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BF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 w14:paraId="01D52205">
      <w:pPr>
        <w:keepNext w:val="0"/>
        <w:keepLines w:val="0"/>
        <w:pageBreakBefore w:val="0"/>
        <w:shd w:val="clear"/>
        <w:suppressAutoHyphens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  <w:t>利州区万缘街道2025年省预算内以工代赈项目主要材料</w:t>
      </w:r>
    </w:p>
    <w:p w14:paraId="0DF2FF53">
      <w:pPr>
        <w:keepNext w:val="0"/>
        <w:keepLines w:val="0"/>
        <w:pageBreakBefore w:val="0"/>
        <w:shd w:val="clear"/>
        <w:suppressAutoHyphens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pacing w:val="0"/>
          <w:sz w:val="32"/>
          <w:szCs w:val="32"/>
          <w:lang w:val="en-US" w:eastAsia="zh-CN"/>
        </w:rPr>
        <w:t>报价表</w:t>
      </w:r>
    </w:p>
    <w:tbl>
      <w:tblPr>
        <w:tblStyle w:val="4"/>
        <w:tblW w:w="93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327"/>
        <w:gridCol w:w="2227"/>
        <w:gridCol w:w="183"/>
        <w:gridCol w:w="1190"/>
        <w:gridCol w:w="3072"/>
      </w:tblGrid>
      <w:tr w14:paraId="4C20B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7560DD0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79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3079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利州区万缘街道2025年省预算内以工代赈项目</w:t>
            </w:r>
          </w:p>
        </w:tc>
      </w:tr>
      <w:tr w14:paraId="2AF878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5BC2782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0B4C0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49D8089C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报价供应商（公章）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68F5146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5A7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C8C523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73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AE082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noWrap w:val="0"/>
            <w:vAlign w:val="center"/>
          </w:tcPr>
          <w:p w14:paraId="018A3BF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4657AFB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FAB7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2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6814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采购类别</w:t>
            </w:r>
          </w:p>
        </w:tc>
      </w:tr>
      <w:tr w14:paraId="737E22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7FFEE9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材料名称</w:t>
            </w: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D635F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规则型号</w:t>
            </w:r>
          </w:p>
        </w:tc>
        <w:tc>
          <w:tcPr>
            <w:tcW w:w="360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816E9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金额（元）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3BBF968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481B1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C590C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B53151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3A1B95E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报价金额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D5ACA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03CD27F3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6F1C0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E24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水泥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70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PC42.5R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0BF240B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FB2BF9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  <w:t>吨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2E9987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bookmarkStart w:id="0" w:name="OLE_LINK4"/>
            <w:bookmarkStart w:id="1" w:name="OLE_LINK17"/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含材料费、税费、上下车费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、运输费</w:t>
            </w:r>
            <w:bookmarkEnd w:id="1"/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等全部费用，运送指定地点。</w:t>
            </w:r>
          </w:p>
        </w:tc>
      </w:tr>
      <w:tr w14:paraId="52AFC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459D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河砂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CC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中砂（洗砂）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6E0451D6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51646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3664A7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含材料费、税费、上下车费、运输费等全部费用，运送指定地点。</w:t>
            </w:r>
          </w:p>
        </w:tc>
      </w:tr>
      <w:tr w14:paraId="738450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082F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碎石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B35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20mm-50mm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65A81BC1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C2C85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210CFB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含材料费、税费、上下车费、运输费等全部费用，运送指定地点。</w:t>
            </w:r>
          </w:p>
        </w:tc>
      </w:tr>
      <w:tr w14:paraId="23CA8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34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标砖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C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240标砖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1FB2BF5B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C03F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匹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78C73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含材料费、税费、上下车费、运输费等全部费用，运送指定地点。</w:t>
            </w:r>
          </w:p>
        </w:tc>
      </w:tr>
      <w:tr w14:paraId="1E390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B6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片石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8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20cm-50cm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058C2D4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C957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M³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7DD414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含材料费、税费、上下车费、运输费等全部费用，运送指定地点。</w:t>
            </w:r>
          </w:p>
        </w:tc>
      </w:tr>
      <w:tr w14:paraId="77246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E47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钢筋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B22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各类型号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1CFBC8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7EA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结算时提供合格证、正规发票。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15BA8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含材料费、税费、上下车费、运输费等全部费用，运送至指定地点。</w:t>
            </w:r>
          </w:p>
        </w:tc>
      </w:tr>
      <w:tr w14:paraId="2C48D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E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辅材类和零星材料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D0B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水管、钉子、铁丝、薄膜、大板、标示牌、劳保用品等</w:t>
            </w:r>
          </w:p>
        </w:tc>
        <w:tc>
          <w:tcPr>
            <w:tcW w:w="2227" w:type="dxa"/>
            <w:tcBorders>
              <w:tl2br w:val="nil"/>
              <w:tr2bl w:val="nil"/>
            </w:tcBorders>
            <w:noWrap w:val="0"/>
            <w:vAlign w:val="center"/>
          </w:tcPr>
          <w:p w14:paraId="52B66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询价小组自行采购</w:t>
            </w:r>
          </w:p>
        </w:tc>
        <w:tc>
          <w:tcPr>
            <w:tcW w:w="1373" w:type="dxa"/>
            <w:gridSpan w:val="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3D2C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结算时提供合格证、正规发票。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 w:val="0"/>
            <w:vAlign w:val="center"/>
          </w:tcPr>
          <w:p w14:paraId="14D2EA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含主要材料费、税费、上下车费、运输费等全部费用，运送至指定地点。</w:t>
            </w:r>
          </w:p>
        </w:tc>
      </w:tr>
      <w:tr w14:paraId="592E8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959BCDD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特别</w:t>
            </w:r>
          </w:p>
          <w:p w14:paraId="07C40F3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9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71D98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1.报价单位可根据经营范围和意愿在报价表上选择某一单项材料报价，可以选择多项材料报价。</w:t>
            </w:r>
          </w:p>
        </w:tc>
      </w:tr>
      <w:tr w14:paraId="49A8B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068CF4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9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2DD1C7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2.材料采购数量按照最终实际用量结算，具体事宜以合同约定为准。</w:t>
            </w:r>
          </w:p>
        </w:tc>
      </w:tr>
      <w:tr w14:paraId="4774C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08485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79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7D1772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  <w:t>3.报价须提供营业执照、法人身份证、开户银行信息、委托书等。</w:t>
            </w:r>
          </w:p>
        </w:tc>
      </w:tr>
      <w:tr w14:paraId="75FEEE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325" w:type="dxa"/>
            <w:tcBorders>
              <w:tl2br w:val="nil"/>
              <w:tr2bl w:val="nil"/>
            </w:tcBorders>
            <w:noWrap w:val="0"/>
            <w:vAlign w:val="center"/>
          </w:tcPr>
          <w:p w14:paraId="7962B2D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2"/>
                <w:szCs w:val="22"/>
                <w:lang w:val="en-US" w:eastAsia="zh-CN" w:bidi="ar-SA"/>
              </w:rPr>
              <w:t>询价比价报价人员签字</w:t>
            </w:r>
          </w:p>
        </w:tc>
        <w:tc>
          <w:tcPr>
            <w:tcW w:w="799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0D933E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07110D1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82A77"/>
    <w:rsid w:val="72A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2025-07-21T10:04:00Z</dcterms:created>
  <dc:creator>郭园园</dc:creator>
  <cp:lastModifiedBy>郭园园</cp:lastModifiedBy>
  <dcterms:modified xsi:type="dcterms:W3CDTF">2025-07-21T10:05:23Z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691D019334F8402D96EED3A1DBE73E09_11</vt:lpwstr>
  </property>
  <property fmtid="{D5CDD505-2E9C-101B-9397-08002B2CF9AE}" pid="4" name="KSOTemplateDocerSaveRecord">
    <vt:lpwstr>eyJoZGlkIjoiMGVlNmEwYjY3Mjc2MDgzMzZiNTI5MGRhYWY0NmZmNGIiLCJ1c2VySWQiOiIxNjE2MjMxNDA2In0=</vt:lpwstr>
  </property>
</Properties>
</file>