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90" w:lineRule="exact"/>
        <w:rPr>
          <w:rFonts w:ascii="方正黑体简体" w:hAnsi="黑体" w:eastAsia="方正黑体简体" w:cs="方正黑体简体"/>
          <w:color w:val="000000"/>
          <w:sz w:val="32"/>
          <w:szCs w:val="32"/>
        </w:rPr>
      </w:pPr>
      <w:r>
        <w:rPr>
          <w:rFonts w:hint="eastAsia" w:ascii="方正黑体简体" w:hAnsi="黑体" w:eastAsia="方正黑体简体" w:cs="方正黑体简体"/>
          <w:color w:val="000000"/>
          <w:sz w:val="32"/>
          <w:szCs w:val="32"/>
        </w:rPr>
        <w:t>附件1</w:t>
      </w:r>
    </w:p>
    <w:p>
      <w:pPr>
        <w:spacing w:beforeLines="50" w:afterLines="50" w:line="49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广元市利州区证明事项保留清单</w:t>
      </w:r>
    </w:p>
    <w:tbl>
      <w:tblPr>
        <w:tblStyle w:val="6"/>
        <w:tblW w:w="55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449"/>
        <w:gridCol w:w="1940"/>
        <w:gridCol w:w="888"/>
        <w:gridCol w:w="2508"/>
        <w:gridCol w:w="3642"/>
        <w:gridCol w:w="1447"/>
        <w:gridCol w:w="1311"/>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blHeader/>
          <w:jc w:val="center"/>
        </w:trPr>
        <w:tc>
          <w:tcPr>
            <w:tcW w:w="353" w:type="pct"/>
            <w:vAlign w:val="center"/>
          </w:tcPr>
          <w:p>
            <w:pPr>
              <w:spacing w:line="240" w:lineRule="exact"/>
              <w:jc w:val="center"/>
              <w:rPr>
                <w:rFonts w:ascii="方正黑体简体" w:hAnsi="宋体" w:eastAsia="方正黑体简体" w:cs="方正黑体简体"/>
                <w:kern w:val="0"/>
                <w:sz w:val="18"/>
                <w:szCs w:val="18"/>
              </w:rPr>
            </w:pPr>
            <w:r>
              <w:rPr>
                <w:rFonts w:hint="eastAsia" w:ascii="方正黑体简体" w:hAnsi="宋体" w:eastAsia="方正黑体简体" w:cs="方正黑体简体"/>
                <w:kern w:val="0"/>
                <w:sz w:val="18"/>
                <w:szCs w:val="18"/>
              </w:rPr>
              <w:t>主管</w:t>
            </w:r>
          </w:p>
          <w:p>
            <w:pPr>
              <w:spacing w:line="240" w:lineRule="exact"/>
              <w:jc w:val="center"/>
              <w:rPr>
                <w:rFonts w:ascii="方正黑体简体" w:hAnsi="宋体" w:eastAsia="方正黑体简体" w:cs="方正黑体简体"/>
                <w:kern w:val="0"/>
                <w:sz w:val="18"/>
                <w:szCs w:val="18"/>
              </w:rPr>
            </w:pPr>
            <w:r>
              <w:rPr>
                <w:rFonts w:hint="eastAsia" w:ascii="方正黑体简体" w:hAnsi="宋体" w:eastAsia="方正黑体简体" w:cs="方正黑体简体"/>
                <w:kern w:val="0"/>
                <w:sz w:val="18"/>
                <w:szCs w:val="18"/>
              </w:rPr>
              <w:t>单位</w:t>
            </w:r>
          </w:p>
        </w:tc>
        <w:tc>
          <w:tcPr>
            <w:tcW w:w="154" w:type="pct"/>
            <w:vMerge w:val="restart"/>
            <w:vAlign w:val="center"/>
          </w:tcPr>
          <w:p>
            <w:pPr>
              <w:spacing w:line="240" w:lineRule="exact"/>
              <w:jc w:val="center"/>
              <w:rPr>
                <w:rFonts w:ascii="方正黑体简体" w:hAnsi="宋体" w:eastAsia="方正黑体简体" w:cs="方正黑体简体"/>
                <w:sz w:val="18"/>
                <w:szCs w:val="18"/>
              </w:rPr>
            </w:pPr>
            <w:r>
              <w:rPr>
                <w:rFonts w:hint="eastAsia" w:ascii="方正黑体简体" w:hAnsi="宋体" w:eastAsia="方正黑体简体" w:cs="方正黑体简体"/>
                <w:kern w:val="0"/>
                <w:sz w:val="18"/>
                <w:szCs w:val="18"/>
              </w:rPr>
              <w:t>序号</w:t>
            </w:r>
          </w:p>
        </w:tc>
        <w:tc>
          <w:tcPr>
            <w:tcW w:w="669" w:type="pct"/>
            <w:vAlign w:val="center"/>
          </w:tcPr>
          <w:p>
            <w:pPr>
              <w:spacing w:line="240" w:lineRule="exact"/>
              <w:jc w:val="center"/>
              <w:rPr>
                <w:rFonts w:ascii="方正黑体简体" w:hAnsi="宋体" w:eastAsia="方正黑体简体" w:cs="方正黑体简体"/>
                <w:kern w:val="0"/>
                <w:sz w:val="18"/>
                <w:szCs w:val="18"/>
              </w:rPr>
            </w:pPr>
            <w:r>
              <w:rPr>
                <w:rFonts w:hint="eastAsia" w:ascii="方正黑体简体" w:hAnsi="宋体" w:eastAsia="方正黑体简体" w:cs="方正黑体简体"/>
                <w:kern w:val="0"/>
                <w:sz w:val="18"/>
                <w:szCs w:val="18"/>
              </w:rPr>
              <w:t>使用证明</w:t>
            </w:r>
          </w:p>
          <w:p>
            <w:pPr>
              <w:spacing w:line="240" w:lineRule="exact"/>
              <w:jc w:val="center"/>
              <w:rPr>
                <w:rFonts w:ascii="方正黑体简体" w:hAnsi="宋体" w:eastAsia="方正黑体简体" w:cs="方正黑体简体"/>
                <w:sz w:val="18"/>
                <w:szCs w:val="18"/>
              </w:rPr>
            </w:pPr>
            <w:r>
              <w:rPr>
                <w:rFonts w:hint="eastAsia" w:ascii="方正黑体简体" w:hAnsi="宋体" w:eastAsia="方正黑体简体" w:cs="方正黑体简体"/>
                <w:kern w:val="0"/>
                <w:sz w:val="18"/>
                <w:szCs w:val="18"/>
              </w:rPr>
              <w:t>事项名称</w:t>
            </w:r>
          </w:p>
        </w:tc>
        <w:tc>
          <w:tcPr>
            <w:tcW w:w="306" w:type="pct"/>
            <w:vAlign w:val="center"/>
          </w:tcPr>
          <w:p>
            <w:pPr>
              <w:spacing w:line="240" w:lineRule="exact"/>
              <w:jc w:val="center"/>
              <w:rPr>
                <w:rFonts w:ascii="方正黑体简体" w:hAnsi="宋体" w:eastAsia="方正黑体简体" w:cs="方正黑体简体"/>
                <w:kern w:val="0"/>
                <w:sz w:val="18"/>
                <w:szCs w:val="18"/>
              </w:rPr>
            </w:pPr>
            <w:r>
              <w:rPr>
                <w:rFonts w:hint="eastAsia" w:ascii="方正黑体简体" w:hAnsi="宋体" w:eastAsia="方正黑体简体" w:cs="方正黑体简体"/>
                <w:kern w:val="0"/>
                <w:sz w:val="18"/>
                <w:szCs w:val="18"/>
              </w:rPr>
              <w:t>使用</w:t>
            </w:r>
          </w:p>
          <w:p>
            <w:pPr>
              <w:spacing w:line="240" w:lineRule="exact"/>
              <w:jc w:val="center"/>
              <w:rPr>
                <w:rFonts w:ascii="方正黑体简体" w:hAnsi="宋体" w:eastAsia="方正黑体简体" w:cs="方正黑体简体"/>
                <w:sz w:val="18"/>
                <w:szCs w:val="18"/>
              </w:rPr>
            </w:pPr>
            <w:r>
              <w:rPr>
                <w:rFonts w:hint="eastAsia" w:ascii="方正黑体简体" w:hAnsi="宋体" w:eastAsia="方正黑体简体" w:cs="方正黑体简体"/>
                <w:kern w:val="0"/>
                <w:sz w:val="18"/>
                <w:szCs w:val="18"/>
              </w:rPr>
              <w:t>证明事项类别</w:t>
            </w:r>
          </w:p>
        </w:tc>
        <w:tc>
          <w:tcPr>
            <w:tcW w:w="864" w:type="pct"/>
            <w:vAlign w:val="center"/>
          </w:tcPr>
          <w:p>
            <w:pPr>
              <w:spacing w:line="240" w:lineRule="exact"/>
              <w:jc w:val="center"/>
              <w:rPr>
                <w:rFonts w:ascii="方正黑体简体" w:hAnsi="宋体" w:eastAsia="方正黑体简体" w:cs="方正黑体简体"/>
                <w:sz w:val="18"/>
                <w:szCs w:val="18"/>
              </w:rPr>
            </w:pPr>
            <w:r>
              <w:rPr>
                <w:rFonts w:hint="eastAsia" w:ascii="方正黑体简体" w:hAnsi="宋体" w:eastAsia="方正黑体简体" w:cs="方正黑体简体"/>
                <w:kern w:val="0"/>
                <w:sz w:val="18"/>
                <w:szCs w:val="18"/>
              </w:rPr>
              <w:t>证明事项名称</w:t>
            </w:r>
          </w:p>
        </w:tc>
        <w:tc>
          <w:tcPr>
            <w:tcW w:w="1256" w:type="pct"/>
            <w:vAlign w:val="center"/>
          </w:tcPr>
          <w:p>
            <w:pPr>
              <w:spacing w:line="240" w:lineRule="exact"/>
              <w:jc w:val="center"/>
              <w:rPr>
                <w:rFonts w:ascii="方正黑体简体" w:hAnsi="宋体" w:eastAsia="方正黑体简体" w:cs="方正黑体简体"/>
                <w:sz w:val="18"/>
                <w:szCs w:val="18"/>
              </w:rPr>
            </w:pPr>
            <w:r>
              <w:rPr>
                <w:rFonts w:hint="eastAsia" w:ascii="方正黑体简体" w:hAnsi="宋体" w:eastAsia="方正黑体简体" w:cs="方正黑体简体"/>
                <w:kern w:val="0"/>
                <w:sz w:val="18"/>
                <w:szCs w:val="18"/>
              </w:rPr>
              <w:t>设立依据</w:t>
            </w:r>
          </w:p>
        </w:tc>
        <w:tc>
          <w:tcPr>
            <w:tcW w:w="499" w:type="pct"/>
            <w:vAlign w:val="center"/>
          </w:tcPr>
          <w:p>
            <w:pPr>
              <w:spacing w:line="240" w:lineRule="exact"/>
              <w:jc w:val="center"/>
              <w:rPr>
                <w:rFonts w:ascii="方正黑体简体" w:hAnsi="宋体" w:eastAsia="方正黑体简体" w:cs="方正黑体简体"/>
                <w:kern w:val="0"/>
                <w:sz w:val="18"/>
                <w:szCs w:val="18"/>
              </w:rPr>
            </w:pPr>
            <w:r>
              <w:rPr>
                <w:rFonts w:hint="eastAsia" w:ascii="方正黑体简体" w:hAnsi="宋体" w:eastAsia="方正黑体简体" w:cs="方正黑体简体"/>
                <w:kern w:val="0"/>
                <w:sz w:val="18"/>
                <w:szCs w:val="18"/>
              </w:rPr>
              <w:t>证明事项</w:t>
            </w:r>
          </w:p>
          <w:p>
            <w:pPr>
              <w:spacing w:line="240" w:lineRule="exact"/>
              <w:jc w:val="center"/>
              <w:rPr>
                <w:rFonts w:ascii="方正黑体简体" w:hAnsi="宋体" w:eastAsia="方正黑体简体" w:cs="方正黑体简体"/>
                <w:sz w:val="18"/>
                <w:szCs w:val="18"/>
              </w:rPr>
            </w:pPr>
            <w:r>
              <w:rPr>
                <w:rFonts w:hint="eastAsia" w:ascii="方正黑体简体" w:hAnsi="宋体" w:eastAsia="方正黑体简体" w:cs="方正黑体简体"/>
                <w:kern w:val="0"/>
                <w:sz w:val="18"/>
                <w:szCs w:val="18"/>
              </w:rPr>
              <w:t>开具单位</w:t>
            </w:r>
          </w:p>
        </w:tc>
        <w:tc>
          <w:tcPr>
            <w:tcW w:w="452" w:type="pct"/>
            <w:vAlign w:val="center"/>
          </w:tcPr>
          <w:p>
            <w:pPr>
              <w:spacing w:line="240" w:lineRule="exact"/>
              <w:jc w:val="center"/>
              <w:rPr>
                <w:rFonts w:ascii="方正黑体简体" w:hAnsi="宋体" w:eastAsia="方正黑体简体" w:cs="方正黑体简体"/>
                <w:kern w:val="0"/>
                <w:sz w:val="18"/>
                <w:szCs w:val="18"/>
              </w:rPr>
            </w:pPr>
            <w:r>
              <w:rPr>
                <w:rFonts w:hint="eastAsia" w:ascii="方正黑体简体" w:hAnsi="宋体" w:eastAsia="方正黑体简体" w:cs="方正黑体简体"/>
                <w:kern w:val="0"/>
                <w:sz w:val="18"/>
                <w:szCs w:val="18"/>
              </w:rPr>
              <w:t>保留或</w:t>
            </w:r>
          </w:p>
          <w:p>
            <w:pPr>
              <w:spacing w:line="240" w:lineRule="exact"/>
              <w:jc w:val="center"/>
              <w:rPr>
                <w:rFonts w:ascii="方正黑体简体" w:hAnsi="宋体" w:eastAsia="方正黑体简体" w:cs="方正黑体简体"/>
                <w:sz w:val="18"/>
                <w:szCs w:val="18"/>
              </w:rPr>
            </w:pPr>
            <w:r>
              <w:rPr>
                <w:rFonts w:hint="eastAsia" w:ascii="方正黑体简体" w:hAnsi="宋体" w:eastAsia="方正黑体简体" w:cs="方正黑体简体"/>
                <w:kern w:val="0"/>
                <w:sz w:val="18"/>
                <w:szCs w:val="18"/>
              </w:rPr>
              <w:t>取消意见</w:t>
            </w:r>
          </w:p>
        </w:tc>
        <w:tc>
          <w:tcPr>
            <w:tcW w:w="444" w:type="pct"/>
            <w:vAlign w:val="center"/>
          </w:tcPr>
          <w:p>
            <w:pPr>
              <w:spacing w:line="240" w:lineRule="exact"/>
              <w:jc w:val="center"/>
              <w:rPr>
                <w:rFonts w:ascii="方正黑体简体" w:hAnsi="宋体" w:eastAsia="方正黑体简体" w:cs="方正黑体简体"/>
                <w:sz w:val="18"/>
                <w:szCs w:val="18"/>
              </w:rPr>
            </w:pPr>
            <w:r>
              <w:rPr>
                <w:rFonts w:hint="eastAsia" w:ascii="方正黑体简体" w:hAnsi="宋体" w:eastAsia="方正黑体简体" w:cs="方正黑体简体"/>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53" w:type="pct"/>
            <w:vMerge w:val="restar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区公安</w:t>
            </w:r>
          </w:p>
          <w:p>
            <w:pPr>
              <w:spacing w:line="240" w:lineRule="exact"/>
              <w:jc w:val="center"/>
              <w:rPr>
                <w:rFonts w:ascii="宋体" w:hAnsi="宋体" w:eastAsia="宋体" w:cs="方正仿宋简体"/>
                <w:kern w:val="0"/>
                <w:sz w:val="18"/>
                <w:szCs w:val="18"/>
              </w:rPr>
            </w:pPr>
            <w:r>
              <w:rPr>
                <w:rFonts w:hint="eastAsia" w:ascii="宋体" w:hAnsi="宋体" w:eastAsia="宋体" w:cs="方正仿宋简体"/>
                <w:sz w:val="18"/>
                <w:szCs w:val="18"/>
              </w:rPr>
              <w:t>分局</w:t>
            </w:r>
          </w:p>
        </w:tc>
        <w:tc>
          <w:tcPr>
            <w:tcW w:w="154"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1</w:t>
            </w:r>
          </w:p>
        </w:tc>
        <w:tc>
          <w:tcPr>
            <w:tcW w:w="669"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内资保安服务企业审批</w:t>
            </w:r>
          </w:p>
        </w:tc>
        <w:tc>
          <w:tcPr>
            <w:tcW w:w="306"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行政许可</w:t>
            </w:r>
          </w:p>
        </w:tc>
        <w:tc>
          <w:tcPr>
            <w:tcW w:w="864"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专业技术人员资格证明</w:t>
            </w:r>
          </w:p>
        </w:tc>
        <w:tc>
          <w:tcPr>
            <w:tcW w:w="1256" w:type="pct"/>
            <w:vAlign w:val="center"/>
          </w:tcPr>
          <w:p>
            <w:pPr>
              <w:spacing w:line="240" w:lineRule="exact"/>
              <w:jc w:val="left"/>
              <w:rPr>
                <w:rFonts w:ascii="宋体" w:hAnsi="宋体" w:eastAsia="宋体" w:cs="方正仿宋简体"/>
                <w:kern w:val="0"/>
                <w:sz w:val="18"/>
                <w:szCs w:val="18"/>
              </w:rPr>
            </w:pPr>
            <w:r>
              <w:rPr>
                <w:rFonts w:hint="eastAsia" w:ascii="宋体" w:hAnsi="宋体" w:eastAsia="宋体" w:cs="方正仿宋简体"/>
                <w:kern w:val="0"/>
                <w:sz w:val="18"/>
                <w:szCs w:val="18"/>
              </w:rPr>
              <w:t>保安服务管理条例</w:t>
            </w:r>
          </w:p>
        </w:tc>
        <w:tc>
          <w:tcPr>
            <w:tcW w:w="499"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相应资质颁发</w:t>
            </w:r>
          </w:p>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部门</w:t>
            </w:r>
          </w:p>
        </w:tc>
        <w:tc>
          <w:tcPr>
            <w:tcW w:w="452"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保留</w:t>
            </w:r>
          </w:p>
        </w:tc>
        <w:tc>
          <w:tcPr>
            <w:tcW w:w="444" w:type="pct"/>
            <w:vAlign w:val="center"/>
          </w:tcPr>
          <w:p>
            <w:pPr>
              <w:spacing w:line="240" w:lineRule="exact"/>
              <w:jc w:val="center"/>
              <w:rPr>
                <w:rFonts w:ascii="宋体" w:hAnsi="宋体" w:eastAsia="宋体" w:cs="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2</w:t>
            </w:r>
          </w:p>
        </w:tc>
        <w:tc>
          <w:tcPr>
            <w:tcW w:w="669"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外资保安服务企业审批</w:t>
            </w:r>
          </w:p>
        </w:tc>
        <w:tc>
          <w:tcPr>
            <w:tcW w:w="306"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行政许可</w:t>
            </w:r>
          </w:p>
        </w:tc>
        <w:tc>
          <w:tcPr>
            <w:tcW w:w="864"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专业技术人员资格证明</w:t>
            </w:r>
          </w:p>
        </w:tc>
        <w:tc>
          <w:tcPr>
            <w:tcW w:w="1256" w:type="pct"/>
            <w:vAlign w:val="center"/>
          </w:tcPr>
          <w:p>
            <w:pPr>
              <w:pStyle w:val="10"/>
              <w:widowControl w:val="0"/>
              <w:snapToGrid w:val="0"/>
              <w:spacing w:before="0" w:beforeAutospacing="0" w:after="0" w:afterAutospacing="0" w:line="240" w:lineRule="exact"/>
              <w:rPr>
                <w:rFonts w:eastAsia="宋体" w:cs="方正仿宋简体"/>
                <w:color w:val="auto"/>
                <w:sz w:val="18"/>
                <w:szCs w:val="18"/>
              </w:rPr>
            </w:pPr>
            <w:r>
              <w:rPr>
                <w:rFonts w:hint="eastAsia" w:eastAsia="宋体" w:cs="方正仿宋简体"/>
                <w:color w:val="auto"/>
                <w:sz w:val="18"/>
                <w:szCs w:val="18"/>
              </w:rPr>
              <w:t>保安企业境外经营服务指引（试行）第二章保安企业和保安员第七条</w:t>
            </w:r>
          </w:p>
          <w:p>
            <w:pPr>
              <w:spacing w:line="240" w:lineRule="exact"/>
              <w:jc w:val="left"/>
              <w:rPr>
                <w:rFonts w:ascii="宋体" w:hAnsi="宋体" w:eastAsia="宋体" w:cs="方正仿宋简体"/>
                <w:kern w:val="0"/>
                <w:sz w:val="18"/>
                <w:szCs w:val="18"/>
              </w:rPr>
            </w:pPr>
            <w:r>
              <w:rPr>
                <w:rFonts w:hint="eastAsia" w:ascii="宋体" w:hAnsi="宋体" w:eastAsia="宋体" w:cs="方正仿宋简体"/>
                <w:kern w:val="0"/>
                <w:sz w:val="18"/>
                <w:szCs w:val="18"/>
              </w:rPr>
              <w:t>公安部令第112号《公安机关实施保安服务管理条例办法》第二章保安从业单位许可与备案第十一条</w:t>
            </w:r>
          </w:p>
        </w:tc>
        <w:tc>
          <w:tcPr>
            <w:tcW w:w="499"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相应资质颁发</w:t>
            </w:r>
          </w:p>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部门</w:t>
            </w:r>
          </w:p>
        </w:tc>
        <w:tc>
          <w:tcPr>
            <w:tcW w:w="452"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保留</w:t>
            </w:r>
          </w:p>
        </w:tc>
        <w:tc>
          <w:tcPr>
            <w:tcW w:w="444" w:type="pct"/>
            <w:vAlign w:val="center"/>
          </w:tcPr>
          <w:p>
            <w:pPr>
              <w:spacing w:line="240" w:lineRule="exact"/>
              <w:jc w:val="center"/>
              <w:rPr>
                <w:rFonts w:ascii="宋体" w:hAnsi="宋体" w:eastAsia="宋体" w:cs="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3</w:t>
            </w:r>
          </w:p>
        </w:tc>
        <w:tc>
          <w:tcPr>
            <w:tcW w:w="669"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保安培训许可</w:t>
            </w:r>
          </w:p>
        </w:tc>
        <w:tc>
          <w:tcPr>
            <w:tcW w:w="306"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行政许可</w:t>
            </w:r>
          </w:p>
        </w:tc>
        <w:tc>
          <w:tcPr>
            <w:tcW w:w="864"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证明文件</w:t>
            </w:r>
          </w:p>
        </w:tc>
        <w:tc>
          <w:tcPr>
            <w:tcW w:w="1256" w:type="pct"/>
            <w:vAlign w:val="center"/>
          </w:tcPr>
          <w:p>
            <w:pPr>
              <w:spacing w:line="240" w:lineRule="exact"/>
              <w:jc w:val="left"/>
              <w:rPr>
                <w:rFonts w:ascii="宋体" w:hAnsi="宋体" w:eastAsia="宋体" w:cs="方正仿宋简体"/>
                <w:kern w:val="0"/>
                <w:sz w:val="18"/>
                <w:szCs w:val="18"/>
              </w:rPr>
            </w:pPr>
            <w:r>
              <w:rPr>
                <w:rFonts w:hint="eastAsia" w:ascii="宋体" w:hAnsi="宋体" w:eastAsia="宋体" w:cs="方正仿宋简体"/>
                <w:kern w:val="0"/>
                <w:sz w:val="18"/>
                <w:szCs w:val="18"/>
              </w:rPr>
              <w:t>《保安培训机构管理办法》</w:t>
            </w:r>
          </w:p>
        </w:tc>
        <w:tc>
          <w:tcPr>
            <w:tcW w:w="499"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企业</w:t>
            </w:r>
          </w:p>
        </w:tc>
        <w:tc>
          <w:tcPr>
            <w:tcW w:w="452"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保留</w:t>
            </w:r>
          </w:p>
        </w:tc>
        <w:tc>
          <w:tcPr>
            <w:tcW w:w="444" w:type="pct"/>
            <w:vAlign w:val="center"/>
          </w:tcPr>
          <w:p>
            <w:pPr>
              <w:spacing w:line="240" w:lineRule="exact"/>
              <w:jc w:val="center"/>
              <w:rPr>
                <w:rFonts w:ascii="宋体" w:hAnsi="宋体" w:eastAsia="宋体" w:cs="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4</w:t>
            </w:r>
          </w:p>
        </w:tc>
        <w:tc>
          <w:tcPr>
            <w:tcW w:w="669"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举行集会游行示威许可</w:t>
            </w:r>
          </w:p>
        </w:tc>
        <w:tc>
          <w:tcPr>
            <w:tcW w:w="306"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行政许可</w:t>
            </w:r>
          </w:p>
        </w:tc>
        <w:tc>
          <w:tcPr>
            <w:tcW w:w="864"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负责人身份证明</w:t>
            </w:r>
          </w:p>
        </w:tc>
        <w:tc>
          <w:tcPr>
            <w:tcW w:w="1256" w:type="pct"/>
            <w:vAlign w:val="center"/>
          </w:tcPr>
          <w:p>
            <w:pPr>
              <w:spacing w:line="240" w:lineRule="exact"/>
              <w:jc w:val="left"/>
              <w:rPr>
                <w:rFonts w:ascii="宋体" w:hAnsi="宋体" w:eastAsia="宋体" w:cs="方正仿宋简体"/>
                <w:kern w:val="0"/>
                <w:sz w:val="18"/>
                <w:szCs w:val="18"/>
              </w:rPr>
            </w:pPr>
            <w:r>
              <w:rPr>
                <w:rFonts w:hint="eastAsia" w:ascii="宋体" w:hAnsi="宋体" w:eastAsia="宋体" w:cs="方正仿宋简体"/>
                <w:kern w:val="0"/>
                <w:sz w:val="18"/>
                <w:szCs w:val="18"/>
              </w:rPr>
              <w:t>《中华人民共和国集会游行示威法》第十条</w:t>
            </w:r>
          </w:p>
        </w:tc>
        <w:tc>
          <w:tcPr>
            <w:tcW w:w="499"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所在单位</w:t>
            </w:r>
          </w:p>
        </w:tc>
        <w:tc>
          <w:tcPr>
            <w:tcW w:w="452"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保留</w:t>
            </w:r>
          </w:p>
        </w:tc>
        <w:tc>
          <w:tcPr>
            <w:tcW w:w="444" w:type="pct"/>
            <w:vAlign w:val="center"/>
          </w:tcPr>
          <w:p>
            <w:pPr>
              <w:spacing w:line="240" w:lineRule="exact"/>
              <w:jc w:val="center"/>
              <w:rPr>
                <w:rFonts w:ascii="宋体" w:hAnsi="宋体" w:eastAsia="宋体" w:cs="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5</w:t>
            </w:r>
          </w:p>
        </w:tc>
        <w:tc>
          <w:tcPr>
            <w:tcW w:w="669"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城市、风景名胜区和重要工程设施附近实施爆破作业审批</w:t>
            </w:r>
          </w:p>
        </w:tc>
        <w:tc>
          <w:tcPr>
            <w:tcW w:w="306"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行政许可</w:t>
            </w:r>
          </w:p>
        </w:tc>
        <w:tc>
          <w:tcPr>
            <w:tcW w:w="864"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设计施工和安全评估方案</w:t>
            </w:r>
          </w:p>
        </w:tc>
        <w:tc>
          <w:tcPr>
            <w:tcW w:w="1256" w:type="pct"/>
            <w:vAlign w:val="center"/>
          </w:tcPr>
          <w:p>
            <w:pPr>
              <w:spacing w:line="240" w:lineRule="exact"/>
              <w:jc w:val="left"/>
              <w:rPr>
                <w:rFonts w:ascii="宋体" w:hAnsi="宋体" w:eastAsia="宋体" w:cs="方正仿宋简体"/>
                <w:kern w:val="0"/>
                <w:sz w:val="18"/>
                <w:szCs w:val="18"/>
              </w:rPr>
            </w:pPr>
            <w:r>
              <w:rPr>
                <w:rFonts w:hint="eastAsia" w:ascii="宋体" w:hAnsi="宋体" w:eastAsia="宋体" w:cs="方正仿宋简体"/>
                <w:sz w:val="18"/>
                <w:szCs w:val="18"/>
              </w:rPr>
              <w:t>《爆破作业项目管理要求》民用爆炸物品安全管理条例第五章第三十五条</w:t>
            </w:r>
          </w:p>
        </w:tc>
        <w:tc>
          <w:tcPr>
            <w:tcW w:w="499"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第三方安全评估机构</w:t>
            </w:r>
          </w:p>
        </w:tc>
        <w:tc>
          <w:tcPr>
            <w:tcW w:w="452"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保留</w:t>
            </w:r>
          </w:p>
        </w:tc>
        <w:tc>
          <w:tcPr>
            <w:tcW w:w="444" w:type="pct"/>
            <w:vAlign w:val="center"/>
          </w:tcPr>
          <w:p>
            <w:pPr>
              <w:spacing w:line="240" w:lineRule="exact"/>
              <w:jc w:val="center"/>
              <w:rPr>
                <w:rFonts w:ascii="宋体" w:hAnsi="宋体" w:eastAsia="宋体" w:cs="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restar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6</w:t>
            </w:r>
          </w:p>
        </w:tc>
        <w:tc>
          <w:tcPr>
            <w:tcW w:w="669" w:type="pct"/>
            <w:vMerge w:val="restar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预计参加人数在5000人以上的大型群众性活动安全许可或变更</w:t>
            </w:r>
          </w:p>
        </w:tc>
        <w:tc>
          <w:tcPr>
            <w:tcW w:w="306" w:type="pct"/>
            <w:vMerge w:val="restar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行政许可</w:t>
            </w:r>
          </w:p>
        </w:tc>
        <w:tc>
          <w:tcPr>
            <w:tcW w:w="864"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活动场所管理者同意提供活动场所的证明</w:t>
            </w:r>
          </w:p>
        </w:tc>
        <w:tc>
          <w:tcPr>
            <w:tcW w:w="1256" w:type="pct"/>
            <w:vMerge w:val="restart"/>
            <w:vAlign w:val="center"/>
          </w:tcPr>
          <w:p>
            <w:pPr>
              <w:spacing w:line="240" w:lineRule="exact"/>
              <w:jc w:val="left"/>
              <w:rPr>
                <w:rFonts w:ascii="宋体" w:hAnsi="宋体" w:eastAsia="宋体" w:cs="方正仿宋简体"/>
                <w:kern w:val="0"/>
                <w:sz w:val="18"/>
                <w:szCs w:val="18"/>
              </w:rPr>
            </w:pPr>
            <w:r>
              <w:rPr>
                <w:rFonts w:hint="eastAsia" w:ascii="宋体" w:hAnsi="宋体" w:eastAsia="宋体" w:cs="方正仿宋简体"/>
                <w:sz w:val="18"/>
                <w:szCs w:val="18"/>
              </w:rPr>
              <w:t>《大型群众性活动安全管理条例》第四章安全管理第十二条</w:t>
            </w:r>
          </w:p>
        </w:tc>
        <w:tc>
          <w:tcPr>
            <w:tcW w:w="499"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活动场所管理者</w:t>
            </w:r>
          </w:p>
        </w:tc>
        <w:tc>
          <w:tcPr>
            <w:tcW w:w="452"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保留</w:t>
            </w:r>
          </w:p>
        </w:tc>
        <w:tc>
          <w:tcPr>
            <w:tcW w:w="444" w:type="pct"/>
            <w:vAlign w:val="center"/>
          </w:tcPr>
          <w:p>
            <w:pPr>
              <w:spacing w:line="240" w:lineRule="exact"/>
              <w:jc w:val="center"/>
              <w:rPr>
                <w:rFonts w:ascii="宋体" w:hAnsi="宋体" w:eastAsia="宋体" w:cs="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kern w:val="0"/>
                <w:sz w:val="18"/>
                <w:szCs w:val="18"/>
              </w:rPr>
            </w:pPr>
          </w:p>
        </w:tc>
        <w:tc>
          <w:tcPr>
            <w:tcW w:w="669" w:type="pct"/>
            <w:vMerge w:val="continue"/>
            <w:vAlign w:val="center"/>
          </w:tcPr>
          <w:p>
            <w:pPr>
              <w:spacing w:line="240" w:lineRule="exact"/>
              <w:jc w:val="center"/>
              <w:rPr>
                <w:rFonts w:ascii="宋体" w:hAnsi="宋体" w:eastAsia="宋体" w:cs="方正仿宋简体"/>
                <w:kern w:val="0"/>
                <w:sz w:val="18"/>
                <w:szCs w:val="18"/>
              </w:rPr>
            </w:pPr>
          </w:p>
        </w:tc>
        <w:tc>
          <w:tcPr>
            <w:tcW w:w="306" w:type="pct"/>
            <w:vMerge w:val="continue"/>
            <w:vAlign w:val="center"/>
          </w:tcPr>
          <w:p>
            <w:pPr>
              <w:spacing w:line="240" w:lineRule="exact"/>
              <w:jc w:val="center"/>
              <w:rPr>
                <w:rFonts w:ascii="宋体" w:hAnsi="宋体" w:eastAsia="宋体" w:cs="方正仿宋简体"/>
                <w:kern w:val="0"/>
                <w:sz w:val="18"/>
                <w:szCs w:val="18"/>
              </w:rPr>
            </w:pPr>
          </w:p>
        </w:tc>
        <w:tc>
          <w:tcPr>
            <w:tcW w:w="864"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文艺演出活动出具演艺人员身份证明</w:t>
            </w:r>
          </w:p>
        </w:tc>
        <w:tc>
          <w:tcPr>
            <w:tcW w:w="1256" w:type="pct"/>
            <w:vMerge w:val="continue"/>
            <w:vAlign w:val="center"/>
          </w:tcPr>
          <w:p>
            <w:pPr>
              <w:spacing w:line="240" w:lineRule="exact"/>
              <w:jc w:val="center"/>
              <w:rPr>
                <w:rFonts w:ascii="宋体" w:hAnsi="宋体" w:eastAsia="宋体" w:cs="方正仿宋简体"/>
                <w:kern w:val="0"/>
                <w:sz w:val="18"/>
                <w:szCs w:val="18"/>
              </w:rPr>
            </w:pPr>
          </w:p>
        </w:tc>
        <w:tc>
          <w:tcPr>
            <w:tcW w:w="499"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本人或文化新闻出版监管单位</w:t>
            </w:r>
          </w:p>
        </w:tc>
        <w:tc>
          <w:tcPr>
            <w:tcW w:w="452"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保留</w:t>
            </w:r>
          </w:p>
        </w:tc>
        <w:tc>
          <w:tcPr>
            <w:tcW w:w="444" w:type="pct"/>
            <w:vAlign w:val="center"/>
          </w:tcPr>
          <w:p>
            <w:pPr>
              <w:spacing w:line="240" w:lineRule="exact"/>
              <w:jc w:val="center"/>
              <w:rPr>
                <w:rFonts w:ascii="宋体" w:hAnsi="宋体" w:eastAsia="宋体" w:cs="方正仿宋简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53" w:type="pct"/>
            <w:vMerge w:val="restar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区公安</w:t>
            </w:r>
          </w:p>
          <w:p>
            <w:pPr>
              <w:spacing w:line="240" w:lineRule="exact"/>
              <w:jc w:val="center"/>
              <w:rPr>
                <w:rFonts w:ascii="宋体" w:hAnsi="宋体" w:eastAsia="宋体" w:cs="方正仿宋简体"/>
                <w:kern w:val="0"/>
                <w:sz w:val="18"/>
                <w:szCs w:val="18"/>
              </w:rPr>
            </w:pPr>
            <w:r>
              <w:rPr>
                <w:rFonts w:hint="eastAsia" w:ascii="宋体" w:hAnsi="宋体" w:eastAsia="宋体" w:cs="方正仿宋简体"/>
                <w:sz w:val="18"/>
                <w:szCs w:val="18"/>
              </w:rPr>
              <w:t>分局</w:t>
            </w:r>
          </w:p>
        </w:tc>
        <w:tc>
          <w:tcPr>
            <w:tcW w:w="154" w:type="pct"/>
            <w:vMerge w:val="restar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7</w:t>
            </w:r>
          </w:p>
        </w:tc>
        <w:tc>
          <w:tcPr>
            <w:tcW w:w="669" w:type="pct"/>
            <w:vMerge w:val="restar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爆破作业</w:t>
            </w:r>
          </w:p>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人员许可</w:t>
            </w:r>
          </w:p>
        </w:tc>
        <w:tc>
          <w:tcPr>
            <w:tcW w:w="306" w:type="pct"/>
            <w:vMerge w:val="restar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行政许可</w:t>
            </w:r>
          </w:p>
        </w:tc>
        <w:tc>
          <w:tcPr>
            <w:tcW w:w="864"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申请人与爆破作业单位签订的聘用劳动合同复印件或其他</w:t>
            </w:r>
          </w:p>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有效证明</w:t>
            </w:r>
          </w:p>
        </w:tc>
        <w:tc>
          <w:tcPr>
            <w:tcW w:w="1256" w:type="pct"/>
            <w:vMerge w:val="restart"/>
            <w:vAlign w:val="center"/>
          </w:tcPr>
          <w:p>
            <w:pPr>
              <w:spacing w:line="240" w:lineRule="exact"/>
              <w:jc w:val="left"/>
              <w:rPr>
                <w:rFonts w:ascii="宋体" w:hAnsi="宋体" w:eastAsia="宋体" w:cs="方正仿宋简体"/>
                <w:kern w:val="0"/>
                <w:sz w:val="18"/>
                <w:szCs w:val="18"/>
              </w:rPr>
            </w:pPr>
            <w:r>
              <w:rPr>
                <w:rFonts w:hint="eastAsia" w:ascii="宋体" w:hAnsi="宋体" w:eastAsia="宋体" w:cs="方正仿宋简体"/>
                <w:sz w:val="18"/>
                <w:szCs w:val="18"/>
              </w:rPr>
              <w:t>《爆破作业人员资格条件和管理要求》（GA53—2015）8.2.1.2b</w:t>
            </w:r>
          </w:p>
        </w:tc>
        <w:tc>
          <w:tcPr>
            <w:tcW w:w="499" w:type="pct"/>
            <w:vAlign w:val="center"/>
          </w:tcPr>
          <w:p>
            <w:pPr>
              <w:spacing w:line="240" w:lineRule="exact"/>
              <w:jc w:val="center"/>
              <w:textAlignment w:val="center"/>
              <w:rPr>
                <w:rFonts w:ascii="宋体" w:hAnsi="宋体" w:eastAsia="宋体" w:cs="方正仿宋简体"/>
                <w:sz w:val="18"/>
                <w:szCs w:val="18"/>
              </w:rPr>
            </w:pPr>
            <w:r>
              <w:rPr>
                <w:rFonts w:hint="eastAsia" w:ascii="宋体" w:hAnsi="宋体" w:eastAsia="宋体" w:cs="方正仿宋简体"/>
                <w:kern w:val="0"/>
                <w:sz w:val="18"/>
                <w:szCs w:val="18"/>
              </w:rPr>
              <w:t>雇佣单位</w:t>
            </w:r>
          </w:p>
        </w:tc>
        <w:tc>
          <w:tcPr>
            <w:tcW w:w="452"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保留</w:t>
            </w:r>
          </w:p>
        </w:tc>
        <w:tc>
          <w:tcPr>
            <w:tcW w:w="444" w:type="pct"/>
            <w:vAlign w:val="center"/>
          </w:tcPr>
          <w:p>
            <w:pPr>
              <w:spacing w:line="240" w:lineRule="exact"/>
              <w:jc w:val="center"/>
              <w:rPr>
                <w:rFonts w:ascii="宋体" w:hAnsi="宋体" w:eastAsia="宋体" w:cs="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kern w:val="0"/>
                <w:sz w:val="18"/>
                <w:szCs w:val="18"/>
              </w:rPr>
            </w:pPr>
          </w:p>
        </w:tc>
        <w:tc>
          <w:tcPr>
            <w:tcW w:w="669" w:type="pct"/>
            <w:vMerge w:val="continue"/>
            <w:vAlign w:val="center"/>
          </w:tcPr>
          <w:p>
            <w:pPr>
              <w:spacing w:line="240" w:lineRule="exact"/>
              <w:jc w:val="center"/>
              <w:rPr>
                <w:rFonts w:ascii="宋体" w:hAnsi="宋体" w:eastAsia="宋体" w:cs="方正仿宋简体"/>
                <w:sz w:val="18"/>
                <w:szCs w:val="18"/>
              </w:rPr>
            </w:pPr>
          </w:p>
        </w:tc>
        <w:tc>
          <w:tcPr>
            <w:tcW w:w="306" w:type="pct"/>
            <w:vMerge w:val="continue"/>
            <w:vAlign w:val="center"/>
          </w:tcPr>
          <w:p>
            <w:pPr>
              <w:spacing w:line="240" w:lineRule="exact"/>
              <w:jc w:val="center"/>
              <w:rPr>
                <w:rFonts w:ascii="宋体" w:hAnsi="宋体" w:eastAsia="宋体" w:cs="方正仿宋简体"/>
                <w:kern w:val="0"/>
                <w:sz w:val="18"/>
                <w:szCs w:val="18"/>
              </w:rPr>
            </w:pPr>
          </w:p>
        </w:tc>
        <w:tc>
          <w:tcPr>
            <w:tcW w:w="864"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爆破作业单位为申请人缴纳</w:t>
            </w:r>
          </w:p>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基本养老保险、基本医疗保险、工伤保险和失业保险的证明</w:t>
            </w:r>
          </w:p>
        </w:tc>
        <w:tc>
          <w:tcPr>
            <w:tcW w:w="1256" w:type="pct"/>
            <w:vMerge w:val="continue"/>
            <w:vAlign w:val="center"/>
          </w:tcPr>
          <w:p>
            <w:pPr>
              <w:spacing w:line="240" w:lineRule="exact"/>
              <w:jc w:val="left"/>
              <w:rPr>
                <w:rFonts w:ascii="宋体" w:hAnsi="宋体" w:eastAsia="宋体" w:cs="方正仿宋简体"/>
                <w:kern w:val="0"/>
                <w:sz w:val="18"/>
                <w:szCs w:val="18"/>
              </w:rPr>
            </w:pPr>
          </w:p>
        </w:tc>
        <w:tc>
          <w:tcPr>
            <w:tcW w:w="499" w:type="pct"/>
            <w:vAlign w:val="center"/>
          </w:tcPr>
          <w:p>
            <w:pPr>
              <w:spacing w:line="240" w:lineRule="exact"/>
              <w:jc w:val="center"/>
              <w:textAlignment w:val="center"/>
              <w:rPr>
                <w:rFonts w:ascii="宋体" w:hAnsi="宋体" w:eastAsia="宋体" w:cs="方正仿宋简体"/>
                <w:sz w:val="18"/>
                <w:szCs w:val="18"/>
              </w:rPr>
            </w:pPr>
            <w:r>
              <w:rPr>
                <w:rFonts w:hint="eastAsia" w:ascii="宋体" w:hAnsi="宋体" w:eastAsia="宋体" w:cs="方正仿宋简体"/>
                <w:kern w:val="0"/>
                <w:sz w:val="18"/>
                <w:szCs w:val="18"/>
              </w:rPr>
              <w:t>人社部门</w:t>
            </w:r>
          </w:p>
        </w:tc>
        <w:tc>
          <w:tcPr>
            <w:tcW w:w="452"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保留</w:t>
            </w:r>
          </w:p>
        </w:tc>
        <w:tc>
          <w:tcPr>
            <w:tcW w:w="444" w:type="pct"/>
            <w:vAlign w:val="center"/>
          </w:tcPr>
          <w:p>
            <w:pPr>
              <w:spacing w:line="240" w:lineRule="exact"/>
              <w:jc w:val="center"/>
              <w:rPr>
                <w:rFonts w:ascii="宋体" w:hAnsi="宋体" w:eastAsia="宋体" w:cs="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kern w:val="0"/>
                <w:sz w:val="18"/>
                <w:szCs w:val="18"/>
              </w:rPr>
            </w:pPr>
          </w:p>
        </w:tc>
        <w:tc>
          <w:tcPr>
            <w:tcW w:w="669" w:type="pct"/>
            <w:vMerge w:val="continue"/>
            <w:vAlign w:val="center"/>
          </w:tcPr>
          <w:p>
            <w:pPr>
              <w:spacing w:line="240" w:lineRule="exact"/>
              <w:jc w:val="center"/>
              <w:rPr>
                <w:rFonts w:ascii="宋体" w:hAnsi="宋体" w:eastAsia="宋体" w:cs="方正仿宋简体"/>
                <w:sz w:val="18"/>
                <w:szCs w:val="18"/>
              </w:rPr>
            </w:pPr>
          </w:p>
        </w:tc>
        <w:tc>
          <w:tcPr>
            <w:tcW w:w="306" w:type="pct"/>
            <w:vMerge w:val="continue"/>
            <w:vAlign w:val="center"/>
          </w:tcPr>
          <w:p>
            <w:pPr>
              <w:spacing w:line="240" w:lineRule="exact"/>
              <w:jc w:val="center"/>
              <w:rPr>
                <w:rFonts w:ascii="宋体" w:hAnsi="宋体" w:eastAsia="宋体" w:cs="方正仿宋简体"/>
                <w:kern w:val="0"/>
                <w:sz w:val="18"/>
                <w:szCs w:val="18"/>
              </w:rPr>
            </w:pPr>
          </w:p>
        </w:tc>
        <w:tc>
          <w:tcPr>
            <w:tcW w:w="864"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资历证明方面的材料，包括学历、学位证书，从事爆破作业的时间、经历和获奖证明</w:t>
            </w:r>
          </w:p>
        </w:tc>
        <w:tc>
          <w:tcPr>
            <w:tcW w:w="1256" w:type="pct"/>
            <w:vMerge w:val="continue"/>
            <w:vAlign w:val="center"/>
          </w:tcPr>
          <w:p>
            <w:pPr>
              <w:spacing w:line="240" w:lineRule="exact"/>
              <w:jc w:val="left"/>
              <w:rPr>
                <w:rFonts w:ascii="宋体" w:hAnsi="宋体" w:eastAsia="宋体" w:cs="方正仿宋简体"/>
                <w:kern w:val="0"/>
                <w:sz w:val="18"/>
                <w:szCs w:val="18"/>
              </w:rPr>
            </w:pPr>
          </w:p>
        </w:tc>
        <w:tc>
          <w:tcPr>
            <w:tcW w:w="499" w:type="pct"/>
            <w:vAlign w:val="center"/>
          </w:tcPr>
          <w:p>
            <w:pPr>
              <w:spacing w:line="240" w:lineRule="exact"/>
              <w:jc w:val="center"/>
              <w:textAlignment w:val="center"/>
              <w:rPr>
                <w:rFonts w:ascii="宋体" w:hAnsi="宋体" w:eastAsia="宋体" w:cs="方正仿宋简体"/>
                <w:sz w:val="18"/>
                <w:szCs w:val="18"/>
              </w:rPr>
            </w:pPr>
            <w:r>
              <w:rPr>
                <w:rFonts w:hint="eastAsia" w:ascii="宋体" w:hAnsi="宋体" w:eastAsia="宋体" w:cs="方正仿宋简体"/>
                <w:kern w:val="0"/>
                <w:sz w:val="18"/>
                <w:szCs w:val="18"/>
              </w:rPr>
              <w:t>教育部门、企业</w:t>
            </w:r>
          </w:p>
        </w:tc>
        <w:tc>
          <w:tcPr>
            <w:tcW w:w="452"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保留</w:t>
            </w:r>
          </w:p>
        </w:tc>
        <w:tc>
          <w:tcPr>
            <w:tcW w:w="444" w:type="pct"/>
            <w:vAlign w:val="center"/>
          </w:tcPr>
          <w:p>
            <w:pPr>
              <w:spacing w:line="240" w:lineRule="exact"/>
              <w:jc w:val="center"/>
              <w:rPr>
                <w:rFonts w:ascii="宋体" w:hAnsi="宋体" w:eastAsia="宋体" w:cs="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kern w:val="0"/>
                <w:sz w:val="18"/>
                <w:szCs w:val="18"/>
              </w:rPr>
            </w:pPr>
          </w:p>
        </w:tc>
        <w:tc>
          <w:tcPr>
            <w:tcW w:w="669" w:type="pct"/>
            <w:vMerge w:val="continue"/>
            <w:vAlign w:val="center"/>
          </w:tcPr>
          <w:p>
            <w:pPr>
              <w:spacing w:line="240" w:lineRule="exact"/>
              <w:jc w:val="center"/>
              <w:rPr>
                <w:rFonts w:ascii="宋体" w:hAnsi="宋体" w:eastAsia="宋体" w:cs="方正仿宋简体"/>
                <w:sz w:val="18"/>
                <w:szCs w:val="18"/>
              </w:rPr>
            </w:pPr>
          </w:p>
        </w:tc>
        <w:tc>
          <w:tcPr>
            <w:tcW w:w="306" w:type="pct"/>
            <w:vMerge w:val="continue"/>
            <w:vAlign w:val="center"/>
          </w:tcPr>
          <w:p>
            <w:pPr>
              <w:spacing w:line="240" w:lineRule="exact"/>
              <w:jc w:val="center"/>
              <w:rPr>
                <w:rFonts w:ascii="宋体" w:hAnsi="宋体" w:eastAsia="宋体" w:cs="方正仿宋简体"/>
                <w:kern w:val="0"/>
                <w:sz w:val="18"/>
                <w:szCs w:val="18"/>
              </w:rPr>
            </w:pPr>
          </w:p>
        </w:tc>
        <w:tc>
          <w:tcPr>
            <w:tcW w:w="864"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C级及以上爆破工程技术人员工作业绩证明方面的材料，包括</w:t>
            </w:r>
          </w:p>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主持爆破作业项目设计施工的证明、设计文件</w:t>
            </w:r>
          </w:p>
        </w:tc>
        <w:tc>
          <w:tcPr>
            <w:tcW w:w="1256" w:type="pct"/>
            <w:vMerge w:val="continue"/>
            <w:vAlign w:val="center"/>
          </w:tcPr>
          <w:p>
            <w:pPr>
              <w:spacing w:line="240" w:lineRule="exact"/>
              <w:jc w:val="left"/>
              <w:rPr>
                <w:rFonts w:ascii="宋体" w:hAnsi="宋体" w:eastAsia="宋体" w:cs="方正仿宋简体"/>
                <w:kern w:val="0"/>
                <w:sz w:val="18"/>
                <w:szCs w:val="18"/>
              </w:rPr>
            </w:pPr>
          </w:p>
        </w:tc>
        <w:tc>
          <w:tcPr>
            <w:tcW w:w="499" w:type="pct"/>
            <w:vAlign w:val="center"/>
          </w:tcPr>
          <w:p>
            <w:pPr>
              <w:spacing w:line="240" w:lineRule="exact"/>
              <w:jc w:val="center"/>
              <w:textAlignment w:val="center"/>
              <w:rPr>
                <w:rFonts w:ascii="宋体" w:hAnsi="宋体" w:eastAsia="宋体" w:cs="方正仿宋简体"/>
                <w:sz w:val="18"/>
                <w:szCs w:val="18"/>
              </w:rPr>
            </w:pPr>
            <w:r>
              <w:rPr>
                <w:rFonts w:hint="eastAsia" w:ascii="宋体" w:hAnsi="宋体" w:eastAsia="宋体" w:cs="方正仿宋简体"/>
                <w:kern w:val="0"/>
                <w:sz w:val="18"/>
                <w:szCs w:val="18"/>
              </w:rPr>
              <w:t>企业</w:t>
            </w:r>
          </w:p>
        </w:tc>
        <w:tc>
          <w:tcPr>
            <w:tcW w:w="452"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kern w:val="0"/>
                <w:sz w:val="18"/>
                <w:szCs w:val="18"/>
              </w:rPr>
              <w:t>保留</w:t>
            </w:r>
          </w:p>
        </w:tc>
        <w:tc>
          <w:tcPr>
            <w:tcW w:w="444" w:type="pct"/>
            <w:vAlign w:val="center"/>
          </w:tcPr>
          <w:p>
            <w:pPr>
              <w:spacing w:line="240" w:lineRule="exact"/>
              <w:jc w:val="center"/>
              <w:rPr>
                <w:rFonts w:ascii="宋体" w:hAnsi="宋体" w:eastAsia="宋体" w:cs="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3"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区</w:t>
            </w:r>
            <w:r>
              <w:rPr>
                <w:rFonts w:hint="eastAsia" w:ascii="宋体" w:hAnsi="宋体" w:eastAsia="宋体" w:cs="方正仿宋简体"/>
                <w:color w:val="000000"/>
                <w:sz w:val="18"/>
                <w:szCs w:val="18"/>
              </w:rPr>
              <w:t>发展和</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改革局</w:t>
            </w:r>
          </w:p>
        </w:tc>
        <w:tc>
          <w:tcPr>
            <w:tcW w:w="15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8</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《粮食收购许可证》</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新办</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近3个月50万元以上银行存款证明原件及复印件</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粮食流通管理条例》（国务院令第407号，2016年第二次修订）第九条依照《中华人民共和国公司登记管理条例》等规定办理登记的经营者，取得粮食收购资格后，方可从事粮食收购活动。申请从事粮食收购活动，应当向办理工商登记的部门同级的粮食行政管理部门提交书面申请，并提供资金、仓储设施、质量检验和保管能力等证明材料。粮食行政管理部门应当自受理之日起15个工作日内完成审核，对符合本条例第八条规定具体条件的申请者作出许可决定并公示。</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银行</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tcBorders/>
            <w:vAlign w:val="center"/>
          </w:tcPr>
          <w:p>
            <w:pPr>
              <w:spacing w:line="240" w:lineRule="exact"/>
              <w:jc w:val="center"/>
              <w:rPr>
                <w:rFonts w:ascii="宋体" w:hAnsi="宋体" w:eastAsia="宋体" w:cs="方正仿宋简体"/>
                <w:kern w:val="0"/>
                <w:sz w:val="18"/>
                <w:szCs w:val="18"/>
              </w:rPr>
            </w:pPr>
          </w:p>
        </w:tc>
        <w:tc>
          <w:tcPr>
            <w:tcW w:w="669" w:type="pct"/>
            <w:vMerge w:val="continue"/>
            <w:vAlign w:val="center"/>
          </w:tcPr>
          <w:p>
            <w:pPr>
              <w:spacing w:line="240" w:lineRule="exact"/>
              <w:jc w:val="center"/>
              <w:rPr>
                <w:rFonts w:ascii="宋体" w:hAnsi="宋体" w:eastAsia="宋体" w:cs="方正仿宋简体"/>
                <w:sz w:val="18"/>
                <w:szCs w:val="18"/>
              </w:rPr>
            </w:pPr>
          </w:p>
        </w:tc>
        <w:tc>
          <w:tcPr>
            <w:tcW w:w="306" w:type="pct"/>
            <w:vMerge w:val="continue"/>
            <w:vAlign w:val="center"/>
          </w:tcPr>
          <w:p>
            <w:pPr>
              <w:spacing w:line="240" w:lineRule="exact"/>
              <w:jc w:val="center"/>
              <w:rPr>
                <w:rFonts w:ascii="宋体" w:hAnsi="宋体" w:eastAsia="宋体" w:cs="方正仿宋简体"/>
                <w:kern w:val="0"/>
                <w:sz w:val="18"/>
                <w:szCs w:val="18"/>
              </w:rPr>
            </w:pPr>
          </w:p>
        </w:tc>
        <w:tc>
          <w:tcPr>
            <w:tcW w:w="864" w:type="pct"/>
            <w:vAlign w:val="center"/>
          </w:tcPr>
          <w:p>
            <w:pPr>
              <w:spacing w:line="240" w:lineRule="exact"/>
              <w:ind w:firstLine="180" w:firstLineChars="100"/>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1名及以上经过专业培训的粮油保管员能力证明</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《四川省〈粮食流通管理条例〉实施办法》（四川省人民政府令第329号）</w:t>
            </w:r>
            <w:r>
              <w:rPr>
                <w:rFonts w:hint="eastAsia" w:ascii="宋体" w:hAnsi="宋体" w:eastAsia="宋体" w:cs="方正仿宋简体"/>
                <w:color w:val="000000"/>
                <w:sz w:val="18"/>
                <w:szCs w:val="18"/>
                <w:shd w:val="clear" w:color="auto" w:fill="FFFFFF"/>
              </w:rPr>
              <w:t>（自2018年3月1日起正式施行）</w:t>
            </w:r>
            <w:r>
              <w:rPr>
                <w:rFonts w:hint="eastAsia" w:ascii="宋体" w:hAnsi="宋体" w:eastAsia="宋体" w:cs="方正仿宋简体"/>
                <w:color w:val="000000"/>
                <w:sz w:val="18"/>
                <w:szCs w:val="18"/>
              </w:rPr>
              <w:t>第五条依照《中华人民共和国公司登记管理条例》等规定办理登记的经营者，经办理登记的工商行政管理部门同级粮食行政管理部门资格审核，取得粮食收购许可证后，方可从事粮食收购活动。</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粮食行业技能</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鉴定机构</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3"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区</w:t>
            </w:r>
            <w:r>
              <w:rPr>
                <w:rFonts w:hint="eastAsia" w:ascii="宋体" w:hAnsi="宋体" w:eastAsia="宋体" w:cs="方正仿宋简体"/>
                <w:color w:val="000000"/>
                <w:sz w:val="18"/>
                <w:szCs w:val="18"/>
              </w:rPr>
              <w:t>发展和</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改革局</w:t>
            </w:r>
          </w:p>
        </w:tc>
        <w:tc>
          <w:tcPr>
            <w:tcW w:w="154" w:type="pct"/>
            <w:vMerge w:val="continue"/>
            <w:tcBorders/>
            <w:vAlign w:val="center"/>
          </w:tcPr>
          <w:p>
            <w:pPr>
              <w:spacing w:line="240" w:lineRule="exact"/>
              <w:jc w:val="center"/>
              <w:rPr>
                <w:rFonts w:ascii="宋体" w:hAnsi="宋体" w:eastAsia="宋体" w:cs="方正仿宋简体"/>
                <w:color w:val="000000"/>
                <w:sz w:val="18"/>
                <w:szCs w:val="18"/>
              </w:rPr>
            </w:pPr>
          </w:p>
        </w:tc>
        <w:tc>
          <w:tcPr>
            <w:tcW w:w="66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《粮食收购许可证》</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新办</w:t>
            </w:r>
          </w:p>
        </w:tc>
        <w:tc>
          <w:tcPr>
            <w:tcW w:w="306"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240" w:lineRule="exact"/>
              <w:rPr>
                <w:rFonts w:ascii="宋体" w:hAnsi="宋体" w:eastAsia="宋体" w:cs="方正仿宋简体"/>
                <w:color w:val="000000"/>
                <w:sz w:val="18"/>
                <w:szCs w:val="18"/>
              </w:rPr>
            </w:pPr>
            <w:r>
              <w:rPr>
                <w:rFonts w:hint="eastAsia" w:ascii="宋体" w:hAnsi="宋体" w:eastAsia="宋体" w:cs="方正仿宋简体"/>
                <w:color w:val="000000"/>
                <w:sz w:val="18"/>
                <w:szCs w:val="18"/>
              </w:rPr>
              <w:t>1名及以上经过专业培训的粮油质量检验员能力证明</w:t>
            </w:r>
          </w:p>
        </w:tc>
        <w:tc>
          <w:tcPr>
            <w:tcW w:w="1256" w:type="pct"/>
            <w:vAlign w:val="center"/>
          </w:tcPr>
          <w:p>
            <w:pPr>
              <w:spacing w:line="240" w:lineRule="exact"/>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粮食流通管理条例〉实施办法》（四川省人民政府令第329号）第六条从事粮食收购的法人和其他经济组织，应当具备下列条件：（一）全年收购原粮数量2000吨以上，加工、转化企业日处理原粮能力30吨以上；（二）注册资金50万元以上；三）拥有或者通过租借具有符合国家有关粮食储存标准和技术规范要求、1000吨仓容量以上的仓库，属租借的租借期限应为两年以上，并有1名以上经过专业培训的粮油保管员；（四）具备国家规定的粮食检验设备和1名以上经过专业培训的粮油质量检验员，或者持有委托有资质的粮食质量检验机构进行检验的协议书。</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粮食行业技能</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鉴定机构</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rPr>
                <w:rFonts w:ascii="宋体" w:hAnsi="宋体" w:eastAsia="宋体" w:cs="方正仿宋简体"/>
                <w:color w:val="000000"/>
                <w:sz w:val="18"/>
                <w:szCs w:val="18"/>
              </w:rPr>
            </w:pPr>
            <w:r>
              <w:rPr>
                <w:rFonts w:hint="eastAsia" w:ascii="宋体" w:hAnsi="宋体" w:eastAsia="宋体" w:cs="方正仿宋简体"/>
                <w:color w:val="000000"/>
                <w:sz w:val="18"/>
                <w:szCs w:val="18"/>
              </w:rPr>
              <w:t>1名及以上经过专业培训的粮油质量检验员能力证明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9</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《粮食收购许可证》</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延续</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全年收购原粮数量2000吨以上，或者加工、转化企业日处理原粮30吨以上能力证明</w:t>
            </w:r>
          </w:p>
        </w:tc>
        <w:tc>
          <w:tcPr>
            <w:tcW w:w="1256" w:type="pct"/>
          </w:tcPr>
          <w:p>
            <w:pPr>
              <w:spacing w:line="240" w:lineRule="exact"/>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粮食流通管理条例〉实施办法》（四川省人民政府令第329号）第八条粮食收购许可证有效期为3年。有效期内粮食收购者要求变更许可事项的，应当向批准许可的粮食行政管理部门提出申请，办理变更手续。（一）粮食收购者需要延续粮食收购许可证有效期的，应当在有效期届满30日前向批准许可的粮食行政管理部门提出申请。粮食行政管理部门根据其申请，在粮食收购许可证有效期届满前作出是否准予延续的决定；逾期未作决定的，视为准予延续。</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企业</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kern w:val="0"/>
                <w:sz w:val="18"/>
                <w:szCs w:val="18"/>
              </w:rPr>
            </w:pPr>
          </w:p>
        </w:tc>
        <w:tc>
          <w:tcPr>
            <w:tcW w:w="669" w:type="pct"/>
            <w:vMerge w:val="continue"/>
            <w:vAlign w:val="center"/>
          </w:tcPr>
          <w:p>
            <w:pPr>
              <w:spacing w:line="240" w:lineRule="exact"/>
              <w:jc w:val="center"/>
              <w:rPr>
                <w:rFonts w:ascii="宋体" w:hAnsi="宋体" w:eastAsia="宋体" w:cs="方正仿宋简体"/>
                <w:sz w:val="18"/>
                <w:szCs w:val="18"/>
              </w:rPr>
            </w:pPr>
          </w:p>
        </w:tc>
        <w:tc>
          <w:tcPr>
            <w:tcW w:w="306" w:type="pct"/>
            <w:vMerge w:val="continue"/>
            <w:vAlign w:val="center"/>
          </w:tcPr>
          <w:p>
            <w:pPr>
              <w:spacing w:line="240" w:lineRule="exact"/>
              <w:jc w:val="center"/>
              <w:rPr>
                <w:rFonts w:ascii="宋体" w:hAnsi="宋体" w:eastAsia="宋体" w:cs="方正仿宋简体"/>
                <w:kern w:val="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近3个月50万元以上银行存款证明原件及复印件</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同上</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银行</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kern w:val="0"/>
                <w:sz w:val="18"/>
                <w:szCs w:val="18"/>
              </w:rPr>
            </w:pPr>
          </w:p>
        </w:tc>
        <w:tc>
          <w:tcPr>
            <w:tcW w:w="669" w:type="pct"/>
            <w:vMerge w:val="continue"/>
            <w:vAlign w:val="center"/>
          </w:tcPr>
          <w:p>
            <w:pPr>
              <w:spacing w:line="240" w:lineRule="exact"/>
              <w:jc w:val="center"/>
              <w:rPr>
                <w:rFonts w:ascii="宋体" w:hAnsi="宋体" w:eastAsia="宋体" w:cs="方正仿宋简体"/>
                <w:sz w:val="18"/>
                <w:szCs w:val="18"/>
              </w:rPr>
            </w:pPr>
          </w:p>
        </w:tc>
        <w:tc>
          <w:tcPr>
            <w:tcW w:w="306" w:type="pct"/>
            <w:vMerge w:val="continue"/>
            <w:vAlign w:val="center"/>
          </w:tcPr>
          <w:p>
            <w:pPr>
              <w:spacing w:line="240" w:lineRule="exact"/>
              <w:jc w:val="center"/>
              <w:rPr>
                <w:rFonts w:ascii="宋体" w:hAnsi="宋体" w:eastAsia="宋体" w:cs="方正仿宋简体"/>
                <w:kern w:val="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1名及以上经过专业培训的粮油保管员能力证明</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同上</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粮食行业技能鉴定机构</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kern w:val="0"/>
                <w:sz w:val="18"/>
                <w:szCs w:val="18"/>
              </w:rPr>
            </w:pPr>
          </w:p>
        </w:tc>
        <w:tc>
          <w:tcPr>
            <w:tcW w:w="669" w:type="pct"/>
            <w:vMerge w:val="continue"/>
            <w:vAlign w:val="center"/>
          </w:tcPr>
          <w:p>
            <w:pPr>
              <w:spacing w:line="240" w:lineRule="exact"/>
              <w:jc w:val="center"/>
              <w:rPr>
                <w:rFonts w:ascii="宋体" w:hAnsi="宋体" w:eastAsia="宋体" w:cs="方正仿宋简体"/>
                <w:sz w:val="18"/>
                <w:szCs w:val="18"/>
              </w:rPr>
            </w:pPr>
          </w:p>
        </w:tc>
        <w:tc>
          <w:tcPr>
            <w:tcW w:w="306" w:type="pct"/>
            <w:vMerge w:val="continue"/>
            <w:vAlign w:val="center"/>
          </w:tcPr>
          <w:p>
            <w:pPr>
              <w:spacing w:line="240" w:lineRule="exact"/>
              <w:jc w:val="center"/>
              <w:rPr>
                <w:rFonts w:ascii="宋体" w:hAnsi="宋体" w:eastAsia="宋体" w:cs="方正仿宋简体"/>
                <w:kern w:val="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1名及以上经过专业培训的粮油质量检验员能力证明</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同上</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粮食行业技能鉴定机构</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353" w:type="pct"/>
            <w:vMerge w:val="restar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w:t>
            </w:r>
          </w:p>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广元市</w:t>
            </w:r>
          </w:p>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利信</w:t>
            </w:r>
          </w:p>
          <w:p>
            <w:pPr>
              <w:spacing w:line="320" w:lineRule="exact"/>
              <w:jc w:val="center"/>
              <w:rPr>
                <w:rFonts w:ascii="宋体" w:hAnsi="宋体" w:eastAsia="宋体" w:cs="方正仿宋简体"/>
                <w:kern w:val="0"/>
                <w:sz w:val="18"/>
                <w:szCs w:val="18"/>
              </w:rPr>
            </w:pPr>
            <w:r>
              <w:rPr>
                <w:rFonts w:hint="eastAsia" w:ascii="宋体" w:hAnsi="宋体" w:eastAsia="宋体" w:cs="方正仿宋简体"/>
                <w:color w:val="000000"/>
                <w:sz w:val="18"/>
                <w:szCs w:val="18"/>
              </w:rPr>
              <w:t>公证处</w:t>
            </w:r>
          </w:p>
        </w:tc>
        <w:tc>
          <w:tcPr>
            <w:tcW w:w="154"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10</w:t>
            </w:r>
          </w:p>
        </w:tc>
        <w:tc>
          <w:tcPr>
            <w:tcW w:w="669"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公证</w:t>
            </w:r>
          </w:p>
        </w:tc>
        <w:tc>
          <w:tcPr>
            <w:tcW w:w="306"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亲属关系证明</w:t>
            </w:r>
          </w:p>
        </w:tc>
        <w:tc>
          <w:tcPr>
            <w:tcW w:w="1256" w:type="pct"/>
            <w:vAlign w:val="center"/>
          </w:tcPr>
          <w:p>
            <w:pPr>
              <w:spacing w:line="32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《中华人民共和国公证法》第二十七条；《公证程序规则》第十八条、第二十五条；四川省公证事项证明材料清单（试行）</w:t>
            </w:r>
          </w:p>
        </w:tc>
        <w:tc>
          <w:tcPr>
            <w:tcW w:w="499"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公安部门、相关单位及社区居委会、村委会</w:t>
            </w:r>
          </w:p>
        </w:tc>
        <w:tc>
          <w:tcPr>
            <w:tcW w:w="452"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2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353" w:type="pct"/>
            <w:vMerge w:val="continue"/>
            <w:vAlign w:val="center"/>
          </w:tcPr>
          <w:p>
            <w:pPr>
              <w:spacing w:line="320" w:lineRule="exact"/>
              <w:jc w:val="center"/>
              <w:rPr>
                <w:rFonts w:ascii="宋体" w:hAnsi="宋体" w:eastAsia="宋体" w:cs="方正仿宋简体"/>
                <w:kern w:val="0"/>
                <w:sz w:val="18"/>
                <w:szCs w:val="18"/>
              </w:rPr>
            </w:pPr>
          </w:p>
        </w:tc>
        <w:tc>
          <w:tcPr>
            <w:tcW w:w="154"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11</w:t>
            </w:r>
          </w:p>
        </w:tc>
        <w:tc>
          <w:tcPr>
            <w:tcW w:w="669"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公证</w:t>
            </w:r>
          </w:p>
        </w:tc>
        <w:tc>
          <w:tcPr>
            <w:tcW w:w="306"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死亡证明、户籍注销证明</w:t>
            </w:r>
          </w:p>
        </w:tc>
        <w:tc>
          <w:tcPr>
            <w:tcW w:w="1256" w:type="pct"/>
            <w:vAlign w:val="center"/>
          </w:tcPr>
          <w:p>
            <w:pPr>
              <w:spacing w:line="32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《中华人民共和国公证法》第二十七条；《公证程序规则》第十八条、第二十五条；四川省公证事项证明材料清单（试行）</w:t>
            </w:r>
          </w:p>
        </w:tc>
        <w:tc>
          <w:tcPr>
            <w:tcW w:w="499"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医院、公安部门</w:t>
            </w:r>
          </w:p>
        </w:tc>
        <w:tc>
          <w:tcPr>
            <w:tcW w:w="452"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2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353" w:type="pct"/>
            <w:vMerge w:val="continue"/>
            <w:vAlign w:val="center"/>
          </w:tcPr>
          <w:p>
            <w:pPr>
              <w:spacing w:line="320" w:lineRule="exact"/>
              <w:jc w:val="center"/>
              <w:rPr>
                <w:rFonts w:ascii="宋体" w:hAnsi="宋体" w:eastAsia="宋体" w:cs="方正仿宋简体"/>
                <w:kern w:val="0"/>
                <w:sz w:val="18"/>
                <w:szCs w:val="18"/>
              </w:rPr>
            </w:pPr>
          </w:p>
        </w:tc>
        <w:tc>
          <w:tcPr>
            <w:tcW w:w="154"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12</w:t>
            </w:r>
          </w:p>
        </w:tc>
        <w:tc>
          <w:tcPr>
            <w:tcW w:w="669"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公证</w:t>
            </w:r>
          </w:p>
        </w:tc>
        <w:tc>
          <w:tcPr>
            <w:tcW w:w="306"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无犯罪记录证明</w:t>
            </w:r>
          </w:p>
        </w:tc>
        <w:tc>
          <w:tcPr>
            <w:tcW w:w="1256" w:type="pct"/>
            <w:vAlign w:val="center"/>
          </w:tcPr>
          <w:p>
            <w:pPr>
              <w:spacing w:line="32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《中华人民共和国公证法》第二十七条；《公证程序规则》第十八条、第二十五条；四川省公证事项证明材料清单（试行）</w:t>
            </w:r>
          </w:p>
        </w:tc>
        <w:tc>
          <w:tcPr>
            <w:tcW w:w="499"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公安部门</w:t>
            </w:r>
          </w:p>
        </w:tc>
        <w:tc>
          <w:tcPr>
            <w:tcW w:w="452"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2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353" w:type="pct"/>
            <w:vMerge w:val="continue"/>
            <w:vAlign w:val="center"/>
          </w:tcPr>
          <w:p>
            <w:pPr>
              <w:spacing w:line="320" w:lineRule="exact"/>
              <w:jc w:val="center"/>
              <w:rPr>
                <w:rFonts w:ascii="宋体" w:hAnsi="宋体" w:eastAsia="宋体" w:cs="方正仿宋简体"/>
                <w:kern w:val="0"/>
                <w:sz w:val="18"/>
                <w:szCs w:val="18"/>
              </w:rPr>
            </w:pPr>
          </w:p>
        </w:tc>
        <w:tc>
          <w:tcPr>
            <w:tcW w:w="154"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13</w:t>
            </w:r>
          </w:p>
        </w:tc>
        <w:tc>
          <w:tcPr>
            <w:tcW w:w="669"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公证</w:t>
            </w:r>
          </w:p>
        </w:tc>
        <w:tc>
          <w:tcPr>
            <w:tcW w:w="306"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学历、经历证明</w:t>
            </w:r>
          </w:p>
        </w:tc>
        <w:tc>
          <w:tcPr>
            <w:tcW w:w="1256" w:type="pct"/>
            <w:vAlign w:val="center"/>
          </w:tcPr>
          <w:p>
            <w:pPr>
              <w:spacing w:line="32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《中华人民共和国公证法》第二十七条；《公证程序规则》第十八条、第二十五条；四川省公证事项证明材料清单（试行）</w:t>
            </w:r>
          </w:p>
        </w:tc>
        <w:tc>
          <w:tcPr>
            <w:tcW w:w="499"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学校及相关工作单位</w:t>
            </w:r>
          </w:p>
        </w:tc>
        <w:tc>
          <w:tcPr>
            <w:tcW w:w="452"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2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353" w:type="pct"/>
            <w:vMerge w:val="continue"/>
            <w:vAlign w:val="center"/>
          </w:tcPr>
          <w:p>
            <w:pPr>
              <w:spacing w:line="320" w:lineRule="exact"/>
              <w:jc w:val="center"/>
              <w:rPr>
                <w:rFonts w:ascii="宋体" w:hAnsi="宋体" w:eastAsia="宋体" w:cs="方正仿宋简体"/>
                <w:kern w:val="0"/>
                <w:sz w:val="18"/>
                <w:szCs w:val="18"/>
              </w:rPr>
            </w:pPr>
          </w:p>
        </w:tc>
        <w:tc>
          <w:tcPr>
            <w:tcW w:w="154"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14</w:t>
            </w:r>
          </w:p>
        </w:tc>
        <w:tc>
          <w:tcPr>
            <w:tcW w:w="669"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公证</w:t>
            </w:r>
          </w:p>
        </w:tc>
        <w:tc>
          <w:tcPr>
            <w:tcW w:w="306"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婚姻登记记录</w:t>
            </w:r>
          </w:p>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证明</w:t>
            </w:r>
          </w:p>
        </w:tc>
        <w:tc>
          <w:tcPr>
            <w:tcW w:w="1256" w:type="pct"/>
            <w:vAlign w:val="center"/>
          </w:tcPr>
          <w:p>
            <w:pPr>
              <w:spacing w:line="32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《中华人民共和国公证法》第二十七条；《公证程序规则》第十八条、第二十五条；四川省公证事项证明材料清单（试行）</w:t>
            </w:r>
          </w:p>
        </w:tc>
        <w:tc>
          <w:tcPr>
            <w:tcW w:w="499"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民政部门</w:t>
            </w:r>
          </w:p>
        </w:tc>
        <w:tc>
          <w:tcPr>
            <w:tcW w:w="452"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2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353" w:type="pct"/>
            <w:vMerge w:val="continue"/>
            <w:vAlign w:val="center"/>
          </w:tcPr>
          <w:p>
            <w:pPr>
              <w:spacing w:line="320" w:lineRule="exact"/>
              <w:jc w:val="center"/>
              <w:rPr>
                <w:rFonts w:ascii="宋体" w:hAnsi="宋体" w:eastAsia="宋体" w:cs="方正仿宋简体"/>
                <w:kern w:val="0"/>
                <w:sz w:val="18"/>
                <w:szCs w:val="18"/>
              </w:rPr>
            </w:pPr>
          </w:p>
        </w:tc>
        <w:tc>
          <w:tcPr>
            <w:tcW w:w="154"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15</w:t>
            </w:r>
          </w:p>
        </w:tc>
        <w:tc>
          <w:tcPr>
            <w:tcW w:w="669"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公证</w:t>
            </w:r>
          </w:p>
        </w:tc>
        <w:tc>
          <w:tcPr>
            <w:tcW w:w="306"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收入证明</w:t>
            </w:r>
          </w:p>
        </w:tc>
        <w:tc>
          <w:tcPr>
            <w:tcW w:w="1256" w:type="pct"/>
            <w:vAlign w:val="center"/>
          </w:tcPr>
          <w:p>
            <w:pPr>
              <w:spacing w:line="32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《中华人民共和国公证法》第二十七条；《公证程序规则》第十八条、第二十五条；四川省公证事项证明材料清单（试行）</w:t>
            </w:r>
          </w:p>
        </w:tc>
        <w:tc>
          <w:tcPr>
            <w:tcW w:w="499"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相关工作单位</w:t>
            </w:r>
          </w:p>
        </w:tc>
        <w:tc>
          <w:tcPr>
            <w:tcW w:w="452" w:type="pct"/>
            <w:vAlign w:val="center"/>
          </w:tcPr>
          <w:p>
            <w:pPr>
              <w:spacing w:line="32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2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3" w:type="pc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区商务局</w:t>
            </w:r>
          </w:p>
        </w:tc>
        <w:tc>
          <w:tcPr>
            <w:tcW w:w="154" w:type="pct"/>
            <w:vAlign w:val="center"/>
          </w:tcPr>
          <w:p>
            <w:pPr>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color w:val="000000"/>
                <w:kern w:val="0"/>
                <w:sz w:val="18"/>
                <w:szCs w:val="18"/>
              </w:rPr>
              <w:t>16</w:t>
            </w:r>
          </w:p>
        </w:tc>
        <w:tc>
          <w:tcPr>
            <w:tcW w:w="669" w:type="pct"/>
            <w:vAlign w:val="center"/>
          </w:tcPr>
          <w:p>
            <w:pPr>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kern w:val="0"/>
                <w:sz w:val="18"/>
                <w:szCs w:val="18"/>
              </w:rPr>
              <w:t>直销企业服务网点方案审查和服务网点核查</w:t>
            </w:r>
          </w:p>
        </w:tc>
        <w:tc>
          <w:tcPr>
            <w:tcW w:w="306" w:type="pct"/>
            <w:vAlign w:val="center"/>
          </w:tcPr>
          <w:p>
            <w:pPr>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kern w:val="0"/>
                <w:sz w:val="18"/>
                <w:szCs w:val="18"/>
              </w:rPr>
              <w:t>其他行政权力</w:t>
            </w:r>
          </w:p>
        </w:tc>
        <w:tc>
          <w:tcPr>
            <w:tcW w:w="864" w:type="pct"/>
            <w:vAlign w:val="center"/>
          </w:tcPr>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服务网点经营场所使用权证明</w:t>
            </w:r>
          </w:p>
        </w:tc>
        <w:tc>
          <w:tcPr>
            <w:tcW w:w="1256" w:type="pct"/>
            <w:vAlign w:val="center"/>
          </w:tcPr>
          <w:p>
            <w:pPr>
              <w:adjustRightInd w:val="0"/>
              <w:snapToGrid w:val="0"/>
              <w:spacing w:line="230" w:lineRule="exact"/>
              <w:jc w:val="left"/>
              <w:rPr>
                <w:rFonts w:ascii="宋体" w:hAnsi="宋体" w:eastAsia="宋体" w:cs="方正仿宋简体"/>
                <w:snapToGrid w:val="0"/>
                <w:kern w:val="0"/>
                <w:sz w:val="18"/>
                <w:szCs w:val="18"/>
              </w:rPr>
            </w:pPr>
            <w:r>
              <w:rPr>
                <w:rFonts w:hint="eastAsia" w:ascii="宋体" w:hAnsi="宋体" w:eastAsia="宋体" w:cs="方正仿宋简体"/>
                <w:snapToGrid w:val="0"/>
                <w:kern w:val="0"/>
                <w:sz w:val="18"/>
                <w:szCs w:val="18"/>
              </w:rPr>
              <w:t>1.《直销管理条例》第十条第二款直销企业在其从事直销活动的地区应当建立便于并满足消费者、直销员了解产品价格、退换货及企业依法提供其他服务的服务网点。服务网点的设立应当符合当地县级以上人民政府的要求”；</w:t>
            </w:r>
          </w:p>
          <w:p>
            <w:pPr>
              <w:adjustRightInd w:val="0"/>
              <w:snapToGrid w:val="0"/>
              <w:spacing w:line="230" w:lineRule="exact"/>
              <w:jc w:val="left"/>
              <w:rPr>
                <w:rFonts w:ascii="宋体" w:hAnsi="宋体" w:eastAsia="宋体" w:cs="方正仿宋简体"/>
                <w:snapToGrid w:val="0"/>
                <w:kern w:val="0"/>
                <w:sz w:val="18"/>
                <w:szCs w:val="18"/>
              </w:rPr>
            </w:pPr>
            <w:r>
              <w:rPr>
                <w:rFonts w:hint="eastAsia" w:ascii="宋体" w:hAnsi="宋体" w:eastAsia="宋体" w:cs="方正仿宋简体"/>
                <w:snapToGrid w:val="0"/>
                <w:kern w:val="0"/>
                <w:sz w:val="18"/>
                <w:szCs w:val="18"/>
              </w:rPr>
              <w:t>2.直销行业服务网点设立管理办法第三条：商务部以市/县为批准从事直销活动的基本区域单位。对于设区的市，申报企业应在该市的每个城区设立不少于一个服务网点，在该市其它区/县开展直销活动应按本办法申报。　　县级以上（含县级）商务主管部门应当根据《条例》第十条第二款对申请企业提交的服务网点方案进行审查。经审查同意的，应当向省级商务主管部门出具该服务网点方案符合本办法第二条相关规定的书面认可函（标准格式见附件一）；</w:t>
            </w:r>
          </w:p>
          <w:p>
            <w:pPr>
              <w:adjustRightInd w:val="0"/>
              <w:snapToGrid w:val="0"/>
              <w:spacing w:line="230" w:lineRule="exact"/>
              <w:jc w:val="left"/>
              <w:rPr>
                <w:rFonts w:ascii="宋体" w:hAnsi="宋体" w:eastAsia="宋体" w:cs="方正仿宋简体"/>
                <w:snapToGrid w:val="0"/>
                <w:kern w:val="0"/>
                <w:sz w:val="18"/>
                <w:szCs w:val="18"/>
              </w:rPr>
            </w:pPr>
            <w:r>
              <w:rPr>
                <w:rFonts w:hint="eastAsia" w:ascii="宋体" w:hAnsi="宋体" w:eastAsia="宋体" w:cs="方正仿宋简体"/>
                <w:snapToGrid w:val="0"/>
                <w:kern w:val="0"/>
                <w:sz w:val="18"/>
                <w:szCs w:val="18"/>
              </w:rPr>
              <w:t>3.直销行业服务网点设立管理办法第六条：有关省、自治区、直辖市商务主管部门应会同服务网点所在地的区/县级以上（含县级）商务主管部门，根据《条例》及有关规定对直销企业在该省、自治区、直辖市内已设立的服务网点进行核查，并将全省、自治区、直辖市核查结果一次性报商务部备案。商务部备案后通过直销行业管理网站公布直销企业可从事直销业务的地区及服务网点。直销企业不得在未完成核查和备案前开展直销活动；</w:t>
            </w:r>
          </w:p>
          <w:p>
            <w:pPr>
              <w:adjustRightInd w:val="0"/>
              <w:snapToGrid w:val="0"/>
              <w:spacing w:line="230" w:lineRule="exact"/>
              <w:jc w:val="left"/>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4.直销行业服务网点设立管理办法第五条：依法取得直销经营许可证的企业应当于批准文件下发之日起6个月内按其上报并经商务部核准的服务网点方案完成服务网点的设立。6个月内未能按商务部核准的服务网点方案完成服务网点设立的企业，不得在未完成服务网点方案的地区从事直销业务，该企业若要在上述地区开展直销业务，应按《条例》规定另行申报；</w:t>
            </w:r>
          </w:p>
        </w:tc>
        <w:tc>
          <w:tcPr>
            <w:tcW w:w="499" w:type="pct"/>
            <w:vAlign w:val="center"/>
          </w:tcPr>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产权所有人</w:t>
            </w:r>
          </w:p>
        </w:tc>
        <w:tc>
          <w:tcPr>
            <w:tcW w:w="452" w:type="pct"/>
            <w:vAlign w:val="center"/>
          </w:tcPr>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保留</w:t>
            </w:r>
          </w:p>
        </w:tc>
        <w:tc>
          <w:tcPr>
            <w:tcW w:w="444" w:type="pct"/>
            <w:vAlign w:val="center"/>
          </w:tcPr>
          <w:p>
            <w:pPr>
              <w:spacing w:line="240" w:lineRule="exact"/>
              <w:jc w:val="center"/>
              <w:rPr>
                <w:rFonts w:ascii="宋体" w:hAnsi="宋体" w:eastAsia="宋体" w:cs="方正仿宋简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jc w:val="center"/>
        </w:trPr>
        <w:tc>
          <w:tcPr>
            <w:tcW w:w="353" w:type="pct"/>
            <w:vMerge w:val="restart"/>
            <w:vAlign w:val="center"/>
          </w:tcPr>
          <w:p>
            <w:pPr>
              <w:spacing w:line="240" w:lineRule="exact"/>
              <w:jc w:val="center"/>
              <w:rPr>
                <w:rFonts w:ascii="宋体" w:hAnsi="宋体" w:eastAsia="宋体" w:cs="方正仿宋简体"/>
                <w:kern w:val="0"/>
                <w:sz w:val="18"/>
                <w:szCs w:val="18"/>
              </w:rPr>
            </w:pPr>
            <w:r>
              <w:rPr>
                <w:rFonts w:hint="eastAsia" w:ascii="宋体" w:hAnsi="宋体" w:eastAsia="宋体" w:cs="方正仿宋简体"/>
                <w:kern w:val="0"/>
                <w:sz w:val="18"/>
                <w:szCs w:val="18"/>
              </w:rPr>
              <w:t>区商务局</w:t>
            </w:r>
          </w:p>
        </w:tc>
        <w:tc>
          <w:tcPr>
            <w:tcW w:w="154" w:type="pct"/>
            <w:vMerge w:val="restart"/>
            <w:vAlign w:val="center"/>
          </w:tcPr>
          <w:p>
            <w:pPr>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color w:val="000000"/>
                <w:kern w:val="0"/>
                <w:sz w:val="18"/>
                <w:szCs w:val="18"/>
              </w:rPr>
              <w:t>17</w:t>
            </w:r>
          </w:p>
        </w:tc>
        <w:tc>
          <w:tcPr>
            <w:tcW w:w="669" w:type="pct"/>
            <w:vMerge w:val="restart"/>
            <w:vAlign w:val="center"/>
          </w:tcPr>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举办会展备案</w:t>
            </w:r>
          </w:p>
        </w:tc>
        <w:tc>
          <w:tcPr>
            <w:tcW w:w="306" w:type="pct"/>
            <w:vMerge w:val="restart"/>
            <w:vAlign w:val="center"/>
          </w:tcPr>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其他行政权力</w:t>
            </w:r>
          </w:p>
        </w:tc>
        <w:tc>
          <w:tcPr>
            <w:tcW w:w="864" w:type="pct"/>
            <w:vAlign w:val="center"/>
          </w:tcPr>
          <w:p>
            <w:pPr>
              <w:adjustRightInd w:val="0"/>
              <w:snapToGrid w:val="0"/>
              <w:spacing w:line="240" w:lineRule="exact"/>
              <w:jc w:val="center"/>
              <w:rPr>
                <w:rFonts w:ascii="宋体" w:hAnsi="宋体" w:eastAsia="宋体" w:cs="方正仿宋简体"/>
                <w:snapToGrid w:val="0"/>
                <w:kern w:val="0"/>
                <w:sz w:val="18"/>
                <w:szCs w:val="18"/>
              </w:rPr>
            </w:pPr>
            <w:r>
              <w:rPr>
                <w:rFonts w:hint="eastAsia" w:ascii="宋体" w:hAnsi="宋体" w:eastAsia="宋体" w:cs="方正仿宋简体"/>
                <w:snapToGrid w:val="0"/>
                <w:kern w:val="0"/>
                <w:sz w:val="18"/>
                <w:szCs w:val="18"/>
              </w:rPr>
              <w:t>会展场地使用证明和空间范围</w:t>
            </w:r>
          </w:p>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说明</w:t>
            </w:r>
          </w:p>
        </w:tc>
        <w:tc>
          <w:tcPr>
            <w:tcW w:w="1256" w:type="pct"/>
            <w:vAlign w:val="center"/>
          </w:tcPr>
          <w:p>
            <w:pPr>
              <w:adjustRightInd w:val="0"/>
              <w:snapToGrid w:val="0"/>
              <w:spacing w:line="240" w:lineRule="exact"/>
              <w:jc w:val="left"/>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四川省加强管理服务促进会展业发展的规定》（四川省人民政府令第252号）第十九条：（一）以四川省名义在国内举办会展或者省际间联合举办会展的，主办单位应当在会展招展信息发布前15日内向省商务主管部门备案；（二）举办须经审批的对外经济合作及其他国际会展，主办单位应当持审批机关的批准文件在会展信息发布前30日向省商务主管部门备案；（三）举办除本条第（一）、（二）项规定外的其他会展，主办单位应当在会展信息发布前10日内向举办地市（州）、县（市、区）商务主管部门备案。</w:t>
            </w:r>
          </w:p>
        </w:tc>
        <w:tc>
          <w:tcPr>
            <w:tcW w:w="499" w:type="pct"/>
            <w:vAlign w:val="center"/>
          </w:tcPr>
          <w:p>
            <w:pPr>
              <w:adjustRightInd w:val="0"/>
              <w:snapToGrid w:val="0"/>
              <w:spacing w:line="240" w:lineRule="exact"/>
              <w:ind w:firstLine="180" w:firstLineChars="100"/>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场地管理部门</w:t>
            </w:r>
          </w:p>
        </w:tc>
        <w:tc>
          <w:tcPr>
            <w:tcW w:w="452" w:type="pct"/>
            <w:vAlign w:val="center"/>
          </w:tcPr>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保留</w:t>
            </w:r>
          </w:p>
        </w:tc>
        <w:tc>
          <w:tcPr>
            <w:tcW w:w="444" w:type="pct"/>
            <w:vAlign w:val="center"/>
          </w:tcPr>
          <w:p>
            <w:pPr>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snapToGrid w:val="0"/>
                <w:color w:val="000000"/>
                <w:kern w:val="0"/>
                <w:sz w:val="18"/>
                <w:szCs w:val="18"/>
              </w:rPr>
            </w:pPr>
          </w:p>
        </w:tc>
        <w:tc>
          <w:tcPr>
            <w:tcW w:w="669" w:type="pct"/>
            <w:vMerge w:val="continue"/>
            <w:vAlign w:val="center"/>
          </w:tcPr>
          <w:p>
            <w:pPr>
              <w:adjustRightInd w:val="0"/>
              <w:snapToGrid w:val="0"/>
              <w:spacing w:line="240" w:lineRule="exact"/>
              <w:jc w:val="center"/>
              <w:rPr>
                <w:rFonts w:ascii="宋体" w:hAnsi="宋体" w:eastAsia="宋体" w:cs="方正仿宋简体"/>
                <w:snapToGrid w:val="0"/>
                <w:kern w:val="0"/>
                <w:sz w:val="18"/>
                <w:szCs w:val="18"/>
              </w:rPr>
            </w:pPr>
          </w:p>
        </w:tc>
        <w:tc>
          <w:tcPr>
            <w:tcW w:w="306" w:type="pct"/>
            <w:vMerge w:val="continue"/>
            <w:vAlign w:val="center"/>
          </w:tcPr>
          <w:p>
            <w:pPr>
              <w:adjustRightInd w:val="0"/>
              <w:snapToGrid w:val="0"/>
              <w:spacing w:line="240" w:lineRule="exact"/>
              <w:jc w:val="center"/>
              <w:rPr>
                <w:rFonts w:ascii="宋体" w:hAnsi="宋体" w:eastAsia="宋体" w:cs="方正仿宋简体"/>
                <w:snapToGrid w:val="0"/>
                <w:kern w:val="0"/>
                <w:sz w:val="18"/>
                <w:szCs w:val="18"/>
              </w:rPr>
            </w:pPr>
          </w:p>
        </w:tc>
        <w:tc>
          <w:tcPr>
            <w:tcW w:w="864" w:type="pct"/>
            <w:vAlign w:val="center"/>
          </w:tcPr>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外商投资企业批准证书或外商投资企业设立备案回执</w:t>
            </w:r>
          </w:p>
        </w:tc>
        <w:tc>
          <w:tcPr>
            <w:tcW w:w="1256" w:type="pct"/>
            <w:vAlign w:val="center"/>
          </w:tcPr>
          <w:p>
            <w:pPr>
              <w:adjustRightInd w:val="0"/>
              <w:snapToGrid w:val="0"/>
              <w:spacing w:line="240" w:lineRule="exact"/>
              <w:jc w:val="left"/>
              <w:rPr>
                <w:rFonts w:ascii="宋体" w:hAnsi="宋体" w:eastAsia="宋体" w:cs="方正仿宋简体"/>
                <w:sz w:val="18"/>
                <w:szCs w:val="18"/>
              </w:rPr>
            </w:pPr>
            <w:r>
              <w:rPr>
                <w:rFonts w:hint="eastAsia" w:ascii="宋体" w:hAnsi="宋体" w:eastAsia="宋体" w:cs="方正仿宋简体"/>
                <w:snapToGrid w:val="0"/>
                <w:kern w:val="0"/>
                <w:sz w:val="18"/>
                <w:szCs w:val="18"/>
              </w:rPr>
              <w:t>《单用途商业预付卡管理办法（试行）》第八条</w:t>
            </w:r>
          </w:p>
        </w:tc>
        <w:tc>
          <w:tcPr>
            <w:tcW w:w="499" w:type="pct"/>
            <w:vAlign w:val="center"/>
          </w:tcPr>
          <w:p>
            <w:pPr>
              <w:adjustRightInd w:val="0"/>
              <w:snapToGrid w:val="0"/>
              <w:spacing w:line="240" w:lineRule="exact"/>
              <w:ind w:firstLine="180" w:firstLineChars="100"/>
              <w:rPr>
                <w:rFonts w:ascii="宋体" w:hAnsi="宋体" w:eastAsia="宋体" w:cs="方正仿宋简体"/>
                <w:snapToGrid w:val="0"/>
                <w:kern w:val="0"/>
                <w:sz w:val="18"/>
                <w:szCs w:val="18"/>
              </w:rPr>
            </w:pPr>
            <w:r>
              <w:rPr>
                <w:rFonts w:hint="eastAsia" w:ascii="宋体" w:hAnsi="宋体" w:eastAsia="宋体" w:cs="方正仿宋简体"/>
                <w:snapToGrid w:val="0"/>
                <w:kern w:val="0"/>
                <w:sz w:val="18"/>
                <w:szCs w:val="18"/>
              </w:rPr>
              <w:t>市场监督管理</w:t>
            </w:r>
          </w:p>
          <w:p>
            <w:pPr>
              <w:adjustRightInd w:val="0"/>
              <w:snapToGrid w:val="0"/>
              <w:spacing w:line="240" w:lineRule="exact"/>
              <w:ind w:firstLine="360" w:firstLineChars="200"/>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主管部门</w:t>
            </w:r>
          </w:p>
        </w:tc>
        <w:tc>
          <w:tcPr>
            <w:tcW w:w="452" w:type="pct"/>
            <w:vAlign w:val="center"/>
          </w:tcPr>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保留</w:t>
            </w:r>
          </w:p>
        </w:tc>
        <w:tc>
          <w:tcPr>
            <w:tcW w:w="444" w:type="pct"/>
            <w:vAlign w:val="center"/>
          </w:tcPr>
          <w:p>
            <w:pPr>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snapToGrid w:val="0"/>
                <w:color w:val="000000"/>
                <w:kern w:val="0"/>
                <w:sz w:val="18"/>
                <w:szCs w:val="18"/>
              </w:rPr>
            </w:pPr>
          </w:p>
        </w:tc>
        <w:tc>
          <w:tcPr>
            <w:tcW w:w="669" w:type="pct"/>
            <w:vMerge w:val="continue"/>
            <w:vAlign w:val="center"/>
          </w:tcPr>
          <w:p>
            <w:pPr>
              <w:adjustRightInd w:val="0"/>
              <w:snapToGrid w:val="0"/>
              <w:spacing w:line="240" w:lineRule="exact"/>
              <w:jc w:val="center"/>
              <w:rPr>
                <w:rFonts w:ascii="宋体" w:hAnsi="宋体" w:eastAsia="宋体" w:cs="方正仿宋简体"/>
                <w:snapToGrid w:val="0"/>
                <w:kern w:val="0"/>
                <w:sz w:val="18"/>
                <w:szCs w:val="18"/>
              </w:rPr>
            </w:pPr>
          </w:p>
        </w:tc>
        <w:tc>
          <w:tcPr>
            <w:tcW w:w="306" w:type="pct"/>
            <w:vMerge w:val="continue"/>
            <w:vAlign w:val="center"/>
          </w:tcPr>
          <w:p>
            <w:pPr>
              <w:adjustRightInd w:val="0"/>
              <w:snapToGrid w:val="0"/>
              <w:spacing w:line="240" w:lineRule="exact"/>
              <w:jc w:val="center"/>
              <w:rPr>
                <w:rFonts w:ascii="宋体" w:hAnsi="宋体" w:eastAsia="宋体" w:cs="方正仿宋简体"/>
                <w:snapToGrid w:val="0"/>
                <w:kern w:val="0"/>
                <w:sz w:val="18"/>
                <w:szCs w:val="18"/>
              </w:rPr>
            </w:pPr>
          </w:p>
        </w:tc>
        <w:tc>
          <w:tcPr>
            <w:tcW w:w="864" w:type="pct"/>
            <w:vAlign w:val="center"/>
          </w:tcPr>
          <w:p>
            <w:pPr>
              <w:adjustRightInd w:val="0"/>
              <w:snapToGrid w:val="0"/>
              <w:spacing w:line="240" w:lineRule="exact"/>
              <w:jc w:val="center"/>
              <w:rPr>
                <w:rFonts w:ascii="宋体" w:hAnsi="宋体" w:eastAsia="宋体" w:cs="方正仿宋简体"/>
                <w:snapToGrid w:val="0"/>
                <w:kern w:val="0"/>
                <w:sz w:val="18"/>
                <w:szCs w:val="18"/>
              </w:rPr>
            </w:pPr>
            <w:r>
              <w:rPr>
                <w:rFonts w:hint="eastAsia" w:ascii="宋体" w:hAnsi="宋体" w:eastAsia="宋体" w:cs="方正仿宋简体"/>
                <w:snapToGrid w:val="0"/>
                <w:kern w:val="0"/>
                <w:sz w:val="18"/>
                <w:szCs w:val="18"/>
              </w:rPr>
              <w:t>经审计机构审计的上一年度</w:t>
            </w:r>
          </w:p>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财务报表</w:t>
            </w:r>
          </w:p>
        </w:tc>
        <w:tc>
          <w:tcPr>
            <w:tcW w:w="1256" w:type="pct"/>
            <w:vAlign w:val="center"/>
          </w:tcPr>
          <w:p>
            <w:pPr>
              <w:adjustRightInd w:val="0"/>
              <w:snapToGrid w:val="0"/>
              <w:spacing w:line="240" w:lineRule="exact"/>
              <w:jc w:val="left"/>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《单用途商业预付卡管理办法（试行）》第九条</w:t>
            </w:r>
          </w:p>
        </w:tc>
        <w:tc>
          <w:tcPr>
            <w:tcW w:w="499" w:type="pct"/>
            <w:vAlign w:val="center"/>
          </w:tcPr>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审计机构</w:t>
            </w:r>
          </w:p>
        </w:tc>
        <w:tc>
          <w:tcPr>
            <w:tcW w:w="452" w:type="pct"/>
            <w:vAlign w:val="center"/>
          </w:tcPr>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保留</w:t>
            </w:r>
          </w:p>
        </w:tc>
        <w:tc>
          <w:tcPr>
            <w:tcW w:w="444" w:type="pct"/>
            <w:vAlign w:val="center"/>
          </w:tcPr>
          <w:p>
            <w:pPr>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snapToGrid w:val="0"/>
                <w:color w:val="000000"/>
                <w:kern w:val="0"/>
                <w:sz w:val="18"/>
                <w:szCs w:val="18"/>
              </w:rPr>
            </w:pPr>
          </w:p>
        </w:tc>
        <w:tc>
          <w:tcPr>
            <w:tcW w:w="669" w:type="pct"/>
            <w:vMerge w:val="continue"/>
            <w:vAlign w:val="center"/>
          </w:tcPr>
          <w:p>
            <w:pPr>
              <w:adjustRightInd w:val="0"/>
              <w:snapToGrid w:val="0"/>
              <w:spacing w:line="240" w:lineRule="exact"/>
              <w:jc w:val="center"/>
              <w:rPr>
                <w:rFonts w:ascii="宋体" w:hAnsi="宋体" w:eastAsia="宋体" w:cs="方正仿宋简体"/>
                <w:snapToGrid w:val="0"/>
                <w:kern w:val="0"/>
                <w:sz w:val="18"/>
                <w:szCs w:val="18"/>
              </w:rPr>
            </w:pPr>
          </w:p>
        </w:tc>
        <w:tc>
          <w:tcPr>
            <w:tcW w:w="306" w:type="pct"/>
            <w:vMerge w:val="continue"/>
            <w:vAlign w:val="center"/>
          </w:tcPr>
          <w:p>
            <w:pPr>
              <w:adjustRightInd w:val="0"/>
              <w:snapToGrid w:val="0"/>
              <w:spacing w:line="240" w:lineRule="exact"/>
              <w:jc w:val="center"/>
              <w:rPr>
                <w:rFonts w:ascii="宋体" w:hAnsi="宋体" w:eastAsia="宋体" w:cs="方正仿宋简体"/>
                <w:snapToGrid w:val="0"/>
                <w:kern w:val="0"/>
                <w:sz w:val="18"/>
                <w:szCs w:val="18"/>
              </w:rPr>
            </w:pPr>
          </w:p>
        </w:tc>
        <w:tc>
          <w:tcPr>
            <w:tcW w:w="864" w:type="pct"/>
            <w:vAlign w:val="center"/>
          </w:tcPr>
          <w:p>
            <w:pPr>
              <w:adjustRightInd w:val="0"/>
              <w:snapToGrid w:val="0"/>
              <w:spacing w:line="240" w:lineRule="exact"/>
              <w:jc w:val="center"/>
              <w:rPr>
                <w:rFonts w:ascii="宋体" w:hAnsi="宋体" w:eastAsia="宋体" w:cs="方正仿宋简体"/>
                <w:snapToGrid w:val="0"/>
                <w:kern w:val="0"/>
                <w:sz w:val="18"/>
                <w:szCs w:val="18"/>
              </w:rPr>
            </w:pPr>
            <w:r>
              <w:rPr>
                <w:rFonts w:hint="eastAsia" w:ascii="宋体" w:hAnsi="宋体" w:eastAsia="宋体" w:cs="方正仿宋简体"/>
                <w:snapToGrid w:val="0"/>
                <w:kern w:val="0"/>
                <w:sz w:val="18"/>
                <w:szCs w:val="18"/>
              </w:rPr>
              <w:t>资金存管账户信息和资金存管</w:t>
            </w:r>
          </w:p>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协议</w:t>
            </w:r>
          </w:p>
        </w:tc>
        <w:tc>
          <w:tcPr>
            <w:tcW w:w="1256" w:type="pct"/>
            <w:vAlign w:val="center"/>
          </w:tcPr>
          <w:p>
            <w:pPr>
              <w:adjustRightInd w:val="0"/>
              <w:snapToGrid w:val="0"/>
              <w:spacing w:line="240" w:lineRule="exact"/>
              <w:jc w:val="left"/>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《单用途商业预付卡管理办法（试行）》第九条</w:t>
            </w:r>
          </w:p>
        </w:tc>
        <w:tc>
          <w:tcPr>
            <w:tcW w:w="499" w:type="pct"/>
            <w:vAlign w:val="center"/>
          </w:tcPr>
          <w:p>
            <w:pPr>
              <w:adjustRightInd w:val="0"/>
              <w:snapToGrid w:val="0"/>
              <w:spacing w:line="240" w:lineRule="exact"/>
              <w:jc w:val="center"/>
              <w:rPr>
                <w:rFonts w:ascii="宋体" w:hAnsi="宋体" w:eastAsia="宋体" w:cs="方正仿宋简体"/>
                <w:snapToGrid w:val="0"/>
                <w:color w:val="000000"/>
                <w:kern w:val="0"/>
                <w:sz w:val="18"/>
                <w:szCs w:val="18"/>
              </w:rPr>
            </w:pPr>
          </w:p>
        </w:tc>
        <w:tc>
          <w:tcPr>
            <w:tcW w:w="452" w:type="pct"/>
            <w:vAlign w:val="center"/>
          </w:tcPr>
          <w:p>
            <w:pPr>
              <w:adjustRightInd w:val="0"/>
              <w:snapToGrid w:val="0"/>
              <w:spacing w:line="240" w:lineRule="exact"/>
              <w:jc w:val="center"/>
              <w:rPr>
                <w:rFonts w:ascii="宋体" w:hAnsi="宋体" w:eastAsia="宋体" w:cs="方正仿宋简体"/>
                <w:snapToGrid w:val="0"/>
                <w:color w:val="000000"/>
                <w:kern w:val="0"/>
                <w:sz w:val="18"/>
                <w:szCs w:val="18"/>
              </w:rPr>
            </w:pPr>
            <w:r>
              <w:rPr>
                <w:rFonts w:hint="eastAsia" w:ascii="宋体" w:hAnsi="宋体" w:eastAsia="宋体" w:cs="方正仿宋简体"/>
                <w:snapToGrid w:val="0"/>
                <w:kern w:val="0"/>
                <w:sz w:val="18"/>
                <w:szCs w:val="18"/>
              </w:rPr>
              <w:t>保留</w:t>
            </w:r>
          </w:p>
        </w:tc>
        <w:tc>
          <w:tcPr>
            <w:tcW w:w="444" w:type="pct"/>
            <w:vAlign w:val="center"/>
          </w:tcPr>
          <w:p>
            <w:pPr>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53" w:type="pct"/>
            <w:vMerge w:val="restar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区市场</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监管局</w:t>
            </w:r>
          </w:p>
        </w:tc>
        <w:tc>
          <w:tcPr>
            <w:tcW w:w="15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18</w:t>
            </w:r>
          </w:p>
        </w:tc>
        <w:tc>
          <w:tcPr>
            <w:tcW w:w="66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个体工商户注册、变更、注销登记</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企业住所（经营场所）证明</w:t>
            </w:r>
          </w:p>
        </w:tc>
        <w:tc>
          <w:tcPr>
            <w:tcW w:w="1256" w:type="pct"/>
            <w:vMerge w:val="restar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《中华人民共和国公司登记管理条例》《中华人民共和国企业法人登记管理条例》《个体工商户条例》</w:t>
            </w:r>
          </w:p>
        </w:tc>
        <w:tc>
          <w:tcPr>
            <w:tcW w:w="49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村（居）委会</w:t>
            </w:r>
          </w:p>
        </w:tc>
        <w:tc>
          <w:tcPr>
            <w:tcW w:w="452"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Merge w:val="restart"/>
            <w:vAlign w:val="center"/>
          </w:tcPr>
          <w:p>
            <w:pPr>
              <w:wordWrap w:val="0"/>
              <w:topLinePunct/>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snapToGrid w:val="0"/>
                <w:color w:val="000000"/>
                <w:kern w:val="0"/>
                <w:sz w:val="18"/>
                <w:szCs w:val="18"/>
              </w:rPr>
            </w:pPr>
          </w:p>
        </w:tc>
        <w:tc>
          <w:tcPr>
            <w:tcW w:w="66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企业设立、变更、注销登记</w:t>
            </w: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Merge w:val="continue"/>
            <w:vAlign w:val="center"/>
          </w:tcPr>
          <w:p>
            <w:pPr>
              <w:spacing w:line="240" w:lineRule="exact"/>
              <w:jc w:val="center"/>
              <w:rPr>
                <w:rFonts w:ascii="宋体" w:hAnsi="宋体" w:eastAsia="宋体" w:cs="方正仿宋简体"/>
                <w:color w:val="000000"/>
                <w:sz w:val="18"/>
                <w:szCs w:val="18"/>
              </w:rPr>
            </w:pP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Merge w:val="continue"/>
            <w:vAlign w:val="center"/>
          </w:tcPr>
          <w:p>
            <w:pPr>
              <w:spacing w:line="240" w:lineRule="exact"/>
              <w:jc w:val="center"/>
              <w:rPr>
                <w:rFonts w:ascii="宋体" w:hAnsi="宋体" w:eastAsia="宋体" w:cs="方正仿宋简体"/>
                <w:color w:val="000000"/>
                <w:sz w:val="18"/>
                <w:szCs w:val="18"/>
              </w:rPr>
            </w:pPr>
          </w:p>
        </w:tc>
        <w:tc>
          <w:tcPr>
            <w:tcW w:w="452" w:type="pct"/>
            <w:vMerge w:val="continue"/>
            <w:vAlign w:val="center"/>
          </w:tcPr>
          <w:p>
            <w:pPr>
              <w:spacing w:line="240" w:lineRule="exact"/>
              <w:jc w:val="center"/>
              <w:rPr>
                <w:rFonts w:ascii="宋体" w:hAnsi="宋体" w:eastAsia="宋体" w:cs="方正仿宋简体"/>
                <w:color w:val="000000"/>
                <w:sz w:val="18"/>
                <w:szCs w:val="18"/>
              </w:rPr>
            </w:pPr>
          </w:p>
        </w:tc>
        <w:tc>
          <w:tcPr>
            <w:tcW w:w="444" w:type="pct"/>
            <w:vMerge w:val="continue"/>
            <w:vAlign w:val="center"/>
          </w:tcPr>
          <w:p>
            <w:pPr>
              <w:spacing w:line="240" w:lineRule="exact"/>
              <w:jc w:val="lef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snapToGrid w:val="0"/>
                <w:color w:val="000000"/>
                <w:kern w:val="0"/>
                <w:sz w:val="18"/>
                <w:szCs w:val="18"/>
              </w:rPr>
            </w:pPr>
          </w:p>
        </w:tc>
        <w:tc>
          <w:tcPr>
            <w:tcW w:w="66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农民专业合作社设立、变更、注销登记</w:t>
            </w: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Merge w:val="continue"/>
            <w:vAlign w:val="center"/>
          </w:tcPr>
          <w:p>
            <w:pPr>
              <w:spacing w:line="240" w:lineRule="exact"/>
              <w:jc w:val="center"/>
              <w:rPr>
                <w:rFonts w:ascii="宋体" w:hAnsi="宋体" w:eastAsia="宋体" w:cs="方正仿宋简体"/>
                <w:color w:val="000000"/>
                <w:sz w:val="18"/>
                <w:szCs w:val="18"/>
              </w:rPr>
            </w:pP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Merge w:val="continue"/>
            <w:vAlign w:val="center"/>
          </w:tcPr>
          <w:p>
            <w:pPr>
              <w:spacing w:line="240" w:lineRule="exact"/>
              <w:jc w:val="center"/>
              <w:rPr>
                <w:rFonts w:ascii="宋体" w:hAnsi="宋体" w:eastAsia="宋体" w:cs="方正仿宋简体"/>
                <w:color w:val="000000"/>
                <w:sz w:val="18"/>
                <w:szCs w:val="18"/>
              </w:rPr>
            </w:pPr>
          </w:p>
        </w:tc>
        <w:tc>
          <w:tcPr>
            <w:tcW w:w="452" w:type="pct"/>
            <w:vMerge w:val="continue"/>
            <w:vAlign w:val="center"/>
          </w:tcPr>
          <w:p>
            <w:pPr>
              <w:spacing w:line="240" w:lineRule="exact"/>
              <w:jc w:val="center"/>
              <w:rPr>
                <w:rFonts w:ascii="宋体" w:hAnsi="宋体" w:eastAsia="宋体" w:cs="方正仿宋简体"/>
                <w:color w:val="000000"/>
                <w:sz w:val="18"/>
                <w:szCs w:val="18"/>
              </w:rPr>
            </w:pPr>
          </w:p>
        </w:tc>
        <w:tc>
          <w:tcPr>
            <w:tcW w:w="444" w:type="pct"/>
            <w:vMerge w:val="continue"/>
            <w:vAlign w:val="center"/>
          </w:tcPr>
          <w:p>
            <w:pPr>
              <w:spacing w:line="240" w:lineRule="exact"/>
              <w:jc w:val="lef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3" w:type="pct"/>
            <w:vMerge w:val="restar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区农业</w:t>
            </w:r>
          </w:p>
          <w:p>
            <w:pPr>
              <w:spacing w:line="240" w:lineRule="exact"/>
              <w:jc w:val="center"/>
              <w:rPr>
                <w:rFonts w:ascii="宋体" w:hAnsi="宋体" w:eastAsia="宋体" w:cs="方正仿宋简体"/>
                <w:kern w:val="0"/>
                <w:sz w:val="18"/>
                <w:szCs w:val="18"/>
              </w:rPr>
            </w:pPr>
            <w:r>
              <w:rPr>
                <w:rFonts w:hint="eastAsia" w:ascii="宋体" w:hAnsi="宋体" w:eastAsia="宋体" w:cs="方正仿宋简体"/>
                <w:color w:val="000000"/>
                <w:kern w:val="0"/>
                <w:sz w:val="18"/>
                <w:szCs w:val="18"/>
              </w:rPr>
              <w:t>农村局</w:t>
            </w:r>
          </w:p>
        </w:tc>
        <w:tc>
          <w:tcPr>
            <w:tcW w:w="154" w:type="pct"/>
            <w:vMerge w:val="restar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19</w:t>
            </w:r>
          </w:p>
        </w:tc>
        <w:tc>
          <w:tcPr>
            <w:tcW w:w="669" w:type="pct"/>
            <w:vMerge w:val="restar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种畜禽生产经营许可</w:t>
            </w:r>
          </w:p>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二级扩繁场种畜禽生产经营许可</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行政许可</w:t>
            </w:r>
          </w:p>
        </w:tc>
        <w:tc>
          <w:tcPr>
            <w:tcW w:w="864"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主要技术人员学历证明</w:t>
            </w:r>
          </w:p>
        </w:tc>
        <w:tc>
          <w:tcPr>
            <w:tcW w:w="1256" w:type="pct"/>
            <w:vMerge w:val="restar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sz w:val="18"/>
                <w:szCs w:val="18"/>
                <w:shd w:val="clear" w:color="auto" w:fill="FFFFFF"/>
              </w:rPr>
              <w:t>《</w:t>
            </w:r>
            <w:r>
              <w:rPr>
                <w:rStyle w:val="9"/>
                <w:rFonts w:hint="eastAsia" w:ascii="宋体" w:hAnsi="宋体" w:eastAsia="宋体" w:cs="方正仿宋简体"/>
                <w:b w:val="0"/>
                <w:sz w:val="18"/>
                <w:szCs w:val="18"/>
                <w:shd w:val="clear" w:color="auto" w:fill="FFFFFF"/>
              </w:rPr>
              <w:t>四川省种畜禽生产经营许可证审核发放办法</w:t>
            </w:r>
            <w:r>
              <w:rPr>
                <w:rFonts w:hint="eastAsia" w:ascii="宋体" w:hAnsi="宋体" w:eastAsia="宋体" w:cs="方正仿宋简体"/>
                <w:sz w:val="18"/>
                <w:szCs w:val="18"/>
                <w:shd w:val="clear" w:color="auto" w:fill="FFFFFF"/>
              </w:rPr>
              <w:t>》（</w:t>
            </w:r>
            <w:r>
              <w:rPr>
                <w:rStyle w:val="9"/>
                <w:rFonts w:hint="eastAsia" w:ascii="宋体" w:hAnsi="宋体" w:eastAsia="宋体" w:cs="方正仿宋简体"/>
                <w:b w:val="0"/>
                <w:sz w:val="18"/>
                <w:szCs w:val="18"/>
                <w:shd w:val="clear" w:color="auto" w:fill="FFFFFF"/>
              </w:rPr>
              <w:t>川府函〔2007〕48号</w:t>
            </w:r>
            <w:r>
              <w:rPr>
                <w:rFonts w:hint="eastAsia" w:ascii="宋体" w:hAnsi="宋体" w:eastAsia="宋体" w:cs="方正仿宋简体"/>
                <w:sz w:val="18"/>
                <w:szCs w:val="18"/>
                <w:shd w:val="clear" w:color="auto" w:fill="FFFFFF"/>
              </w:rPr>
              <w:t>）</w:t>
            </w:r>
          </w:p>
        </w:tc>
        <w:tc>
          <w:tcPr>
            <w:tcW w:w="499"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当事人</w:t>
            </w:r>
          </w:p>
        </w:tc>
        <w:tc>
          <w:tcPr>
            <w:tcW w:w="452"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kern w:val="0"/>
                <w:sz w:val="18"/>
                <w:szCs w:val="18"/>
              </w:rPr>
            </w:pPr>
          </w:p>
        </w:tc>
        <w:tc>
          <w:tcPr>
            <w:tcW w:w="669" w:type="pct"/>
            <w:vMerge w:val="continue"/>
            <w:vAlign w:val="center"/>
          </w:tcPr>
          <w:p>
            <w:pPr>
              <w:spacing w:line="240" w:lineRule="exact"/>
              <w:jc w:val="center"/>
              <w:rPr>
                <w:rFonts w:ascii="宋体" w:hAnsi="宋体" w:eastAsia="宋体" w:cs="方正仿宋简体"/>
                <w:color w:val="000000"/>
                <w:kern w:val="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品种来源证明</w:t>
            </w: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地方品种的原种场应有县级以上农业主管部门出具的种畜禽来源证明</w:t>
            </w:r>
          </w:p>
        </w:tc>
        <w:tc>
          <w:tcPr>
            <w:tcW w:w="452"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restar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20</w:t>
            </w:r>
          </w:p>
        </w:tc>
        <w:tc>
          <w:tcPr>
            <w:tcW w:w="669" w:type="pct"/>
            <w:vMerge w:val="restar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水产苗种生产审批</w:t>
            </w:r>
          </w:p>
        </w:tc>
        <w:tc>
          <w:tcPr>
            <w:tcW w:w="306" w:type="pct"/>
            <w:vMerge w:val="restar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行政许可</w:t>
            </w:r>
          </w:p>
        </w:tc>
        <w:tc>
          <w:tcPr>
            <w:tcW w:w="864"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管理人员和技术人员配置及称职证明</w:t>
            </w:r>
          </w:p>
        </w:tc>
        <w:tc>
          <w:tcPr>
            <w:tcW w:w="1256" w:type="pct"/>
            <w:vMerge w:val="restar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sz w:val="18"/>
                <w:szCs w:val="18"/>
              </w:rPr>
              <w:t>《水产苗种管理办法》第十二条</w:t>
            </w:r>
          </w:p>
        </w:tc>
        <w:tc>
          <w:tcPr>
            <w:tcW w:w="499"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当事人</w:t>
            </w:r>
          </w:p>
        </w:tc>
        <w:tc>
          <w:tcPr>
            <w:tcW w:w="452"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kern w:val="0"/>
                <w:sz w:val="18"/>
                <w:szCs w:val="18"/>
              </w:rPr>
            </w:pPr>
          </w:p>
        </w:tc>
        <w:tc>
          <w:tcPr>
            <w:tcW w:w="669" w:type="pct"/>
            <w:vMerge w:val="continue"/>
            <w:vAlign w:val="center"/>
          </w:tcPr>
          <w:p>
            <w:pPr>
              <w:spacing w:line="240" w:lineRule="exact"/>
              <w:jc w:val="center"/>
              <w:rPr>
                <w:rFonts w:ascii="宋体" w:hAnsi="宋体" w:eastAsia="宋体" w:cs="方正仿宋简体"/>
                <w:color w:val="000000"/>
                <w:kern w:val="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生产设施证明</w:t>
            </w: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当事人</w:t>
            </w:r>
          </w:p>
        </w:tc>
        <w:tc>
          <w:tcPr>
            <w:tcW w:w="452"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保留</w:t>
            </w:r>
          </w:p>
        </w:tc>
        <w:tc>
          <w:tcPr>
            <w:tcW w:w="444" w:type="pct"/>
            <w:vMerge w:val="restar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kern w:val="0"/>
                <w:sz w:val="18"/>
                <w:szCs w:val="18"/>
              </w:rPr>
            </w:pPr>
          </w:p>
        </w:tc>
        <w:tc>
          <w:tcPr>
            <w:tcW w:w="669" w:type="pct"/>
            <w:vMerge w:val="continue"/>
            <w:vAlign w:val="center"/>
          </w:tcPr>
          <w:p>
            <w:pPr>
              <w:spacing w:line="240" w:lineRule="exact"/>
              <w:jc w:val="center"/>
              <w:rPr>
                <w:rFonts w:ascii="宋体" w:hAnsi="宋体" w:eastAsia="宋体" w:cs="方正仿宋简体"/>
                <w:color w:val="000000"/>
                <w:kern w:val="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亲本证明</w:t>
            </w: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当事人</w:t>
            </w:r>
          </w:p>
        </w:tc>
        <w:tc>
          <w:tcPr>
            <w:tcW w:w="452"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保留</w:t>
            </w:r>
          </w:p>
        </w:tc>
        <w:tc>
          <w:tcPr>
            <w:tcW w:w="444" w:type="pct"/>
            <w:vMerge w:val="continue"/>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21</w:t>
            </w:r>
          </w:p>
        </w:tc>
        <w:tc>
          <w:tcPr>
            <w:tcW w:w="669"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动物及动物产品检疫</w:t>
            </w:r>
          </w:p>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合格证核发</w:t>
            </w:r>
          </w:p>
        </w:tc>
        <w:tc>
          <w:tcPr>
            <w:tcW w:w="306"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行政许可</w:t>
            </w:r>
          </w:p>
        </w:tc>
        <w:tc>
          <w:tcPr>
            <w:tcW w:w="864"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动物检疫合格证明</w:t>
            </w:r>
          </w:p>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（行政审批事项）</w:t>
            </w:r>
          </w:p>
        </w:tc>
        <w:tc>
          <w:tcPr>
            <w:tcW w:w="1256" w:type="pct"/>
            <w:vAlign w:val="center"/>
          </w:tcPr>
          <w:p>
            <w:pPr>
              <w:spacing w:line="240" w:lineRule="exact"/>
              <w:jc w:val="left"/>
              <w:rPr>
                <w:rFonts w:ascii="宋体" w:hAnsi="宋体" w:eastAsia="宋体" w:cs="方正仿宋简体"/>
                <w:color w:val="000000"/>
                <w:kern w:val="0"/>
                <w:sz w:val="18"/>
                <w:szCs w:val="18"/>
              </w:rPr>
            </w:pPr>
            <w:r>
              <w:rPr>
                <w:rFonts w:hint="eastAsia" w:ascii="宋体" w:hAnsi="宋体" w:eastAsia="宋体" w:cs="方正仿宋简体"/>
                <w:sz w:val="18"/>
                <w:szCs w:val="18"/>
              </w:rPr>
              <w:t>《中华人民共和国动物防疫法》第四十二条</w:t>
            </w:r>
          </w:p>
        </w:tc>
        <w:tc>
          <w:tcPr>
            <w:tcW w:w="499"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市县农业农村局</w:t>
            </w:r>
          </w:p>
        </w:tc>
        <w:tc>
          <w:tcPr>
            <w:tcW w:w="452"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22</w:t>
            </w:r>
          </w:p>
        </w:tc>
        <w:tc>
          <w:tcPr>
            <w:tcW w:w="669"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农药经营许可证核发</w:t>
            </w:r>
          </w:p>
        </w:tc>
        <w:tc>
          <w:tcPr>
            <w:tcW w:w="306"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行政许可</w:t>
            </w:r>
          </w:p>
        </w:tc>
        <w:tc>
          <w:tcPr>
            <w:tcW w:w="864"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学历或培训证明</w:t>
            </w:r>
          </w:p>
        </w:tc>
        <w:tc>
          <w:tcPr>
            <w:tcW w:w="1256" w:type="pct"/>
            <w:vAlign w:val="center"/>
          </w:tcPr>
          <w:p>
            <w:pPr>
              <w:spacing w:line="240" w:lineRule="exact"/>
              <w:jc w:val="left"/>
              <w:rPr>
                <w:rFonts w:ascii="宋体" w:hAnsi="宋体" w:eastAsia="宋体" w:cs="方正仿宋简体"/>
                <w:color w:val="000000"/>
                <w:kern w:val="0"/>
                <w:sz w:val="18"/>
                <w:szCs w:val="18"/>
              </w:rPr>
            </w:pPr>
            <w:r>
              <w:rPr>
                <w:rFonts w:hint="eastAsia" w:ascii="宋体" w:hAnsi="宋体" w:eastAsia="宋体" w:cs="方正仿宋简体"/>
                <w:sz w:val="18"/>
                <w:szCs w:val="18"/>
              </w:rPr>
              <w:t>《农药经营许可管理办法》第七条</w:t>
            </w:r>
          </w:p>
        </w:tc>
        <w:tc>
          <w:tcPr>
            <w:tcW w:w="499"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当事人</w:t>
            </w:r>
          </w:p>
        </w:tc>
        <w:tc>
          <w:tcPr>
            <w:tcW w:w="452"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restar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23</w:t>
            </w:r>
          </w:p>
        </w:tc>
        <w:tc>
          <w:tcPr>
            <w:tcW w:w="669" w:type="pct"/>
            <w:vMerge w:val="restar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兽药经营许可证核发</w:t>
            </w:r>
          </w:p>
        </w:tc>
        <w:tc>
          <w:tcPr>
            <w:tcW w:w="306" w:type="pct"/>
            <w:vMerge w:val="restar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行政许可</w:t>
            </w:r>
          </w:p>
        </w:tc>
        <w:tc>
          <w:tcPr>
            <w:tcW w:w="864"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经营场所和仓库</w:t>
            </w:r>
          </w:p>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适用证明复印件</w:t>
            </w:r>
          </w:p>
        </w:tc>
        <w:tc>
          <w:tcPr>
            <w:tcW w:w="1256" w:type="pct"/>
            <w:vMerge w:val="restar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sz w:val="18"/>
                <w:szCs w:val="18"/>
              </w:rPr>
              <w:t>《兽药管理条例》第二十二条</w:t>
            </w:r>
          </w:p>
        </w:tc>
        <w:tc>
          <w:tcPr>
            <w:tcW w:w="499"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当事人</w:t>
            </w:r>
          </w:p>
        </w:tc>
        <w:tc>
          <w:tcPr>
            <w:tcW w:w="452"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sz w:val="18"/>
                <w:szCs w:val="18"/>
              </w:rPr>
            </w:pPr>
          </w:p>
        </w:tc>
        <w:tc>
          <w:tcPr>
            <w:tcW w:w="669" w:type="pct"/>
            <w:vMerge w:val="continue"/>
            <w:vAlign w:val="center"/>
          </w:tcPr>
          <w:p>
            <w:pPr>
              <w:spacing w:line="240" w:lineRule="exact"/>
              <w:jc w:val="center"/>
              <w:rPr>
                <w:rFonts w:ascii="宋体" w:hAnsi="宋体" w:eastAsia="宋体" w:cs="方正仿宋简体"/>
                <w:sz w:val="18"/>
                <w:szCs w:val="18"/>
              </w:rPr>
            </w:pPr>
          </w:p>
        </w:tc>
        <w:tc>
          <w:tcPr>
            <w:tcW w:w="306" w:type="pct"/>
            <w:vMerge w:val="continue"/>
            <w:vAlign w:val="center"/>
          </w:tcPr>
          <w:p>
            <w:pPr>
              <w:spacing w:line="240" w:lineRule="exact"/>
              <w:jc w:val="center"/>
              <w:rPr>
                <w:rFonts w:ascii="宋体" w:hAnsi="宋体" w:eastAsia="宋体" w:cs="方正仿宋简体"/>
                <w:sz w:val="18"/>
                <w:szCs w:val="18"/>
              </w:rPr>
            </w:pPr>
          </w:p>
        </w:tc>
        <w:tc>
          <w:tcPr>
            <w:tcW w:w="864"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学历证书或专业</w:t>
            </w:r>
          </w:p>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技术职称证书</w:t>
            </w: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当事人</w:t>
            </w:r>
          </w:p>
        </w:tc>
        <w:tc>
          <w:tcPr>
            <w:tcW w:w="452" w:type="pct"/>
            <w:vAlign w:val="center"/>
          </w:tcPr>
          <w:p>
            <w:pPr>
              <w:spacing w:line="240" w:lineRule="exact"/>
              <w:jc w:val="center"/>
              <w:rPr>
                <w:rFonts w:ascii="宋体" w:hAnsi="宋体" w:eastAsia="宋体" w:cs="方正仿宋简体"/>
                <w:sz w:val="18"/>
                <w:szCs w:val="18"/>
              </w:rPr>
            </w:pPr>
            <w:r>
              <w:rPr>
                <w:rFonts w:hint="eastAsia" w:ascii="宋体" w:hAnsi="宋体" w:eastAsia="宋体" w:cs="方正仿宋简体"/>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53" w:type="pct"/>
            <w:vMerge w:val="restar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区民族</w:t>
            </w:r>
          </w:p>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宗教</w:t>
            </w:r>
          </w:p>
          <w:p>
            <w:pPr>
              <w:spacing w:line="300" w:lineRule="exact"/>
              <w:jc w:val="center"/>
              <w:textAlignment w:val="center"/>
              <w:rPr>
                <w:rFonts w:ascii="宋体" w:hAnsi="宋体" w:eastAsia="宋体" w:cs="方正仿宋简体"/>
                <w:kern w:val="0"/>
                <w:sz w:val="18"/>
                <w:szCs w:val="18"/>
              </w:rPr>
            </w:pPr>
            <w:r>
              <w:rPr>
                <w:rFonts w:hint="eastAsia" w:ascii="宋体" w:hAnsi="宋体" w:eastAsia="宋体" w:cs="方正仿宋简体"/>
                <w:color w:val="000000"/>
                <w:kern w:val="0"/>
                <w:sz w:val="18"/>
                <w:szCs w:val="18"/>
              </w:rPr>
              <w:t>事务局</w:t>
            </w:r>
          </w:p>
        </w:tc>
        <w:tc>
          <w:tcPr>
            <w:tcW w:w="154"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24</w:t>
            </w:r>
          </w:p>
        </w:tc>
        <w:tc>
          <w:tcPr>
            <w:tcW w:w="669"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县（区）宗教团体认定的宗教教职人员备案</w:t>
            </w:r>
          </w:p>
        </w:tc>
        <w:tc>
          <w:tcPr>
            <w:tcW w:w="306"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行政许可</w:t>
            </w:r>
          </w:p>
        </w:tc>
        <w:tc>
          <w:tcPr>
            <w:tcW w:w="864"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宗教教职人员</w:t>
            </w:r>
          </w:p>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备案表</w:t>
            </w:r>
          </w:p>
        </w:tc>
        <w:tc>
          <w:tcPr>
            <w:tcW w:w="1256" w:type="pct"/>
            <w:vAlign w:val="center"/>
          </w:tcPr>
          <w:p>
            <w:pPr>
              <w:spacing w:line="300" w:lineRule="exact"/>
              <w:jc w:val="left"/>
              <w:textAlignment w:val="center"/>
              <w:rPr>
                <w:rFonts w:ascii="宋体" w:hAnsi="宋体" w:eastAsia="宋体" w:cs="方正仿宋简体"/>
                <w:color w:val="000000"/>
                <w:kern w:val="0"/>
                <w:sz w:val="18"/>
                <w:szCs w:val="18"/>
              </w:rPr>
            </w:pPr>
            <w:r>
              <w:rPr>
                <w:rFonts w:hint="eastAsia" w:ascii="宋体" w:hAnsi="宋体" w:eastAsia="宋体" w:cs="方正仿宋简体"/>
                <w:sz w:val="18"/>
                <w:szCs w:val="18"/>
              </w:rPr>
              <w:t>《宗教事务条例》《宗教教职人员备案办法》</w:t>
            </w:r>
          </w:p>
        </w:tc>
        <w:tc>
          <w:tcPr>
            <w:tcW w:w="499"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宗教场所</w:t>
            </w:r>
          </w:p>
        </w:tc>
        <w:tc>
          <w:tcPr>
            <w:tcW w:w="452"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353" w:type="pct"/>
            <w:vMerge w:val="continue"/>
            <w:vAlign w:val="center"/>
          </w:tcPr>
          <w:p>
            <w:pPr>
              <w:spacing w:line="300" w:lineRule="exact"/>
              <w:jc w:val="center"/>
              <w:rPr>
                <w:rFonts w:ascii="宋体" w:hAnsi="宋体" w:eastAsia="宋体" w:cs="方正仿宋简体"/>
                <w:kern w:val="0"/>
                <w:sz w:val="18"/>
                <w:szCs w:val="18"/>
              </w:rPr>
            </w:pPr>
          </w:p>
        </w:tc>
        <w:tc>
          <w:tcPr>
            <w:tcW w:w="154"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25</w:t>
            </w:r>
          </w:p>
        </w:tc>
        <w:tc>
          <w:tcPr>
            <w:tcW w:w="669" w:type="pct"/>
            <w:vAlign w:val="center"/>
          </w:tcPr>
          <w:p>
            <w:pPr>
              <w:spacing w:line="300" w:lineRule="exact"/>
              <w:jc w:val="center"/>
              <w:textAlignment w:val="center"/>
              <w:rPr>
                <w:rFonts w:ascii="宋体" w:hAnsi="宋体" w:eastAsia="宋体" w:cs="方正仿宋简体"/>
                <w:kern w:val="0"/>
                <w:sz w:val="18"/>
                <w:szCs w:val="18"/>
              </w:rPr>
            </w:pPr>
            <w:r>
              <w:rPr>
                <w:rFonts w:hint="eastAsia" w:ascii="宋体" w:hAnsi="宋体" w:eastAsia="宋体" w:cs="方正仿宋简体"/>
                <w:sz w:val="18"/>
                <w:szCs w:val="18"/>
              </w:rPr>
              <w:t>在宗教活动场所内改建或者新建建筑物审批（不影响宗教活动场所现有布局和功能）</w:t>
            </w:r>
          </w:p>
        </w:tc>
        <w:tc>
          <w:tcPr>
            <w:tcW w:w="306"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行政许可</w:t>
            </w:r>
          </w:p>
        </w:tc>
        <w:tc>
          <w:tcPr>
            <w:tcW w:w="864"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土地使用证明、规划许可证明</w:t>
            </w:r>
          </w:p>
        </w:tc>
        <w:tc>
          <w:tcPr>
            <w:tcW w:w="1256" w:type="pct"/>
            <w:vAlign w:val="center"/>
          </w:tcPr>
          <w:p>
            <w:pPr>
              <w:spacing w:line="300" w:lineRule="exact"/>
              <w:jc w:val="left"/>
              <w:textAlignment w:val="center"/>
              <w:rPr>
                <w:rFonts w:ascii="宋体" w:hAnsi="宋体" w:eastAsia="宋体" w:cs="方正仿宋简体"/>
                <w:color w:val="000000"/>
                <w:kern w:val="0"/>
                <w:sz w:val="18"/>
                <w:szCs w:val="18"/>
              </w:rPr>
            </w:pPr>
            <w:r>
              <w:rPr>
                <w:rFonts w:hint="eastAsia" w:ascii="宋体" w:hAnsi="宋体" w:eastAsia="宋体" w:cs="方正仿宋简体"/>
                <w:sz w:val="18"/>
                <w:szCs w:val="18"/>
              </w:rPr>
              <w:t>《宗教事务条例》《宗教事务部分行政许可项目实施办法》</w:t>
            </w:r>
          </w:p>
        </w:tc>
        <w:tc>
          <w:tcPr>
            <w:tcW w:w="499" w:type="pct"/>
            <w:vAlign w:val="center"/>
          </w:tcPr>
          <w:p>
            <w:pPr>
              <w:spacing w:line="30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利州区国土资源分局、区规划</w:t>
            </w:r>
          </w:p>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分局</w:t>
            </w:r>
          </w:p>
        </w:tc>
        <w:tc>
          <w:tcPr>
            <w:tcW w:w="452"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53" w:type="pct"/>
            <w:vMerge w:val="continue"/>
            <w:vAlign w:val="center"/>
          </w:tcPr>
          <w:p>
            <w:pPr>
              <w:spacing w:line="300" w:lineRule="exact"/>
              <w:jc w:val="center"/>
              <w:rPr>
                <w:rFonts w:ascii="宋体" w:hAnsi="宋体" w:eastAsia="宋体" w:cs="方正仿宋简体"/>
                <w:kern w:val="0"/>
                <w:sz w:val="18"/>
                <w:szCs w:val="18"/>
              </w:rPr>
            </w:pPr>
          </w:p>
        </w:tc>
        <w:tc>
          <w:tcPr>
            <w:tcW w:w="154"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26</w:t>
            </w:r>
          </w:p>
        </w:tc>
        <w:tc>
          <w:tcPr>
            <w:tcW w:w="669" w:type="pct"/>
            <w:vAlign w:val="center"/>
          </w:tcPr>
          <w:p>
            <w:pPr>
              <w:spacing w:line="300" w:lineRule="exact"/>
              <w:jc w:val="center"/>
              <w:rPr>
                <w:rFonts w:ascii="宋体" w:hAnsi="宋体" w:eastAsia="宋体" w:cs="方正仿宋简体"/>
                <w:kern w:val="0"/>
                <w:sz w:val="18"/>
                <w:szCs w:val="18"/>
              </w:rPr>
            </w:pPr>
            <w:r>
              <w:rPr>
                <w:rFonts w:hint="eastAsia" w:ascii="宋体" w:hAnsi="宋体" w:eastAsia="宋体" w:cs="方正仿宋简体"/>
                <w:sz w:val="18"/>
                <w:szCs w:val="18"/>
              </w:rPr>
              <w:t>县（区）宗教团体成立、变更、注销前审批</w:t>
            </w:r>
          </w:p>
        </w:tc>
        <w:tc>
          <w:tcPr>
            <w:tcW w:w="306" w:type="pct"/>
            <w:vAlign w:val="center"/>
          </w:tcPr>
          <w:p>
            <w:pPr>
              <w:spacing w:line="300" w:lineRule="exact"/>
              <w:jc w:val="center"/>
              <w:rPr>
                <w:rFonts w:ascii="宋体" w:hAnsi="宋体" w:eastAsia="宋体" w:cs="方正仿宋简体"/>
                <w:color w:val="000000"/>
                <w:kern w:val="0"/>
                <w:sz w:val="18"/>
                <w:szCs w:val="18"/>
              </w:rPr>
            </w:pPr>
          </w:p>
        </w:tc>
        <w:tc>
          <w:tcPr>
            <w:tcW w:w="864"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申请报告</w:t>
            </w:r>
          </w:p>
        </w:tc>
        <w:tc>
          <w:tcPr>
            <w:tcW w:w="1256" w:type="pct"/>
            <w:vAlign w:val="center"/>
          </w:tcPr>
          <w:p>
            <w:pPr>
              <w:spacing w:line="300" w:lineRule="exact"/>
              <w:jc w:val="left"/>
              <w:textAlignment w:val="center"/>
              <w:rPr>
                <w:rFonts w:ascii="宋体" w:hAnsi="宋体" w:eastAsia="宋体" w:cs="方正仿宋简体"/>
                <w:color w:val="000000"/>
                <w:kern w:val="0"/>
                <w:sz w:val="18"/>
                <w:szCs w:val="18"/>
              </w:rPr>
            </w:pPr>
            <w:r>
              <w:rPr>
                <w:rFonts w:hint="eastAsia" w:ascii="宋体" w:hAnsi="宋体" w:eastAsia="宋体" w:cs="方正仿宋简体"/>
                <w:sz w:val="18"/>
                <w:szCs w:val="18"/>
              </w:rPr>
              <w:t>《社会团体登记管理条例》</w:t>
            </w: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宗教团体</w:t>
            </w:r>
          </w:p>
        </w:tc>
        <w:tc>
          <w:tcPr>
            <w:tcW w:w="452"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53" w:type="pct"/>
            <w:vMerge w:val="continue"/>
            <w:vAlign w:val="center"/>
          </w:tcPr>
          <w:p>
            <w:pPr>
              <w:spacing w:line="300" w:lineRule="exact"/>
              <w:jc w:val="center"/>
              <w:rPr>
                <w:rFonts w:ascii="宋体" w:hAnsi="宋体" w:eastAsia="宋体" w:cs="方正仿宋简体"/>
                <w:kern w:val="0"/>
                <w:sz w:val="18"/>
                <w:szCs w:val="18"/>
              </w:rPr>
            </w:pPr>
          </w:p>
        </w:tc>
        <w:tc>
          <w:tcPr>
            <w:tcW w:w="154"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27</w:t>
            </w:r>
          </w:p>
        </w:tc>
        <w:tc>
          <w:tcPr>
            <w:tcW w:w="66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宗教活动场所登记</w:t>
            </w:r>
          </w:p>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和注销</w:t>
            </w:r>
          </w:p>
        </w:tc>
        <w:tc>
          <w:tcPr>
            <w:tcW w:w="306" w:type="pct"/>
            <w:vAlign w:val="center"/>
          </w:tcPr>
          <w:p>
            <w:pPr>
              <w:spacing w:line="300" w:lineRule="exact"/>
              <w:jc w:val="center"/>
              <w:rPr>
                <w:rFonts w:ascii="宋体" w:hAnsi="宋体" w:eastAsia="宋体" w:cs="方正仿宋简体"/>
                <w:color w:val="000000"/>
                <w:kern w:val="0"/>
                <w:sz w:val="18"/>
                <w:szCs w:val="18"/>
              </w:rPr>
            </w:pPr>
          </w:p>
        </w:tc>
        <w:tc>
          <w:tcPr>
            <w:tcW w:w="864"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登记备案表</w:t>
            </w:r>
          </w:p>
        </w:tc>
        <w:tc>
          <w:tcPr>
            <w:tcW w:w="1256" w:type="pct"/>
            <w:vAlign w:val="center"/>
          </w:tcPr>
          <w:p>
            <w:pPr>
              <w:spacing w:line="300" w:lineRule="exact"/>
              <w:jc w:val="left"/>
              <w:textAlignment w:val="center"/>
              <w:rPr>
                <w:rFonts w:ascii="宋体" w:hAnsi="宋体" w:eastAsia="宋体" w:cs="方正仿宋简体"/>
                <w:kern w:val="0"/>
                <w:sz w:val="18"/>
                <w:szCs w:val="18"/>
              </w:rPr>
            </w:pPr>
            <w:r>
              <w:rPr>
                <w:rFonts w:hint="eastAsia" w:ascii="宋体" w:hAnsi="宋体" w:eastAsia="宋体" w:cs="方正仿宋简体"/>
                <w:sz w:val="18"/>
                <w:szCs w:val="18"/>
              </w:rPr>
              <w:t>《宗教事务条例》《宗教活动场所审理审批和登记办法》</w:t>
            </w: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宗教场所</w:t>
            </w:r>
          </w:p>
        </w:tc>
        <w:tc>
          <w:tcPr>
            <w:tcW w:w="452"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53" w:type="pct"/>
            <w:vMerge w:val="continue"/>
            <w:vAlign w:val="center"/>
          </w:tcPr>
          <w:p>
            <w:pPr>
              <w:spacing w:line="300" w:lineRule="exact"/>
              <w:jc w:val="center"/>
              <w:rPr>
                <w:rFonts w:ascii="宋体" w:hAnsi="宋体" w:eastAsia="宋体" w:cs="方正仿宋简体"/>
                <w:kern w:val="0"/>
                <w:sz w:val="18"/>
                <w:szCs w:val="18"/>
              </w:rPr>
            </w:pPr>
          </w:p>
        </w:tc>
        <w:tc>
          <w:tcPr>
            <w:tcW w:w="154"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28</w:t>
            </w:r>
          </w:p>
        </w:tc>
        <w:tc>
          <w:tcPr>
            <w:tcW w:w="669"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临时活动地点审批</w:t>
            </w:r>
          </w:p>
        </w:tc>
        <w:tc>
          <w:tcPr>
            <w:tcW w:w="306" w:type="pct"/>
            <w:vAlign w:val="center"/>
          </w:tcPr>
          <w:p>
            <w:pPr>
              <w:spacing w:line="300" w:lineRule="exact"/>
              <w:jc w:val="center"/>
              <w:rPr>
                <w:rFonts w:ascii="宋体" w:hAnsi="宋体" w:eastAsia="宋体" w:cs="方正仿宋简体"/>
                <w:color w:val="000000"/>
                <w:kern w:val="0"/>
                <w:sz w:val="18"/>
                <w:szCs w:val="18"/>
              </w:rPr>
            </w:pPr>
          </w:p>
        </w:tc>
        <w:tc>
          <w:tcPr>
            <w:tcW w:w="864"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申请报告</w:t>
            </w:r>
          </w:p>
        </w:tc>
        <w:tc>
          <w:tcPr>
            <w:tcW w:w="1256" w:type="pct"/>
            <w:vAlign w:val="center"/>
          </w:tcPr>
          <w:p>
            <w:pPr>
              <w:spacing w:line="300" w:lineRule="exact"/>
              <w:jc w:val="left"/>
              <w:rPr>
                <w:rFonts w:ascii="宋体" w:hAnsi="宋体" w:eastAsia="宋体" w:cs="方正仿宋简体"/>
                <w:kern w:val="0"/>
                <w:sz w:val="18"/>
                <w:szCs w:val="18"/>
              </w:rPr>
            </w:pPr>
            <w:r>
              <w:rPr>
                <w:rFonts w:hint="eastAsia" w:ascii="宋体" w:hAnsi="宋体" w:eastAsia="宋体" w:cs="方正仿宋简体"/>
                <w:sz w:val="18"/>
                <w:szCs w:val="18"/>
              </w:rPr>
              <w:t>《宗教事务条例》</w:t>
            </w: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宗教场所</w:t>
            </w:r>
          </w:p>
        </w:tc>
        <w:tc>
          <w:tcPr>
            <w:tcW w:w="452"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353" w:type="pct"/>
            <w:vMerge w:val="restart"/>
            <w:vAlign w:val="center"/>
          </w:tcPr>
          <w:p>
            <w:pPr>
              <w:spacing w:line="300" w:lineRule="exact"/>
              <w:jc w:val="center"/>
              <w:rPr>
                <w:rFonts w:ascii="宋体" w:hAnsi="宋体" w:eastAsia="宋体" w:cs="方正仿宋简体"/>
                <w:sz w:val="18"/>
                <w:szCs w:val="18"/>
              </w:rPr>
            </w:pPr>
            <w:r>
              <w:rPr>
                <w:rFonts w:hint="eastAsia" w:ascii="宋体" w:hAnsi="宋体" w:eastAsia="宋体" w:cs="方正仿宋简体"/>
                <w:sz w:val="18"/>
                <w:szCs w:val="18"/>
              </w:rPr>
              <w:t>区住房</w:t>
            </w:r>
          </w:p>
          <w:p>
            <w:pPr>
              <w:spacing w:line="300" w:lineRule="exact"/>
              <w:jc w:val="center"/>
              <w:rPr>
                <w:rFonts w:ascii="宋体" w:hAnsi="宋体" w:eastAsia="宋体" w:cs="方正仿宋简体"/>
                <w:sz w:val="18"/>
                <w:szCs w:val="18"/>
              </w:rPr>
            </w:pPr>
            <w:r>
              <w:rPr>
                <w:rFonts w:hint="eastAsia" w:ascii="宋体" w:hAnsi="宋体" w:eastAsia="宋体" w:cs="方正仿宋简体"/>
                <w:sz w:val="18"/>
                <w:szCs w:val="18"/>
              </w:rPr>
              <w:t>和城乡</w:t>
            </w:r>
          </w:p>
          <w:p>
            <w:pPr>
              <w:spacing w:line="300" w:lineRule="exact"/>
              <w:jc w:val="center"/>
              <w:rPr>
                <w:rFonts w:ascii="宋体" w:hAnsi="宋体" w:eastAsia="宋体" w:cs="方正仿宋简体"/>
                <w:kern w:val="0"/>
                <w:sz w:val="18"/>
                <w:szCs w:val="18"/>
              </w:rPr>
            </w:pPr>
            <w:r>
              <w:rPr>
                <w:rFonts w:hint="eastAsia" w:ascii="宋体" w:hAnsi="宋体" w:eastAsia="宋体" w:cs="方正仿宋简体"/>
                <w:sz w:val="18"/>
                <w:szCs w:val="18"/>
              </w:rPr>
              <w:t>建设局</w:t>
            </w:r>
          </w:p>
        </w:tc>
        <w:tc>
          <w:tcPr>
            <w:tcW w:w="15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29</w:t>
            </w:r>
          </w:p>
        </w:tc>
        <w:tc>
          <w:tcPr>
            <w:tcW w:w="669" w:type="pct"/>
            <w:vAlign w:val="center"/>
          </w:tcPr>
          <w:p>
            <w:pPr>
              <w:spacing w:line="300" w:lineRule="exact"/>
              <w:jc w:val="center"/>
              <w:rPr>
                <w:rFonts w:ascii="宋体" w:hAnsi="宋体" w:eastAsia="宋体" w:cs="方正仿宋简体"/>
                <w:sz w:val="18"/>
                <w:szCs w:val="18"/>
              </w:rPr>
            </w:pPr>
            <w:r>
              <w:rPr>
                <w:rFonts w:hint="eastAsia" w:ascii="宋体" w:hAnsi="宋体" w:eastAsia="宋体" w:cs="方正仿宋简体"/>
                <w:sz w:val="18"/>
                <w:szCs w:val="18"/>
              </w:rPr>
              <w:t>商品房预售</w:t>
            </w:r>
          </w:p>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许可</w:t>
            </w:r>
          </w:p>
        </w:tc>
        <w:tc>
          <w:tcPr>
            <w:tcW w:w="306"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行政许可</w:t>
            </w: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投入开发建设的资金占工程建设总投资的比例符合规定条件的证明</w:t>
            </w:r>
          </w:p>
        </w:tc>
        <w:tc>
          <w:tcPr>
            <w:tcW w:w="1256" w:type="pct"/>
            <w:vAlign w:val="center"/>
          </w:tcPr>
          <w:p>
            <w:pPr>
              <w:spacing w:line="300" w:lineRule="exact"/>
              <w:rPr>
                <w:rFonts w:ascii="宋体" w:hAnsi="宋体" w:eastAsia="宋体" w:cs="方正仿宋简体"/>
                <w:color w:val="000000"/>
                <w:kern w:val="0"/>
                <w:sz w:val="18"/>
                <w:szCs w:val="18"/>
              </w:rPr>
            </w:pPr>
            <w:r>
              <w:rPr>
                <w:rFonts w:hint="eastAsia" w:ascii="宋体" w:hAnsi="宋体" w:eastAsia="宋体" w:cs="方正仿宋简体"/>
                <w:sz w:val="18"/>
                <w:szCs w:val="18"/>
              </w:rPr>
              <w:t>《中华人民共和国城市房地产管理法》第四十五条第（三）项、《城市商品房预售管理办法》第五条第（三）项，“按提供预售的商品房计算，投入开发建设的资金达到工程建设总投资的25%以上，并已经确定施工进度和竣工交付日期。”</w:t>
            </w: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房地产</w:t>
            </w:r>
          </w:p>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开发企业</w:t>
            </w: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353" w:type="pct"/>
            <w:vMerge w:val="continue"/>
            <w:vAlign w:val="center"/>
          </w:tcPr>
          <w:p>
            <w:pPr>
              <w:spacing w:line="300" w:lineRule="exact"/>
              <w:jc w:val="center"/>
              <w:rPr>
                <w:rFonts w:ascii="宋体" w:hAnsi="宋体" w:eastAsia="宋体" w:cs="方正仿宋简体"/>
                <w:kern w:val="0"/>
                <w:sz w:val="18"/>
                <w:szCs w:val="18"/>
              </w:rPr>
            </w:pPr>
          </w:p>
        </w:tc>
        <w:tc>
          <w:tcPr>
            <w:tcW w:w="15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30</w:t>
            </w:r>
          </w:p>
        </w:tc>
        <w:tc>
          <w:tcPr>
            <w:tcW w:w="66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房地产经纪机构备案</w:t>
            </w:r>
          </w:p>
        </w:tc>
        <w:tc>
          <w:tcPr>
            <w:tcW w:w="306"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固定场所证明</w:t>
            </w:r>
          </w:p>
        </w:tc>
        <w:tc>
          <w:tcPr>
            <w:tcW w:w="1256" w:type="pct"/>
            <w:vAlign w:val="center"/>
          </w:tcPr>
          <w:p>
            <w:pPr>
              <w:spacing w:line="300" w:lineRule="exact"/>
              <w:rPr>
                <w:rFonts w:ascii="宋体" w:hAnsi="宋体" w:eastAsia="宋体" w:cs="方正仿宋简体"/>
                <w:color w:val="000000"/>
                <w:kern w:val="0"/>
                <w:sz w:val="18"/>
                <w:szCs w:val="18"/>
              </w:rPr>
            </w:pPr>
            <w:r>
              <w:rPr>
                <w:rFonts w:hint="eastAsia" w:ascii="宋体" w:hAnsi="宋体" w:eastAsia="宋体" w:cs="方正仿宋简体"/>
                <w:sz w:val="18"/>
                <w:szCs w:val="18"/>
              </w:rPr>
              <w:t>《</w:t>
            </w:r>
            <w:r>
              <w:rPr>
                <w:rFonts w:hint="eastAsia" w:ascii="宋体" w:hAnsi="宋体" w:eastAsia="宋体" w:cs="方正仿宋简体"/>
                <w:color w:val="000000"/>
                <w:kern w:val="0"/>
                <w:sz w:val="18"/>
                <w:szCs w:val="18"/>
              </w:rPr>
              <w:t>中</w:t>
            </w:r>
            <w:r>
              <w:rPr>
                <w:rFonts w:hint="eastAsia" w:ascii="宋体" w:hAnsi="宋体" w:eastAsia="宋体" w:cs="方正仿宋简体"/>
                <w:sz w:val="18"/>
                <w:szCs w:val="18"/>
              </w:rPr>
              <w:t>华人民共和国城市房地产管理法》第五十八条　房地产中介服务机构应当具备下列条件：（二）有固定的服务场所</w:t>
            </w: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房地产经纪机构</w:t>
            </w: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restart"/>
            <w:vAlign w:val="center"/>
          </w:tcPr>
          <w:p>
            <w:pPr>
              <w:spacing w:line="280" w:lineRule="exact"/>
              <w:jc w:val="center"/>
              <w:rPr>
                <w:rFonts w:ascii="宋体" w:hAnsi="宋体" w:eastAsia="宋体" w:cs="方正仿宋简体"/>
                <w:sz w:val="18"/>
                <w:szCs w:val="18"/>
              </w:rPr>
            </w:pPr>
            <w:r>
              <w:rPr>
                <w:rFonts w:hint="eastAsia" w:ascii="宋体" w:hAnsi="宋体" w:eastAsia="宋体" w:cs="方正仿宋简体"/>
                <w:sz w:val="18"/>
                <w:szCs w:val="18"/>
              </w:rPr>
              <w:t>区住房</w:t>
            </w:r>
          </w:p>
          <w:p>
            <w:pPr>
              <w:spacing w:line="280" w:lineRule="exact"/>
              <w:jc w:val="center"/>
              <w:rPr>
                <w:rFonts w:ascii="宋体" w:hAnsi="宋体" w:eastAsia="宋体" w:cs="方正仿宋简体"/>
                <w:sz w:val="18"/>
                <w:szCs w:val="18"/>
              </w:rPr>
            </w:pPr>
            <w:r>
              <w:rPr>
                <w:rFonts w:hint="eastAsia" w:ascii="宋体" w:hAnsi="宋体" w:eastAsia="宋体" w:cs="方正仿宋简体"/>
                <w:sz w:val="18"/>
                <w:szCs w:val="18"/>
              </w:rPr>
              <w:t>和城乡</w:t>
            </w:r>
          </w:p>
          <w:p>
            <w:pPr>
              <w:spacing w:line="28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建设局</w:t>
            </w:r>
          </w:p>
        </w:tc>
        <w:tc>
          <w:tcPr>
            <w:tcW w:w="154" w:type="pct"/>
            <w:vAlign w:val="center"/>
          </w:tcPr>
          <w:p>
            <w:pPr>
              <w:spacing w:line="28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31</w:t>
            </w:r>
          </w:p>
        </w:tc>
        <w:tc>
          <w:tcPr>
            <w:tcW w:w="669" w:type="pct"/>
            <w:vAlign w:val="center"/>
          </w:tcPr>
          <w:p>
            <w:pPr>
              <w:spacing w:line="28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公共租赁住房实物配租、公共租赁住房年度审查及租赁补贴发放</w:t>
            </w:r>
          </w:p>
        </w:tc>
        <w:tc>
          <w:tcPr>
            <w:tcW w:w="306" w:type="pct"/>
            <w:vAlign w:val="center"/>
          </w:tcPr>
          <w:p>
            <w:pPr>
              <w:spacing w:line="280" w:lineRule="exact"/>
              <w:jc w:val="center"/>
              <w:rPr>
                <w:rFonts w:ascii="宋体" w:hAnsi="宋体" w:eastAsia="宋体" w:cs="方正仿宋简体"/>
                <w:color w:val="000000"/>
                <w:sz w:val="18"/>
                <w:szCs w:val="18"/>
              </w:rPr>
            </w:pPr>
          </w:p>
        </w:tc>
        <w:tc>
          <w:tcPr>
            <w:tcW w:w="864" w:type="pct"/>
            <w:vAlign w:val="center"/>
          </w:tcPr>
          <w:p>
            <w:pPr>
              <w:spacing w:line="28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1.社保缴纳证明。2.本辖区内无自建房情况证明。3.州区城镇低保证明。4.劳动能力人收入证明。5.户籍地未在利州区的，开未享受保障性住房情况证明6.结婚或离婚证明</w:t>
            </w:r>
          </w:p>
        </w:tc>
        <w:tc>
          <w:tcPr>
            <w:tcW w:w="1256" w:type="pct"/>
            <w:vAlign w:val="center"/>
          </w:tcPr>
          <w:p>
            <w:pPr>
              <w:pStyle w:val="5"/>
              <w:shd w:val="clear" w:color="auto" w:fill="FFFFFF"/>
              <w:spacing w:beforeAutospacing="0" w:afterAutospacing="0" w:line="280" w:lineRule="exact"/>
              <w:jc w:val="both"/>
              <w:rPr>
                <w:rFonts w:ascii="宋体" w:hAnsi="宋体" w:eastAsia="宋体" w:cs="方正仿宋简体"/>
                <w:kern w:val="2"/>
                <w:sz w:val="18"/>
                <w:szCs w:val="18"/>
              </w:rPr>
            </w:pPr>
            <w:r>
              <w:rPr>
                <w:rFonts w:hint="eastAsia" w:ascii="宋体" w:hAnsi="宋体" w:eastAsia="宋体" w:cs="方正仿宋简体"/>
                <w:kern w:val="2"/>
                <w:sz w:val="18"/>
                <w:szCs w:val="18"/>
              </w:rPr>
              <w:t>《中华人民共和国住房和城乡建设部令》第11号第二章　申请与审核　第七条　申请公共租赁住房，应当符合以下条件：（一）在本地无住房或者住房面积低于规定标准；（二）收入、财产低于规定标准；（三）申请人为外来务工人员的，在本地稳定就业达到规定年限。具体条件由直辖市和市、县级人民政府住房保障主管部门根据本地区实际情况确定，报本级人民政府批准后实施并向社会公布。</w:t>
            </w:r>
          </w:p>
          <w:p>
            <w:pPr>
              <w:pStyle w:val="5"/>
              <w:shd w:val="clear" w:color="auto" w:fill="FFFFFF"/>
              <w:spacing w:beforeAutospacing="0" w:afterAutospacing="0" w:line="280" w:lineRule="exact"/>
              <w:jc w:val="both"/>
              <w:rPr>
                <w:rFonts w:ascii="宋体" w:hAnsi="宋体" w:eastAsia="宋体" w:cs="方正仿宋简体"/>
                <w:color w:val="000000"/>
                <w:sz w:val="18"/>
                <w:szCs w:val="18"/>
              </w:rPr>
            </w:pPr>
            <w:r>
              <w:rPr>
                <w:rFonts w:hint="eastAsia" w:ascii="宋体" w:hAnsi="宋体" w:eastAsia="宋体" w:cs="方正仿宋简体"/>
                <w:kern w:val="2"/>
                <w:sz w:val="18"/>
                <w:szCs w:val="18"/>
              </w:rPr>
              <w:t>《关于推进公共租赁住房和廉租住房并轨运行的实施意见》川建保发〔2014〕451号第三条、统一准入分配并轨后的公共租赁住房面向城镇符合条件的低收入（含最低收入，下同）、中等偏下收入住房困难家庭和新就业无房职工、在城镇稳定就业的外来务工人员（含农民工）等住房困难群体供应。</w:t>
            </w:r>
          </w:p>
        </w:tc>
        <w:tc>
          <w:tcPr>
            <w:tcW w:w="499" w:type="pct"/>
            <w:vAlign w:val="center"/>
          </w:tcPr>
          <w:p>
            <w:pPr>
              <w:spacing w:line="280" w:lineRule="exact"/>
              <w:jc w:val="center"/>
              <w:rPr>
                <w:rFonts w:ascii="宋体" w:hAnsi="宋体" w:eastAsia="宋体" w:cs="方正仿宋简体"/>
                <w:spacing w:val="-6"/>
                <w:sz w:val="18"/>
                <w:szCs w:val="18"/>
              </w:rPr>
            </w:pPr>
            <w:r>
              <w:rPr>
                <w:rFonts w:hint="eastAsia" w:ascii="宋体" w:hAnsi="宋体" w:eastAsia="宋体" w:cs="方正仿宋简体"/>
                <w:spacing w:val="-6"/>
                <w:sz w:val="18"/>
                <w:szCs w:val="18"/>
              </w:rPr>
              <w:t>1.户籍地或是居住地社区、办事处。</w:t>
            </w:r>
          </w:p>
          <w:p>
            <w:pPr>
              <w:spacing w:line="28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2.户籍地住建局</w:t>
            </w:r>
          </w:p>
        </w:tc>
        <w:tc>
          <w:tcPr>
            <w:tcW w:w="452" w:type="pct"/>
            <w:vAlign w:val="center"/>
          </w:tcPr>
          <w:p>
            <w:pPr>
              <w:spacing w:line="28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8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80" w:lineRule="exact"/>
              <w:jc w:val="center"/>
              <w:rPr>
                <w:rFonts w:ascii="宋体" w:hAnsi="宋体" w:eastAsia="宋体" w:cs="方正仿宋简体"/>
                <w:color w:val="000000"/>
                <w:sz w:val="18"/>
                <w:szCs w:val="18"/>
              </w:rPr>
            </w:pPr>
          </w:p>
        </w:tc>
        <w:tc>
          <w:tcPr>
            <w:tcW w:w="154" w:type="pct"/>
            <w:vAlign w:val="center"/>
          </w:tcPr>
          <w:p>
            <w:pPr>
              <w:spacing w:line="28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32</w:t>
            </w:r>
          </w:p>
        </w:tc>
        <w:tc>
          <w:tcPr>
            <w:tcW w:w="669" w:type="pct"/>
            <w:vAlign w:val="center"/>
          </w:tcPr>
          <w:p>
            <w:pPr>
              <w:spacing w:line="28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经济适用住房配售</w:t>
            </w:r>
          </w:p>
        </w:tc>
        <w:tc>
          <w:tcPr>
            <w:tcW w:w="306" w:type="pct"/>
            <w:vAlign w:val="center"/>
          </w:tcPr>
          <w:p>
            <w:pPr>
              <w:spacing w:line="280" w:lineRule="exact"/>
              <w:jc w:val="center"/>
              <w:rPr>
                <w:rFonts w:ascii="宋体" w:hAnsi="宋体" w:eastAsia="宋体" w:cs="方正仿宋简体"/>
                <w:color w:val="000000"/>
                <w:sz w:val="18"/>
                <w:szCs w:val="18"/>
              </w:rPr>
            </w:pPr>
          </w:p>
        </w:tc>
        <w:tc>
          <w:tcPr>
            <w:tcW w:w="864" w:type="pct"/>
            <w:vAlign w:val="center"/>
          </w:tcPr>
          <w:p>
            <w:pPr>
              <w:spacing w:line="28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1.社保缴纳证明。2.本辖区内无自建房情况证明。3.利州区城镇低保证明。4.劳动能力人收入证明。5.户籍地未在利州区的，开未享受保障性住房情况证明6.结婚或离婚证明</w:t>
            </w:r>
          </w:p>
        </w:tc>
        <w:tc>
          <w:tcPr>
            <w:tcW w:w="1256" w:type="pct"/>
            <w:vAlign w:val="center"/>
          </w:tcPr>
          <w:p>
            <w:pPr>
              <w:pStyle w:val="2"/>
              <w:shd w:val="clear" w:color="auto" w:fill="FFFFFF"/>
              <w:spacing w:before="0" w:beforeAutospacing="0" w:after="0" w:afterAutospacing="0" w:line="280" w:lineRule="exact"/>
              <w:rPr>
                <w:rFonts w:hint="default" w:cs="方正仿宋简体"/>
                <w:color w:val="000000"/>
                <w:kern w:val="0"/>
                <w:sz w:val="18"/>
                <w:szCs w:val="18"/>
              </w:rPr>
            </w:pPr>
            <w:r>
              <w:rPr>
                <w:rFonts w:cs="方正仿宋简体"/>
                <w:b w:val="0"/>
                <w:kern w:val="2"/>
                <w:sz w:val="18"/>
                <w:szCs w:val="18"/>
              </w:rPr>
              <w:t>《经济适用住房管理办法》建设部258号第五章第二十五条　城市低收入家庭申请购买经济适用住房应同时符合下列条件：（一）具有当地城镇户口；（二）家庭收入符合市、县人民政府划定的低收入家庭收入标准；（三）无房或现住房面积低于市、县人民政府规定的住房困难标准。经济适用住房供应对象的家庭收入标准和住房困难标准，由市、县人民政府根据当地商品住房价格、居民家庭可支配收入、居住水平和家庭人口结构等因素确定，实行动态管理，每年向社会公布一次。</w:t>
            </w:r>
          </w:p>
        </w:tc>
        <w:tc>
          <w:tcPr>
            <w:tcW w:w="499" w:type="pct"/>
            <w:vAlign w:val="center"/>
          </w:tcPr>
          <w:p>
            <w:pPr>
              <w:spacing w:line="280" w:lineRule="exact"/>
              <w:jc w:val="center"/>
              <w:rPr>
                <w:rFonts w:ascii="宋体" w:hAnsi="宋体" w:eastAsia="宋体" w:cs="方正仿宋简体"/>
                <w:spacing w:val="-6"/>
                <w:sz w:val="18"/>
                <w:szCs w:val="18"/>
              </w:rPr>
            </w:pPr>
            <w:r>
              <w:rPr>
                <w:rFonts w:hint="eastAsia" w:ascii="宋体" w:hAnsi="宋体" w:eastAsia="宋体" w:cs="方正仿宋简体"/>
                <w:spacing w:val="-6"/>
                <w:sz w:val="18"/>
                <w:szCs w:val="18"/>
              </w:rPr>
              <w:t>1.户籍地或是居住地社区、办事处。</w:t>
            </w:r>
          </w:p>
          <w:p>
            <w:pPr>
              <w:spacing w:line="280" w:lineRule="exact"/>
              <w:jc w:val="center"/>
              <w:rPr>
                <w:rFonts w:ascii="宋体" w:hAnsi="宋体" w:eastAsia="宋体" w:cs="方正仿宋简体"/>
                <w:color w:val="000000"/>
                <w:sz w:val="18"/>
                <w:szCs w:val="18"/>
              </w:rPr>
            </w:pPr>
            <w:r>
              <w:rPr>
                <w:rFonts w:hint="eastAsia" w:ascii="宋体" w:hAnsi="宋体" w:eastAsia="宋体" w:cs="方正仿宋简体"/>
                <w:sz w:val="18"/>
                <w:szCs w:val="18"/>
              </w:rPr>
              <w:t>2.户籍地住建局</w:t>
            </w:r>
          </w:p>
        </w:tc>
        <w:tc>
          <w:tcPr>
            <w:tcW w:w="452" w:type="pct"/>
            <w:vAlign w:val="center"/>
          </w:tcPr>
          <w:p>
            <w:pPr>
              <w:spacing w:line="28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8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353" w:type="pct"/>
            <w:vMerge w:val="restar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区人力</w:t>
            </w:r>
          </w:p>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资源和</w:t>
            </w:r>
          </w:p>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社会</w:t>
            </w:r>
          </w:p>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保障局</w:t>
            </w:r>
          </w:p>
        </w:tc>
        <w:tc>
          <w:tcPr>
            <w:tcW w:w="154"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33</w:t>
            </w:r>
          </w:p>
        </w:tc>
        <w:tc>
          <w:tcPr>
            <w:tcW w:w="669"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民办职业培训学校</w:t>
            </w:r>
          </w:p>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设立审批</w:t>
            </w:r>
          </w:p>
        </w:tc>
        <w:tc>
          <w:tcPr>
            <w:tcW w:w="306"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具有资质的验资机构出具的办学注册资金验资报告和固定资产证明材料</w:t>
            </w:r>
          </w:p>
        </w:tc>
        <w:tc>
          <w:tcPr>
            <w:tcW w:w="1256" w:type="pct"/>
            <w:vAlign w:val="center"/>
          </w:tcPr>
          <w:p>
            <w:pPr>
              <w:spacing w:line="250" w:lineRule="exact"/>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四川省《中华人民共和国民办教育促进法》实施办法第十七条：民办学校的举办者应当按照申办报告或学校章程履行出资义务，可以以资金、实物、能够依法实行作价出资的土地使用权、知识产权或经评估机构认定的其他无形资产出资。以无形资产出资的，应当经具有资质的评估机构评估，出资比例应当符合国家相应规定。</w:t>
            </w:r>
          </w:p>
          <w:p>
            <w:pPr>
              <w:spacing w:line="250" w:lineRule="exact"/>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四川省《中华人民共和国民办教育促进法》实施办法第十八条：举办者对民办学校的投入应当委托具有资质的验资机构进行验资并出具验资报告。其中以货币资金以外的方式出资的，举办者还应当委托具有评估资质的机构进行评估。</w:t>
            </w:r>
          </w:p>
        </w:tc>
        <w:tc>
          <w:tcPr>
            <w:tcW w:w="499"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验资中介服务</w:t>
            </w:r>
          </w:p>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机构</w:t>
            </w:r>
          </w:p>
        </w:tc>
        <w:tc>
          <w:tcPr>
            <w:tcW w:w="452"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353" w:type="pct"/>
            <w:vMerge w:val="continue"/>
            <w:vAlign w:val="center"/>
          </w:tcPr>
          <w:p>
            <w:pPr>
              <w:spacing w:line="250" w:lineRule="exact"/>
              <w:jc w:val="center"/>
              <w:rPr>
                <w:rFonts w:ascii="宋体" w:hAnsi="宋体" w:eastAsia="宋体" w:cs="方正仿宋简体"/>
                <w:kern w:val="0"/>
                <w:sz w:val="18"/>
                <w:szCs w:val="18"/>
              </w:rPr>
            </w:pPr>
          </w:p>
        </w:tc>
        <w:tc>
          <w:tcPr>
            <w:tcW w:w="154"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34</w:t>
            </w:r>
          </w:p>
        </w:tc>
        <w:tc>
          <w:tcPr>
            <w:tcW w:w="669"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民办职业培训学校</w:t>
            </w:r>
          </w:p>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终止审批</w:t>
            </w:r>
          </w:p>
        </w:tc>
        <w:tc>
          <w:tcPr>
            <w:tcW w:w="306"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财务清算佐证材料</w:t>
            </w:r>
          </w:p>
        </w:tc>
        <w:tc>
          <w:tcPr>
            <w:tcW w:w="1256" w:type="pct"/>
            <w:vAlign w:val="center"/>
          </w:tcPr>
          <w:p>
            <w:pPr>
              <w:spacing w:line="25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民办教育促进法》第八章第五十八条：民办学校终止时，应当依法进行财务清算。民办学校自己要求终止的，由民办学校组织清算；被审批机关依法撤销的，由审批机关组织清算；因资不抵债无法继续办学而被终止的，由人民法院组织清算。</w:t>
            </w:r>
          </w:p>
        </w:tc>
        <w:tc>
          <w:tcPr>
            <w:tcW w:w="499"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审批机关/人民法院</w:t>
            </w:r>
          </w:p>
        </w:tc>
        <w:tc>
          <w:tcPr>
            <w:tcW w:w="452"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50" w:lineRule="exact"/>
              <w:jc w:val="center"/>
              <w:rPr>
                <w:rFonts w:ascii="宋体" w:hAnsi="宋体" w:eastAsia="宋体" w:cs="方正仿宋简体"/>
                <w:kern w:val="0"/>
                <w:sz w:val="18"/>
                <w:szCs w:val="18"/>
              </w:rPr>
            </w:pPr>
          </w:p>
        </w:tc>
        <w:tc>
          <w:tcPr>
            <w:tcW w:w="154"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35</w:t>
            </w:r>
          </w:p>
        </w:tc>
        <w:tc>
          <w:tcPr>
            <w:tcW w:w="669"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民办职业培训学校名称、地址、层次、类别、举办者（负责人）等变更审批</w:t>
            </w:r>
          </w:p>
        </w:tc>
        <w:tc>
          <w:tcPr>
            <w:tcW w:w="306"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变更开办资金：新的验资报告</w:t>
            </w:r>
          </w:p>
        </w:tc>
        <w:tc>
          <w:tcPr>
            <w:tcW w:w="1256" w:type="pct"/>
            <w:vAlign w:val="center"/>
          </w:tcPr>
          <w:p>
            <w:pPr>
              <w:spacing w:line="250" w:lineRule="exact"/>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中华人民共和国民办教育促进法》实施办法第十七条：民办学校的举办者应当按照申办报告或学校章程履行出资义务，可以以资金、实物、能够依法实行作价出资的土地使用权、知识产权或经评估机构认定的其他无形资产出资。以无形资产出资的，应当经具有资质的评估机构评估，出资比例应当符合国家相应规定。</w:t>
            </w:r>
          </w:p>
          <w:p>
            <w:pPr>
              <w:spacing w:line="250" w:lineRule="exact"/>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中华人民共和国民办教育促进法》实施办法第十八条：举办者对民办学校的投入应当委托具有资质的验资机构进行验资并出具验资报告。其中以货币资金以外的方式出资的，举办者还应当委托具有评估资质的机构进行评估。</w:t>
            </w:r>
          </w:p>
        </w:tc>
        <w:tc>
          <w:tcPr>
            <w:tcW w:w="499"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验资中介服务</w:t>
            </w:r>
          </w:p>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机构</w:t>
            </w:r>
          </w:p>
        </w:tc>
        <w:tc>
          <w:tcPr>
            <w:tcW w:w="452" w:type="pc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restar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区人力</w:t>
            </w:r>
          </w:p>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资源和</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社会</w:t>
            </w:r>
          </w:p>
          <w:p>
            <w:pPr>
              <w:spacing w:line="240" w:lineRule="exact"/>
              <w:jc w:val="center"/>
              <w:rPr>
                <w:rFonts w:ascii="宋体" w:hAnsi="宋体" w:eastAsia="宋体" w:cs="方正仿宋简体"/>
                <w:kern w:val="0"/>
                <w:sz w:val="18"/>
                <w:szCs w:val="18"/>
              </w:rPr>
            </w:pPr>
            <w:r>
              <w:rPr>
                <w:rFonts w:hint="eastAsia" w:ascii="宋体" w:hAnsi="宋体" w:eastAsia="宋体" w:cs="方正仿宋简体"/>
                <w:color w:val="000000"/>
                <w:sz w:val="18"/>
                <w:szCs w:val="18"/>
              </w:rPr>
              <w:t>保障局</w:t>
            </w:r>
          </w:p>
        </w:tc>
        <w:tc>
          <w:tcPr>
            <w:tcW w:w="15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36</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经营性人力资源服务</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机构从事职业中介活动行政许可</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经营场所使用证明</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省人力资源和社会保障厅《关于做好人力资源服务行政许可及备案管理有关工作的通知》（川人社发〔2019〕2号）第一条（三）（四）款</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企业</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jc w:val="center"/>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从业人员与服务机构签订的劳动合同复印件、人力资源服务职业资格证书或人力资源服务从业培训证复印件</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省人力资源和社会保障厅《关于做好人力资源服务行政许可及备案管理有关工作的通知》（川人社发〔2019〕2号）第一条（三）（四）款</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人社部门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37</w:t>
            </w:r>
          </w:p>
        </w:tc>
        <w:tc>
          <w:tcPr>
            <w:tcW w:w="66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经营性人力资源服务</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机构设立分支机构开展人力资源服务业务书面</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报告</w:t>
            </w:r>
          </w:p>
        </w:tc>
        <w:tc>
          <w:tcPr>
            <w:tcW w:w="306"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从事职业中介活动的，还需提交经营性人力资源服务机构的人力资源服务许可证副本复印件</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省人力资源和社会保障厅《关于做好人力资源服务行政许可及备案管理有关工作的通知》（川人社发〔2019〕2号）第二条（十）款</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人社部门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38</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经营劳务派遣业务</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（含新增业务、新设公司、分立、合并）许可</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经营场所的使用证明以及与开展业务相适应的办公设施设备、信息管理系统等清单</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w:t>
            </w:r>
            <w:r>
              <w:rPr>
                <w:rFonts w:hint="eastAsia" w:ascii="宋体" w:hAnsi="宋体" w:eastAsia="宋体" w:cs="方正仿宋简体"/>
                <w:color w:val="000000"/>
                <w:spacing w:val="-8"/>
                <w:sz w:val="18"/>
                <w:szCs w:val="18"/>
              </w:rPr>
              <w:t>劳务派遣行政许可实施办法》（人社部19号令）</w:t>
            </w:r>
            <w:r>
              <w:rPr>
                <w:rFonts w:hint="eastAsia" w:ascii="宋体" w:hAnsi="宋体" w:eastAsia="宋体" w:cs="方正仿宋简体"/>
                <w:color w:val="000000"/>
                <w:sz w:val="18"/>
                <w:szCs w:val="18"/>
              </w:rPr>
              <w:t>第七条、第八条</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企业</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jc w:val="center"/>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验资报告或审计报告</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pacing w:val="-8"/>
                <w:sz w:val="18"/>
                <w:szCs w:val="18"/>
              </w:rPr>
              <w:t>《劳务派遣行政许可实施办法》（人社部19号令）</w:t>
            </w:r>
            <w:r>
              <w:rPr>
                <w:rFonts w:hint="eastAsia" w:ascii="宋体" w:hAnsi="宋体" w:eastAsia="宋体" w:cs="方正仿宋简体"/>
                <w:color w:val="000000"/>
                <w:sz w:val="18"/>
                <w:szCs w:val="18"/>
              </w:rPr>
              <w:t>第七条、第八条</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验资中介服务</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机构</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39</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劳务派遣单位设立</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分公司异地备案</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总公司劳务派遣经营许可证</w:t>
            </w:r>
          </w:p>
        </w:tc>
        <w:tc>
          <w:tcPr>
            <w:tcW w:w="1256" w:type="pct"/>
            <w:vAlign w:val="center"/>
          </w:tcPr>
          <w:p>
            <w:pPr>
              <w:spacing w:line="240" w:lineRule="exact"/>
              <w:jc w:val="left"/>
              <w:rPr>
                <w:rFonts w:ascii="宋体" w:hAnsi="宋体" w:eastAsia="宋体" w:cs="方正仿宋简体"/>
                <w:color w:val="000000"/>
                <w:spacing w:val="-8"/>
                <w:sz w:val="18"/>
                <w:szCs w:val="18"/>
              </w:rPr>
            </w:pPr>
            <w:r>
              <w:rPr>
                <w:rFonts w:hint="eastAsia" w:ascii="宋体" w:hAnsi="宋体" w:eastAsia="宋体" w:cs="方正仿宋简体"/>
                <w:color w:val="000000"/>
                <w:spacing w:val="-8"/>
                <w:sz w:val="18"/>
                <w:szCs w:val="18"/>
              </w:rPr>
              <w:t>《劳务派遣行政许可实施办法》（人社部19号令）</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人社部门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jc w:val="center"/>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经营场所使用证明</w:t>
            </w:r>
          </w:p>
        </w:tc>
        <w:tc>
          <w:tcPr>
            <w:tcW w:w="1256" w:type="pct"/>
            <w:vAlign w:val="center"/>
          </w:tcPr>
          <w:p>
            <w:pPr>
              <w:spacing w:line="240" w:lineRule="exact"/>
              <w:jc w:val="left"/>
              <w:rPr>
                <w:rFonts w:ascii="宋体" w:hAnsi="宋体" w:eastAsia="宋体" w:cs="方正仿宋简体"/>
                <w:color w:val="000000"/>
                <w:spacing w:val="-8"/>
                <w:sz w:val="18"/>
                <w:szCs w:val="18"/>
              </w:rPr>
            </w:pPr>
            <w:r>
              <w:rPr>
                <w:rFonts w:hint="eastAsia" w:ascii="宋体" w:hAnsi="宋体" w:eastAsia="宋体" w:cs="方正仿宋简体"/>
                <w:color w:val="000000"/>
                <w:spacing w:val="-8"/>
                <w:sz w:val="18"/>
                <w:szCs w:val="18"/>
              </w:rPr>
              <w:t>《劳务派遣行政许可实施办法》（人社部19号令）</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企业</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40</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劳务派遣经营许可</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证延续审批</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三年以来基本经营情况</w:t>
            </w:r>
          </w:p>
        </w:tc>
        <w:tc>
          <w:tcPr>
            <w:tcW w:w="1256" w:type="pct"/>
            <w:vMerge w:val="restar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pacing w:val="-8"/>
                <w:sz w:val="18"/>
                <w:szCs w:val="18"/>
              </w:rPr>
              <w:t>《劳务派遣行政许可实施办法》（人社部19号令）</w:t>
            </w:r>
            <w:r>
              <w:rPr>
                <w:rFonts w:hint="eastAsia" w:ascii="宋体" w:hAnsi="宋体" w:eastAsia="宋体" w:cs="方正仿宋简体"/>
                <w:color w:val="000000"/>
                <w:sz w:val="18"/>
                <w:szCs w:val="18"/>
              </w:rPr>
              <w:t>第二十二条</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企业</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jc w:val="center"/>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劳务派遣经营许可证正本、副本</w:t>
            </w: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人社部门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41</w:t>
            </w:r>
          </w:p>
        </w:tc>
        <w:tc>
          <w:tcPr>
            <w:tcW w:w="66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劳动能力鉴定申请</w:t>
            </w:r>
          </w:p>
        </w:tc>
        <w:tc>
          <w:tcPr>
            <w:tcW w:w="306"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诊断证明、按照医疗机构病历管理规定复印或者复制的检查、检验报告及病历材料</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pacing w:val="-8"/>
                <w:sz w:val="18"/>
                <w:szCs w:val="18"/>
              </w:rPr>
              <w:t>《工伤职工劳动能力鉴定管理办法》（2018修订）</w:t>
            </w:r>
            <w:r>
              <w:rPr>
                <w:rFonts w:hint="eastAsia" w:ascii="宋体" w:hAnsi="宋体" w:eastAsia="宋体" w:cs="方正仿宋简体"/>
                <w:color w:val="000000"/>
                <w:sz w:val="18"/>
                <w:szCs w:val="18"/>
              </w:rPr>
              <w:t>第八条第（二）项</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医疗机构</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42</w:t>
            </w:r>
          </w:p>
        </w:tc>
        <w:tc>
          <w:tcPr>
            <w:tcW w:w="66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劳动能力复查鉴定申请</w:t>
            </w:r>
          </w:p>
        </w:tc>
        <w:tc>
          <w:tcPr>
            <w:tcW w:w="306"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Merge w:val="continue"/>
            <w:vAlign w:val="center"/>
          </w:tcPr>
          <w:p>
            <w:pPr>
              <w:spacing w:line="240" w:lineRule="exact"/>
              <w:rPr>
                <w:rFonts w:ascii="宋体" w:hAnsi="宋体" w:eastAsia="宋体" w:cs="方正仿宋简体"/>
                <w:color w:val="000000"/>
                <w:sz w:val="18"/>
                <w:szCs w:val="18"/>
              </w:rPr>
            </w:pP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pacing w:val="-8"/>
                <w:sz w:val="18"/>
                <w:szCs w:val="18"/>
              </w:rPr>
              <w:t>《工伤职工劳动能力鉴定管理办法》（2018修订）</w:t>
            </w:r>
            <w:r>
              <w:rPr>
                <w:rFonts w:hint="eastAsia" w:ascii="宋体" w:hAnsi="宋体" w:eastAsia="宋体" w:cs="方正仿宋简体"/>
                <w:color w:val="000000"/>
                <w:sz w:val="18"/>
                <w:szCs w:val="18"/>
              </w:rPr>
              <w:t>第十七条、第十九条</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医疗机构</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调档函替代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53" w:type="pct"/>
            <w:vMerge w:val="restar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区人力</w:t>
            </w:r>
          </w:p>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资源和</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社会</w:t>
            </w:r>
          </w:p>
          <w:p>
            <w:pPr>
              <w:spacing w:line="240" w:lineRule="exact"/>
              <w:jc w:val="center"/>
              <w:rPr>
                <w:rFonts w:ascii="宋体" w:hAnsi="宋体" w:eastAsia="宋体" w:cs="方正仿宋简体"/>
                <w:kern w:val="0"/>
                <w:sz w:val="18"/>
                <w:szCs w:val="18"/>
              </w:rPr>
            </w:pPr>
            <w:r>
              <w:rPr>
                <w:rFonts w:hint="eastAsia" w:ascii="宋体" w:hAnsi="宋体" w:eastAsia="宋体" w:cs="方正仿宋简体"/>
                <w:color w:val="000000"/>
                <w:sz w:val="18"/>
                <w:szCs w:val="18"/>
              </w:rPr>
              <w:t>保障局</w:t>
            </w:r>
          </w:p>
        </w:tc>
        <w:tc>
          <w:tcPr>
            <w:tcW w:w="15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43</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工伤认定申请</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与用人单位存在劳动关系的</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证明材料</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《工伤认定办法》（2010年12月31日人力资源社会保障部令第8号）第六条第（一）项</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用人单位</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医疗诊断证明或者职业病诊断证明书</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《工伤认定办法》（2010年12月31日人力资源社会保障部令第8号）第六条第（二）项</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医疗机构</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rPr>
                <w:rFonts w:ascii="宋体" w:hAnsi="宋体" w:eastAsia="宋体" w:cs="方正仿宋简体"/>
                <w:color w:val="000000"/>
                <w:sz w:val="18"/>
                <w:szCs w:val="18"/>
              </w:rPr>
            </w:pPr>
            <w:r>
              <w:rPr>
                <w:rFonts w:hint="eastAsia" w:ascii="宋体" w:hAnsi="宋体" w:eastAsia="宋体" w:cs="方正仿宋简体"/>
                <w:color w:val="000000"/>
                <w:sz w:val="18"/>
                <w:szCs w:val="18"/>
              </w:rPr>
              <w:t>职工死亡的，提交死亡证明</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《工伤认定办法》（2010年12月31日人力资源社会保障部令第8号）填表说明第（一）项</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医疗机构</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在工作时间和工作场所内，因履行工作职责受到暴力等意外伤害的，提交公安部门的证明或者其他相关证明</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《工伤认定办法》（2010年12月31日人力资源社会保障部令第8号）填表说明第（二）项</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公安部门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因工外出期间，由于工作原因受到伤害或者发生事故下落不明的，提交公安部门的证明或者相关部门的证明；</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《工伤认定办法》（2010年12月31日人力资源社会保障部令第8号）填表说明第（三）项</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公安部门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上下班途中，受到非本人主要责任的交通事故或者城市轨道交通、客运轮渡、火车事故伤害的，提交公安机关交通管理部门或者其他相关部门的证明</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《工伤认定办法》（2010年12月31日人力资源社会保障部令第8号）填表说明第（四）项</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交通管理部门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在抢险救灾等维护国家利益、</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公共利益活动中受到伤害的，</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提交民政部门或者其他相关</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部门的证明</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《工伤认定办法》（2010年12月31日人力资源社会保障部令第8号）填表说明第（六）项</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民政部门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属于因战、因公负伤致残的</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转业、复员军人，旧伤复发的，提交《革命伤残军人证》以及</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劳动能力鉴定机构对旧伤复发的确认</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《工伤认定办法》（2010年12月31日人力资源社会保障部令第8号）填表说明第（七）项</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退役军人事务</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restar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区人力</w:t>
            </w:r>
          </w:p>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资源和</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社会</w:t>
            </w:r>
          </w:p>
          <w:p>
            <w:pPr>
              <w:spacing w:line="240" w:lineRule="exact"/>
              <w:jc w:val="center"/>
              <w:rPr>
                <w:rFonts w:ascii="宋体" w:hAnsi="宋体" w:eastAsia="宋体" w:cs="方正仿宋简体"/>
                <w:kern w:val="0"/>
                <w:sz w:val="18"/>
                <w:szCs w:val="18"/>
              </w:rPr>
            </w:pPr>
            <w:r>
              <w:rPr>
                <w:rFonts w:hint="eastAsia" w:ascii="宋体" w:hAnsi="宋体" w:eastAsia="宋体" w:cs="方正仿宋简体"/>
                <w:color w:val="000000"/>
                <w:sz w:val="18"/>
                <w:szCs w:val="18"/>
              </w:rPr>
              <w:t>保障局</w:t>
            </w:r>
          </w:p>
        </w:tc>
        <w:tc>
          <w:tcPr>
            <w:tcW w:w="15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44</w:t>
            </w:r>
          </w:p>
        </w:tc>
        <w:tc>
          <w:tcPr>
            <w:tcW w:w="66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在校大学生创业担保贷款贴息申请</w:t>
            </w:r>
          </w:p>
        </w:tc>
        <w:tc>
          <w:tcPr>
            <w:tcW w:w="306"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获得创业担保贷款相关证明</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材料</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人力资源社会保障厅等10部门《关于进一步促进大学生就业创业的意见》（川人社发〔2016〕50号）</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担保机构</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45</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失业登记</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退役未纳入统一安置的未安置证明</w:t>
            </w:r>
          </w:p>
        </w:tc>
        <w:tc>
          <w:tcPr>
            <w:tcW w:w="1256" w:type="pct"/>
            <w:vMerge w:val="restar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《四川省就业失业登记证管理办法》（川人社发〔2014〕30号）</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退役军人事务</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jc w:val="center"/>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刑满释放、假释、监外执行的、出具司法部门证明</w:t>
            </w: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司法部门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jc w:val="center"/>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县级及以上自然资源部门出具的征地证明或流转合同</w:t>
            </w: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自然资源部门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46</w:t>
            </w:r>
          </w:p>
        </w:tc>
        <w:tc>
          <w:tcPr>
            <w:tcW w:w="66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创业补贴申请</w:t>
            </w:r>
          </w:p>
        </w:tc>
        <w:tc>
          <w:tcPr>
            <w:tcW w:w="306"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开办“网店”的，应提供“网店”网址和登记注册网页截图、支付平台收支明细、销售产品列表及单价等证明材料</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省人力资源社会保障厅等10部门《关于进一步促进大学生就业创业的意见》（川人社发〔2016〕50号）</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创业者</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47</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求职创业补贴申领</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毕业生获得国家助学贷款证明材料</w:t>
            </w:r>
          </w:p>
        </w:tc>
        <w:tc>
          <w:tcPr>
            <w:tcW w:w="1256" w:type="pct"/>
            <w:vMerge w:val="restar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《财政厅人力资源社会保障厅关于印发中央和省级就业创业补助资金管理办法的通知》（川财金〔2019〕38号）</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金融机构</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jc w:val="center"/>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享受低保或身有残疾证明材料</w:t>
            </w: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民政部门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48</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就业见习补贴申领</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就业见习协议书</w:t>
            </w: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就业见习基地</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jc w:val="center"/>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单位发放基本生活补助</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明细账（单）</w:t>
            </w: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就业见习基地</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49</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创业担保贷款申请</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个人申请审批表</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《广元市创业担保贷款实施办法（暂行）》（广人社办发〔2019〕97号）</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个人</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jc w:val="center"/>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小微企业申请审批表</w:t>
            </w:r>
          </w:p>
        </w:tc>
        <w:tc>
          <w:tcPr>
            <w:tcW w:w="1256" w:type="pct"/>
            <w:vMerge w:val="restar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《广元市创业担保贷款实施办法（暂行）》（广人社办发〔2019〕97号）</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企业</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jc w:val="center"/>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人员类别身份证明材料</w:t>
            </w: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个人</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jc w:val="center"/>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申请人及配偶征信报告</w:t>
            </w: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人民银行</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网上办理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Merge w:val="continue"/>
            <w:vAlign w:val="center"/>
          </w:tcPr>
          <w:p>
            <w:pPr>
              <w:spacing w:line="240" w:lineRule="exact"/>
              <w:jc w:val="center"/>
              <w:rPr>
                <w:rFonts w:ascii="宋体" w:hAnsi="宋体" w:eastAsia="宋体" w:cs="方正仿宋简体"/>
                <w:color w:val="000000"/>
                <w:sz w:val="18"/>
                <w:szCs w:val="18"/>
              </w:rPr>
            </w:pPr>
          </w:p>
        </w:tc>
        <w:tc>
          <w:tcPr>
            <w:tcW w:w="669" w:type="pct"/>
            <w:vMerge w:val="continue"/>
            <w:vAlign w:val="center"/>
          </w:tcPr>
          <w:p>
            <w:pPr>
              <w:spacing w:line="240" w:lineRule="exact"/>
              <w:jc w:val="center"/>
              <w:rPr>
                <w:rFonts w:ascii="宋体" w:hAnsi="宋体" w:eastAsia="宋体" w:cs="方正仿宋简体"/>
                <w:color w:val="000000"/>
                <w:sz w:val="18"/>
                <w:szCs w:val="18"/>
              </w:rPr>
            </w:pPr>
          </w:p>
        </w:tc>
        <w:tc>
          <w:tcPr>
            <w:tcW w:w="306" w:type="pct"/>
            <w:vMerge w:val="continue"/>
            <w:vAlign w:val="center"/>
          </w:tcPr>
          <w:p>
            <w:pPr>
              <w:spacing w:line="240" w:lineRule="exact"/>
              <w:jc w:val="center"/>
              <w:rPr>
                <w:rFonts w:ascii="宋体" w:hAnsi="宋体" w:eastAsia="宋体" w:cs="方正仿宋简体"/>
                <w:color w:val="000000"/>
                <w:sz w:val="18"/>
                <w:szCs w:val="18"/>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网络商户需提供网店实名认证信息截图及交易情况材料</w:t>
            </w:r>
          </w:p>
        </w:tc>
        <w:tc>
          <w:tcPr>
            <w:tcW w:w="1256" w:type="pct"/>
            <w:vMerge w:val="continue"/>
            <w:vAlign w:val="center"/>
          </w:tcPr>
          <w:p>
            <w:pPr>
              <w:spacing w:line="240" w:lineRule="exact"/>
              <w:jc w:val="left"/>
              <w:rPr>
                <w:rFonts w:ascii="宋体" w:hAnsi="宋体" w:eastAsia="宋体" w:cs="方正仿宋简体"/>
                <w:color w:val="000000"/>
                <w:sz w:val="18"/>
                <w:szCs w:val="18"/>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行政主管部门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53" w:type="pct"/>
            <w:vMerge w:val="restar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区人力</w:t>
            </w:r>
          </w:p>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资源和</w:t>
            </w:r>
          </w:p>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社会</w:t>
            </w:r>
          </w:p>
          <w:p>
            <w:pPr>
              <w:spacing w:line="260" w:lineRule="exact"/>
              <w:jc w:val="center"/>
              <w:rPr>
                <w:rFonts w:ascii="宋体" w:hAnsi="宋体" w:eastAsia="宋体" w:cs="方正仿宋简体"/>
                <w:kern w:val="0"/>
                <w:sz w:val="18"/>
                <w:szCs w:val="18"/>
              </w:rPr>
            </w:pPr>
            <w:r>
              <w:rPr>
                <w:rFonts w:hint="eastAsia" w:ascii="宋体" w:hAnsi="宋体" w:eastAsia="宋体" w:cs="方正仿宋简体"/>
                <w:color w:val="000000"/>
                <w:sz w:val="18"/>
                <w:szCs w:val="18"/>
              </w:rPr>
              <w:t>保障局</w:t>
            </w:r>
          </w:p>
        </w:tc>
        <w:tc>
          <w:tcPr>
            <w:tcW w:w="154" w:type="pct"/>
            <w:vMerge w:val="restar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50</w:t>
            </w:r>
          </w:p>
        </w:tc>
        <w:tc>
          <w:tcPr>
            <w:tcW w:w="669" w:type="pct"/>
            <w:vMerge w:val="restar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零就业家庭申请</w:t>
            </w:r>
          </w:p>
        </w:tc>
        <w:tc>
          <w:tcPr>
            <w:tcW w:w="306" w:type="pct"/>
            <w:vMerge w:val="restar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《残疾人证》</w:t>
            </w:r>
          </w:p>
        </w:tc>
        <w:tc>
          <w:tcPr>
            <w:tcW w:w="1256" w:type="pct"/>
            <w:vMerge w:val="restart"/>
            <w:vAlign w:val="center"/>
          </w:tcPr>
          <w:p>
            <w:pPr>
              <w:spacing w:line="26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《四川省零就业家庭就业帮扶管理暂行办法》第六条</w:t>
            </w:r>
          </w:p>
        </w:tc>
        <w:tc>
          <w:tcPr>
            <w:tcW w:w="49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残联部门</w:t>
            </w:r>
          </w:p>
        </w:tc>
        <w:tc>
          <w:tcPr>
            <w:tcW w:w="452"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53" w:type="pct"/>
            <w:vMerge w:val="continue"/>
            <w:vAlign w:val="center"/>
          </w:tcPr>
          <w:p>
            <w:pPr>
              <w:spacing w:line="260" w:lineRule="exact"/>
              <w:jc w:val="center"/>
              <w:rPr>
                <w:rFonts w:ascii="宋体" w:hAnsi="宋体" w:eastAsia="宋体" w:cs="方正仿宋简体"/>
                <w:kern w:val="0"/>
                <w:sz w:val="18"/>
                <w:szCs w:val="18"/>
              </w:rPr>
            </w:pPr>
          </w:p>
        </w:tc>
        <w:tc>
          <w:tcPr>
            <w:tcW w:w="154" w:type="pct"/>
            <w:vMerge w:val="continue"/>
            <w:vAlign w:val="center"/>
          </w:tcPr>
          <w:p>
            <w:pPr>
              <w:spacing w:line="260" w:lineRule="exact"/>
              <w:jc w:val="center"/>
              <w:rPr>
                <w:rFonts w:ascii="宋体" w:hAnsi="宋体" w:eastAsia="宋体" w:cs="方正仿宋简体"/>
                <w:color w:val="000000"/>
                <w:sz w:val="18"/>
                <w:szCs w:val="18"/>
              </w:rPr>
            </w:pPr>
          </w:p>
        </w:tc>
        <w:tc>
          <w:tcPr>
            <w:tcW w:w="669" w:type="pct"/>
            <w:vMerge w:val="continue"/>
            <w:vAlign w:val="center"/>
          </w:tcPr>
          <w:p>
            <w:pPr>
              <w:spacing w:line="260" w:lineRule="exact"/>
              <w:jc w:val="center"/>
              <w:rPr>
                <w:rFonts w:ascii="宋体" w:hAnsi="宋体" w:eastAsia="宋体" w:cs="方正仿宋简体"/>
                <w:color w:val="000000"/>
                <w:sz w:val="18"/>
                <w:szCs w:val="18"/>
              </w:rPr>
            </w:pPr>
          </w:p>
        </w:tc>
        <w:tc>
          <w:tcPr>
            <w:tcW w:w="306" w:type="pct"/>
            <w:vMerge w:val="continue"/>
            <w:vAlign w:val="center"/>
          </w:tcPr>
          <w:p>
            <w:pPr>
              <w:spacing w:line="260" w:lineRule="exact"/>
              <w:jc w:val="center"/>
              <w:rPr>
                <w:rFonts w:ascii="宋体" w:hAnsi="宋体" w:eastAsia="宋体" w:cs="方正仿宋简体"/>
                <w:color w:val="000000"/>
                <w:sz w:val="18"/>
                <w:szCs w:val="18"/>
              </w:rPr>
            </w:pPr>
          </w:p>
        </w:tc>
        <w:tc>
          <w:tcPr>
            <w:tcW w:w="86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申请家庭的户口簿</w:t>
            </w:r>
          </w:p>
        </w:tc>
        <w:tc>
          <w:tcPr>
            <w:tcW w:w="1256" w:type="pct"/>
            <w:vMerge w:val="continue"/>
            <w:vAlign w:val="center"/>
          </w:tcPr>
          <w:p>
            <w:pPr>
              <w:spacing w:line="260" w:lineRule="exact"/>
              <w:jc w:val="left"/>
              <w:rPr>
                <w:rFonts w:ascii="宋体" w:hAnsi="宋体" w:eastAsia="宋体" w:cs="方正仿宋简体"/>
                <w:color w:val="000000"/>
                <w:sz w:val="18"/>
                <w:szCs w:val="18"/>
              </w:rPr>
            </w:pPr>
          </w:p>
        </w:tc>
        <w:tc>
          <w:tcPr>
            <w:tcW w:w="49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个人</w:t>
            </w:r>
          </w:p>
        </w:tc>
        <w:tc>
          <w:tcPr>
            <w:tcW w:w="452"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353" w:type="pct"/>
            <w:vMerge w:val="continue"/>
            <w:vAlign w:val="center"/>
          </w:tcPr>
          <w:p>
            <w:pPr>
              <w:spacing w:line="260" w:lineRule="exact"/>
              <w:jc w:val="center"/>
              <w:rPr>
                <w:rFonts w:ascii="宋体" w:hAnsi="宋体" w:eastAsia="宋体" w:cs="方正仿宋简体"/>
                <w:kern w:val="0"/>
                <w:sz w:val="18"/>
                <w:szCs w:val="18"/>
              </w:rPr>
            </w:pPr>
          </w:p>
        </w:tc>
        <w:tc>
          <w:tcPr>
            <w:tcW w:w="15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51</w:t>
            </w:r>
          </w:p>
        </w:tc>
        <w:tc>
          <w:tcPr>
            <w:tcW w:w="66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失业保险金申领</w:t>
            </w:r>
          </w:p>
        </w:tc>
        <w:tc>
          <w:tcPr>
            <w:tcW w:w="306"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因强制戒毒、判刑等原因的失业人员需提供其它材料（如释放</w:t>
            </w:r>
          </w:p>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证明等）</w:t>
            </w:r>
          </w:p>
        </w:tc>
        <w:tc>
          <w:tcPr>
            <w:tcW w:w="1256" w:type="pct"/>
            <w:vAlign w:val="center"/>
          </w:tcPr>
          <w:p>
            <w:pPr>
              <w:spacing w:line="26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《失业保险金申领发放办法》</w:t>
            </w:r>
          </w:p>
        </w:tc>
        <w:tc>
          <w:tcPr>
            <w:tcW w:w="49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司法行政机关、公安机关</w:t>
            </w:r>
          </w:p>
        </w:tc>
        <w:tc>
          <w:tcPr>
            <w:tcW w:w="452"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53" w:type="pct"/>
            <w:vMerge w:val="continue"/>
            <w:vAlign w:val="center"/>
          </w:tcPr>
          <w:p>
            <w:pPr>
              <w:spacing w:line="260" w:lineRule="exact"/>
              <w:jc w:val="center"/>
              <w:rPr>
                <w:rFonts w:ascii="宋体" w:hAnsi="宋体" w:eastAsia="宋体" w:cs="方正仿宋简体"/>
                <w:kern w:val="0"/>
                <w:sz w:val="18"/>
                <w:szCs w:val="18"/>
              </w:rPr>
            </w:pPr>
          </w:p>
        </w:tc>
        <w:tc>
          <w:tcPr>
            <w:tcW w:w="15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52</w:t>
            </w:r>
          </w:p>
        </w:tc>
        <w:tc>
          <w:tcPr>
            <w:tcW w:w="66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丧葬补助金和抚恤金</w:t>
            </w:r>
          </w:p>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申领</w:t>
            </w:r>
          </w:p>
        </w:tc>
        <w:tc>
          <w:tcPr>
            <w:tcW w:w="306"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失业人员死亡证明</w:t>
            </w:r>
          </w:p>
        </w:tc>
        <w:tc>
          <w:tcPr>
            <w:tcW w:w="1256" w:type="pct"/>
            <w:vMerge w:val="restart"/>
            <w:vAlign w:val="center"/>
          </w:tcPr>
          <w:p>
            <w:pPr>
              <w:spacing w:line="26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省人力资源和社会保障厅关于印发《失业保险办事指南》及相关用表的通知</w:t>
            </w:r>
          </w:p>
        </w:tc>
        <w:tc>
          <w:tcPr>
            <w:tcW w:w="49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公安机关和医院</w:t>
            </w:r>
          </w:p>
        </w:tc>
        <w:tc>
          <w:tcPr>
            <w:tcW w:w="452"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3" w:type="pct"/>
            <w:vMerge w:val="continue"/>
            <w:vAlign w:val="center"/>
          </w:tcPr>
          <w:p>
            <w:pPr>
              <w:spacing w:line="260" w:lineRule="exact"/>
              <w:jc w:val="center"/>
              <w:rPr>
                <w:rFonts w:ascii="宋体" w:hAnsi="宋体" w:eastAsia="宋体" w:cs="方正仿宋简体"/>
                <w:kern w:val="0"/>
                <w:sz w:val="18"/>
                <w:szCs w:val="18"/>
              </w:rPr>
            </w:pPr>
          </w:p>
        </w:tc>
        <w:tc>
          <w:tcPr>
            <w:tcW w:w="154" w:type="pct"/>
            <w:vMerge w:val="restar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53</w:t>
            </w:r>
          </w:p>
        </w:tc>
        <w:tc>
          <w:tcPr>
            <w:tcW w:w="669" w:type="pct"/>
            <w:vMerge w:val="restar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待遇发放关系转移</w:t>
            </w:r>
          </w:p>
        </w:tc>
        <w:tc>
          <w:tcPr>
            <w:tcW w:w="306" w:type="pct"/>
            <w:vMerge w:val="restar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失业人员失业保险关系</w:t>
            </w:r>
          </w:p>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转迁证明（转入）</w:t>
            </w:r>
          </w:p>
        </w:tc>
        <w:tc>
          <w:tcPr>
            <w:tcW w:w="1256" w:type="pct"/>
            <w:vMerge w:val="continue"/>
            <w:vAlign w:val="center"/>
          </w:tcPr>
          <w:p>
            <w:pPr>
              <w:spacing w:line="260" w:lineRule="exact"/>
              <w:jc w:val="left"/>
              <w:rPr>
                <w:rFonts w:ascii="宋体" w:hAnsi="宋体" w:eastAsia="宋体" w:cs="方正仿宋简体"/>
                <w:color w:val="000000"/>
                <w:sz w:val="18"/>
                <w:szCs w:val="18"/>
              </w:rPr>
            </w:pPr>
          </w:p>
        </w:tc>
        <w:tc>
          <w:tcPr>
            <w:tcW w:w="49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失业金核准地</w:t>
            </w:r>
          </w:p>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经办机构</w:t>
            </w:r>
          </w:p>
        </w:tc>
        <w:tc>
          <w:tcPr>
            <w:tcW w:w="452"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53" w:type="pct"/>
            <w:vMerge w:val="continue"/>
            <w:vAlign w:val="center"/>
          </w:tcPr>
          <w:p>
            <w:pPr>
              <w:spacing w:line="260" w:lineRule="exact"/>
              <w:jc w:val="center"/>
              <w:rPr>
                <w:rFonts w:ascii="宋体" w:hAnsi="宋体" w:eastAsia="宋体" w:cs="方正仿宋简体"/>
                <w:kern w:val="0"/>
                <w:sz w:val="18"/>
                <w:szCs w:val="18"/>
              </w:rPr>
            </w:pPr>
          </w:p>
        </w:tc>
        <w:tc>
          <w:tcPr>
            <w:tcW w:w="154" w:type="pct"/>
            <w:vMerge w:val="continue"/>
            <w:vAlign w:val="center"/>
          </w:tcPr>
          <w:p>
            <w:pPr>
              <w:spacing w:line="260" w:lineRule="exact"/>
              <w:jc w:val="center"/>
              <w:rPr>
                <w:rFonts w:ascii="宋体" w:hAnsi="宋体" w:eastAsia="宋体" w:cs="方正仿宋简体"/>
                <w:color w:val="000000"/>
                <w:sz w:val="18"/>
                <w:szCs w:val="18"/>
              </w:rPr>
            </w:pPr>
          </w:p>
        </w:tc>
        <w:tc>
          <w:tcPr>
            <w:tcW w:w="669" w:type="pct"/>
            <w:vMerge w:val="continue"/>
            <w:vAlign w:val="center"/>
          </w:tcPr>
          <w:p>
            <w:pPr>
              <w:spacing w:line="260" w:lineRule="exact"/>
              <w:jc w:val="center"/>
              <w:rPr>
                <w:rFonts w:ascii="宋体" w:hAnsi="宋体" w:eastAsia="宋体" w:cs="方正仿宋简体"/>
                <w:color w:val="000000"/>
                <w:sz w:val="18"/>
                <w:szCs w:val="18"/>
              </w:rPr>
            </w:pPr>
          </w:p>
        </w:tc>
        <w:tc>
          <w:tcPr>
            <w:tcW w:w="306" w:type="pct"/>
            <w:vMerge w:val="continue"/>
            <w:vAlign w:val="center"/>
          </w:tcPr>
          <w:p>
            <w:pPr>
              <w:spacing w:line="260" w:lineRule="exact"/>
              <w:jc w:val="center"/>
              <w:rPr>
                <w:rFonts w:ascii="宋体" w:hAnsi="宋体" w:eastAsia="宋体" w:cs="方正仿宋简体"/>
                <w:color w:val="000000"/>
                <w:sz w:val="18"/>
                <w:szCs w:val="18"/>
              </w:rPr>
            </w:pPr>
          </w:p>
        </w:tc>
        <w:tc>
          <w:tcPr>
            <w:tcW w:w="86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失业保险关系接收证明（转出）</w:t>
            </w:r>
          </w:p>
        </w:tc>
        <w:tc>
          <w:tcPr>
            <w:tcW w:w="1256" w:type="pct"/>
            <w:vAlign w:val="center"/>
          </w:tcPr>
          <w:p>
            <w:pPr>
              <w:spacing w:line="26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《失业金申领发放办法》第二十四条</w:t>
            </w:r>
          </w:p>
        </w:tc>
        <w:tc>
          <w:tcPr>
            <w:tcW w:w="49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接收地经办机构出具</w:t>
            </w:r>
          </w:p>
        </w:tc>
        <w:tc>
          <w:tcPr>
            <w:tcW w:w="452"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53" w:type="pct"/>
            <w:vMerge w:val="continue"/>
            <w:vAlign w:val="center"/>
          </w:tcPr>
          <w:p>
            <w:pPr>
              <w:spacing w:line="260" w:lineRule="exact"/>
              <w:jc w:val="center"/>
              <w:rPr>
                <w:rFonts w:ascii="宋体" w:hAnsi="宋体" w:eastAsia="宋体" w:cs="方正仿宋简体"/>
                <w:kern w:val="0"/>
                <w:sz w:val="18"/>
                <w:szCs w:val="18"/>
              </w:rPr>
            </w:pPr>
          </w:p>
        </w:tc>
        <w:tc>
          <w:tcPr>
            <w:tcW w:w="15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54</w:t>
            </w:r>
          </w:p>
        </w:tc>
        <w:tc>
          <w:tcPr>
            <w:tcW w:w="66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参保关系转移申请</w:t>
            </w:r>
          </w:p>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（个人）</w:t>
            </w:r>
          </w:p>
        </w:tc>
        <w:tc>
          <w:tcPr>
            <w:tcW w:w="306"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失业保险关系接收证明（交转出地经办机构）</w:t>
            </w:r>
          </w:p>
        </w:tc>
        <w:tc>
          <w:tcPr>
            <w:tcW w:w="1256" w:type="pct"/>
            <w:vAlign w:val="center"/>
          </w:tcPr>
          <w:p>
            <w:pPr>
              <w:spacing w:line="26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省人力资源和社会保障厅关于印发《失业保险办事指南》及相关用表的通知</w:t>
            </w:r>
          </w:p>
        </w:tc>
        <w:tc>
          <w:tcPr>
            <w:tcW w:w="49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接收地经办机构出具</w:t>
            </w:r>
          </w:p>
        </w:tc>
        <w:tc>
          <w:tcPr>
            <w:tcW w:w="452"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53" w:type="pct"/>
            <w:vMerge w:val="continue"/>
            <w:vAlign w:val="center"/>
          </w:tcPr>
          <w:p>
            <w:pPr>
              <w:spacing w:line="260" w:lineRule="exact"/>
              <w:jc w:val="center"/>
              <w:rPr>
                <w:rFonts w:ascii="宋体" w:hAnsi="宋体" w:eastAsia="宋体" w:cs="方正仿宋简体"/>
                <w:kern w:val="0"/>
                <w:sz w:val="18"/>
                <w:szCs w:val="18"/>
              </w:rPr>
            </w:pPr>
          </w:p>
        </w:tc>
        <w:tc>
          <w:tcPr>
            <w:tcW w:w="154" w:type="pct"/>
            <w:vMerge w:val="restar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55</w:t>
            </w:r>
          </w:p>
        </w:tc>
        <w:tc>
          <w:tcPr>
            <w:tcW w:w="669" w:type="pct"/>
            <w:vMerge w:val="restar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失业人员职业培训补贴申领</w:t>
            </w:r>
          </w:p>
        </w:tc>
        <w:tc>
          <w:tcPr>
            <w:tcW w:w="306" w:type="pct"/>
            <w:vMerge w:val="restar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失业人员职业培训补贴申请表</w:t>
            </w:r>
          </w:p>
        </w:tc>
        <w:tc>
          <w:tcPr>
            <w:tcW w:w="1256" w:type="pct"/>
            <w:vMerge w:val="restart"/>
            <w:vAlign w:val="center"/>
          </w:tcPr>
          <w:p>
            <w:pPr>
              <w:spacing w:line="26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《失业保险条例》第十条</w:t>
            </w:r>
          </w:p>
          <w:p>
            <w:pPr>
              <w:spacing w:line="26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《四川省人民政府关于做好当前和今后一个时期促进就业工作的实施意见》</w:t>
            </w:r>
          </w:p>
          <w:p>
            <w:pPr>
              <w:spacing w:line="26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《四川省失业保险条例》第三十一条</w:t>
            </w:r>
          </w:p>
        </w:tc>
        <w:tc>
          <w:tcPr>
            <w:tcW w:w="49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培训学校</w:t>
            </w:r>
          </w:p>
        </w:tc>
        <w:tc>
          <w:tcPr>
            <w:tcW w:w="452"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53" w:type="pct"/>
            <w:vMerge w:val="continue"/>
            <w:vAlign w:val="center"/>
          </w:tcPr>
          <w:p>
            <w:pPr>
              <w:spacing w:line="260" w:lineRule="exact"/>
              <w:jc w:val="center"/>
              <w:rPr>
                <w:rFonts w:ascii="宋体" w:hAnsi="宋体" w:eastAsia="宋体" w:cs="方正仿宋简体"/>
                <w:kern w:val="0"/>
                <w:sz w:val="18"/>
                <w:szCs w:val="18"/>
              </w:rPr>
            </w:pPr>
          </w:p>
        </w:tc>
        <w:tc>
          <w:tcPr>
            <w:tcW w:w="154" w:type="pct"/>
            <w:vMerge w:val="continue"/>
            <w:vAlign w:val="center"/>
          </w:tcPr>
          <w:p>
            <w:pPr>
              <w:spacing w:line="260" w:lineRule="exact"/>
              <w:jc w:val="center"/>
              <w:rPr>
                <w:rFonts w:ascii="宋体" w:hAnsi="宋体" w:eastAsia="宋体" w:cs="方正仿宋简体"/>
                <w:color w:val="000000"/>
                <w:sz w:val="18"/>
                <w:szCs w:val="18"/>
              </w:rPr>
            </w:pPr>
          </w:p>
        </w:tc>
        <w:tc>
          <w:tcPr>
            <w:tcW w:w="669" w:type="pct"/>
            <w:vMerge w:val="continue"/>
            <w:vAlign w:val="center"/>
          </w:tcPr>
          <w:p>
            <w:pPr>
              <w:spacing w:line="260" w:lineRule="exact"/>
              <w:jc w:val="center"/>
              <w:rPr>
                <w:rFonts w:ascii="宋体" w:hAnsi="宋体" w:eastAsia="宋体" w:cs="方正仿宋简体"/>
                <w:color w:val="000000"/>
                <w:sz w:val="18"/>
                <w:szCs w:val="18"/>
              </w:rPr>
            </w:pPr>
          </w:p>
        </w:tc>
        <w:tc>
          <w:tcPr>
            <w:tcW w:w="306" w:type="pct"/>
            <w:vMerge w:val="continue"/>
            <w:vAlign w:val="center"/>
          </w:tcPr>
          <w:p>
            <w:pPr>
              <w:spacing w:line="260" w:lineRule="exact"/>
              <w:jc w:val="center"/>
              <w:rPr>
                <w:rFonts w:ascii="宋体" w:hAnsi="宋体" w:eastAsia="宋体" w:cs="方正仿宋简体"/>
                <w:color w:val="000000"/>
                <w:sz w:val="18"/>
                <w:szCs w:val="18"/>
              </w:rPr>
            </w:pPr>
          </w:p>
        </w:tc>
        <w:tc>
          <w:tcPr>
            <w:tcW w:w="86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失业人员培训花名册</w:t>
            </w:r>
          </w:p>
        </w:tc>
        <w:tc>
          <w:tcPr>
            <w:tcW w:w="1256" w:type="pct"/>
            <w:vMerge w:val="continue"/>
            <w:vAlign w:val="center"/>
          </w:tcPr>
          <w:p>
            <w:pPr>
              <w:spacing w:line="260" w:lineRule="exact"/>
              <w:jc w:val="left"/>
              <w:rPr>
                <w:rFonts w:ascii="宋体" w:hAnsi="宋体" w:eastAsia="宋体" w:cs="方正仿宋简体"/>
                <w:color w:val="000000"/>
                <w:sz w:val="18"/>
                <w:szCs w:val="18"/>
              </w:rPr>
            </w:pPr>
          </w:p>
        </w:tc>
        <w:tc>
          <w:tcPr>
            <w:tcW w:w="49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培训学校</w:t>
            </w:r>
          </w:p>
        </w:tc>
        <w:tc>
          <w:tcPr>
            <w:tcW w:w="452"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60" w:lineRule="exact"/>
              <w:jc w:val="center"/>
              <w:rPr>
                <w:rFonts w:ascii="宋体" w:hAnsi="宋体" w:eastAsia="宋体" w:cs="方正仿宋简体"/>
                <w:kern w:val="0"/>
                <w:sz w:val="18"/>
                <w:szCs w:val="18"/>
              </w:rPr>
            </w:pPr>
          </w:p>
        </w:tc>
        <w:tc>
          <w:tcPr>
            <w:tcW w:w="15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56</w:t>
            </w:r>
          </w:p>
        </w:tc>
        <w:tc>
          <w:tcPr>
            <w:tcW w:w="66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职业技能鉴定补贴申领</w:t>
            </w:r>
          </w:p>
        </w:tc>
        <w:tc>
          <w:tcPr>
            <w:tcW w:w="306"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职业技能鉴定机构开具的行政事业性收费票据</w:t>
            </w:r>
          </w:p>
        </w:tc>
        <w:tc>
          <w:tcPr>
            <w:tcW w:w="1256" w:type="pct"/>
            <w:vAlign w:val="center"/>
          </w:tcPr>
          <w:p>
            <w:pPr>
              <w:spacing w:line="26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《财政部人力资源社会保障部关于印发&lt;就业补助资金管理办法&gt;的通知》第二章第六条</w:t>
            </w:r>
          </w:p>
          <w:p>
            <w:pPr>
              <w:spacing w:line="26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《财政厅人力资源社会保障厅关于印发中央和省级就业创业补助资金管理办法的通知》第四章第十五条</w:t>
            </w:r>
          </w:p>
          <w:p>
            <w:pPr>
              <w:spacing w:line="26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《中华人民共和国行政许可法》第四十二条</w:t>
            </w:r>
          </w:p>
          <w:p>
            <w:pPr>
              <w:spacing w:line="260" w:lineRule="exact"/>
              <w:jc w:val="left"/>
              <w:rPr>
                <w:rFonts w:ascii="宋体" w:hAnsi="宋体" w:eastAsia="宋体" w:cs="方正仿宋简体"/>
                <w:color w:val="000000"/>
                <w:spacing w:val="-6"/>
                <w:sz w:val="18"/>
                <w:szCs w:val="18"/>
              </w:rPr>
            </w:pPr>
            <w:r>
              <w:rPr>
                <w:rFonts w:hint="eastAsia" w:ascii="宋体" w:hAnsi="宋体" w:eastAsia="宋体" w:cs="方正仿宋简体"/>
                <w:color w:val="000000"/>
                <w:spacing w:val="-6"/>
                <w:sz w:val="18"/>
                <w:szCs w:val="18"/>
              </w:rPr>
              <w:t>《四川省财政厅四川省人力资源和社会保障厅就业创业补助资金管理使用办法》第四章第十二条</w:t>
            </w:r>
          </w:p>
        </w:tc>
        <w:tc>
          <w:tcPr>
            <w:tcW w:w="499"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培训学校</w:t>
            </w:r>
          </w:p>
        </w:tc>
        <w:tc>
          <w:tcPr>
            <w:tcW w:w="452" w:type="pct"/>
            <w:vAlign w:val="center"/>
          </w:tcPr>
          <w:p>
            <w:pPr>
              <w:spacing w:line="26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jc w:val="center"/>
        </w:trPr>
        <w:tc>
          <w:tcPr>
            <w:tcW w:w="353" w:type="pct"/>
            <w:vAlign w:val="center"/>
          </w:tcPr>
          <w:p>
            <w:pPr>
              <w:spacing w:line="27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区人力</w:t>
            </w:r>
          </w:p>
          <w:p>
            <w:pPr>
              <w:spacing w:line="27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资源和</w:t>
            </w:r>
          </w:p>
          <w:p>
            <w:pPr>
              <w:spacing w:line="27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社会</w:t>
            </w:r>
          </w:p>
          <w:p>
            <w:pPr>
              <w:spacing w:line="270" w:lineRule="exact"/>
              <w:jc w:val="center"/>
              <w:rPr>
                <w:rFonts w:ascii="宋体" w:hAnsi="宋体" w:eastAsia="宋体" w:cs="方正仿宋简体"/>
                <w:kern w:val="0"/>
                <w:sz w:val="18"/>
                <w:szCs w:val="18"/>
              </w:rPr>
            </w:pPr>
            <w:r>
              <w:rPr>
                <w:rFonts w:hint="eastAsia" w:ascii="宋体" w:hAnsi="宋体" w:eastAsia="宋体" w:cs="方正仿宋简体"/>
                <w:color w:val="000000"/>
                <w:sz w:val="18"/>
                <w:szCs w:val="18"/>
              </w:rPr>
              <w:t>保障局</w:t>
            </w:r>
          </w:p>
        </w:tc>
        <w:tc>
          <w:tcPr>
            <w:tcW w:w="154" w:type="pct"/>
            <w:vAlign w:val="center"/>
          </w:tcPr>
          <w:p>
            <w:pPr>
              <w:spacing w:line="27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57</w:t>
            </w:r>
          </w:p>
        </w:tc>
        <w:tc>
          <w:tcPr>
            <w:tcW w:w="669" w:type="pct"/>
            <w:vAlign w:val="center"/>
          </w:tcPr>
          <w:p>
            <w:pPr>
              <w:spacing w:line="27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就业技能培训补贴申请</w:t>
            </w:r>
          </w:p>
        </w:tc>
        <w:tc>
          <w:tcPr>
            <w:tcW w:w="306" w:type="pct"/>
            <w:vAlign w:val="center"/>
          </w:tcPr>
          <w:p>
            <w:pPr>
              <w:spacing w:line="27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70" w:lineRule="exact"/>
              <w:rPr>
                <w:rFonts w:ascii="宋体" w:hAnsi="宋体" w:eastAsia="宋体" w:cs="方正仿宋简体"/>
                <w:color w:val="000000"/>
                <w:sz w:val="18"/>
                <w:szCs w:val="18"/>
              </w:rPr>
            </w:pPr>
            <w:r>
              <w:rPr>
                <w:rFonts w:hint="eastAsia" w:ascii="宋体" w:hAnsi="宋体" w:eastAsia="宋体" w:cs="方正仿宋简体"/>
                <w:color w:val="000000"/>
                <w:sz w:val="18"/>
                <w:szCs w:val="18"/>
              </w:rPr>
              <w:t>职业技能鉴定机构开具的行政事业性收费票据（或税务发票）</w:t>
            </w:r>
          </w:p>
        </w:tc>
        <w:tc>
          <w:tcPr>
            <w:tcW w:w="1256"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方正仿宋简体"/>
                <w:color w:val="000000"/>
                <w:sz w:val="18"/>
                <w:szCs w:val="18"/>
              </w:rPr>
            </w:pPr>
            <w:r>
              <w:rPr>
                <w:rFonts w:hint="eastAsia" w:ascii="宋体" w:hAnsi="宋体" w:eastAsia="宋体" w:cs="方正仿宋简体"/>
                <w:color w:val="000000"/>
                <w:sz w:val="18"/>
                <w:szCs w:val="18"/>
              </w:rPr>
              <w:t>《财政部人力资源社会保障部关于印发&lt;就业补助资金管理办法&gt;的通知》第二章第五条第一款：五类人员就业技能培训和创业培训。对参加就业技能培训和创业培训的五类人员，培训后取得职业资格证书的（或职业技能等级证书、专项职业能力证书、培训合格证书，下同），给予一定标准的职业培训补贴。</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方正仿宋简体"/>
                <w:color w:val="000000"/>
                <w:sz w:val="18"/>
                <w:szCs w:val="18"/>
              </w:rPr>
            </w:pPr>
            <w:r>
              <w:rPr>
                <w:rFonts w:hint="eastAsia" w:ascii="宋体" w:hAnsi="宋体" w:eastAsia="宋体" w:cs="方正仿宋简体"/>
                <w:color w:val="000000"/>
                <w:sz w:val="18"/>
                <w:szCs w:val="18"/>
              </w:rPr>
              <w:t>《财政厅人力资源社会保障厅关于印发中央和省级就业创业补助资金管理办法的通知》第四章第十一条第二款：初始培训。五类人员及非毕业年度在校大学生参加就业技能培训和创业培训，培训后取得职业资格证书的（或职业技能等级证书、专项职业能力证书、培训合格证书，下同），给予一定标准的职业培训补贴。</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财政厅四川省人力资源和社会保障厅就业创业补助资金管理使用办法》第四章第十一条第一款：对参加就业技能培训或创业培训的五类人员，在人社部门认定的具有相应资质的培训机构培训后，取得职业资格证书的（或专项职业能力证书或培训合格证书，下同），给予一定标准的职业培训补贴。</w:t>
            </w:r>
          </w:p>
        </w:tc>
        <w:tc>
          <w:tcPr>
            <w:tcW w:w="499" w:type="pct"/>
            <w:vAlign w:val="center"/>
          </w:tcPr>
          <w:p>
            <w:pPr>
              <w:spacing w:line="27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培训学校</w:t>
            </w:r>
          </w:p>
        </w:tc>
        <w:tc>
          <w:tcPr>
            <w:tcW w:w="452" w:type="pct"/>
            <w:vAlign w:val="center"/>
          </w:tcPr>
          <w:p>
            <w:pPr>
              <w:spacing w:line="27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53" w:type="pct"/>
            <w:vMerge w:val="restart"/>
            <w:vAlign w:val="center"/>
          </w:tcPr>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区人力</w:t>
            </w:r>
          </w:p>
          <w:p>
            <w:pPr>
              <w:spacing w:line="25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资源和</w:t>
            </w:r>
          </w:p>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社会</w:t>
            </w:r>
          </w:p>
          <w:p>
            <w:pPr>
              <w:spacing w:line="300" w:lineRule="exact"/>
              <w:jc w:val="center"/>
              <w:rPr>
                <w:rFonts w:ascii="宋体" w:hAnsi="宋体" w:eastAsia="宋体" w:cs="方正仿宋简体"/>
                <w:kern w:val="0"/>
                <w:sz w:val="18"/>
                <w:szCs w:val="18"/>
              </w:rPr>
            </w:pPr>
            <w:r>
              <w:rPr>
                <w:rFonts w:hint="eastAsia" w:ascii="宋体" w:hAnsi="宋体" w:eastAsia="宋体" w:cs="方正仿宋简体"/>
                <w:color w:val="000000"/>
                <w:sz w:val="18"/>
                <w:szCs w:val="18"/>
              </w:rPr>
              <w:t>保障局</w:t>
            </w:r>
          </w:p>
        </w:tc>
        <w:tc>
          <w:tcPr>
            <w:tcW w:w="15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58</w:t>
            </w:r>
          </w:p>
        </w:tc>
        <w:tc>
          <w:tcPr>
            <w:tcW w:w="66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新型学徒制培训</w:t>
            </w:r>
          </w:p>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补贴申请</w:t>
            </w:r>
          </w:p>
        </w:tc>
        <w:tc>
          <w:tcPr>
            <w:tcW w:w="306"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Merge w:val="restar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培训机构开具的行政事业性收费票据（或税务发票）</w:t>
            </w:r>
          </w:p>
        </w:tc>
        <w:tc>
          <w:tcPr>
            <w:tcW w:w="1256" w:type="pct"/>
            <w:vMerge w:val="restart"/>
            <w:vAlign w:val="center"/>
          </w:tcPr>
          <w:p>
            <w:pPr>
              <w:spacing w:line="30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《财政部人力资源社会保障部关于印发&lt;就业补助资金管理办法&gt;的通知》第二章第五条第二款</w:t>
            </w:r>
          </w:p>
          <w:p>
            <w:pPr>
              <w:spacing w:line="30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《财政厅人力资源社会保障厅关于印发中央和省级就业创业补助资金管理办法的通知》第四章第十一条第二款</w:t>
            </w:r>
          </w:p>
          <w:p>
            <w:pPr>
              <w:spacing w:line="30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《中华人民共和国行政许可法》第四十二条</w:t>
            </w:r>
          </w:p>
          <w:p>
            <w:pPr>
              <w:spacing w:line="30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《四川省财政厅四川省人力资源和社会保障厅就业创业补助资金管理使用办法》第四章第十一条第二款</w:t>
            </w:r>
          </w:p>
        </w:tc>
        <w:tc>
          <w:tcPr>
            <w:tcW w:w="499" w:type="pct"/>
            <w:vMerge w:val="restar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培训学校</w:t>
            </w: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353" w:type="pct"/>
            <w:vMerge w:val="continue"/>
            <w:vAlign w:val="center"/>
          </w:tcPr>
          <w:p>
            <w:pPr>
              <w:spacing w:line="300" w:lineRule="exact"/>
              <w:jc w:val="center"/>
              <w:rPr>
                <w:rFonts w:ascii="宋体" w:hAnsi="宋体" w:eastAsia="宋体" w:cs="方正仿宋简体"/>
                <w:kern w:val="0"/>
                <w:sz w:val="18"/>
                <w:szCs w:val="18"/>
              </w:rPr>
            </w:pPr>
          </w:p>
        </w:tc>
        <w:tc>
          <w:tcPr>
            <w:tcW w:w="15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59</w:t>
            </w:r>
          </w:p>
        </w:tc>
        <w:tc>
          <w:tcPr>
            <w:tcW w:w="66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劳动预备制生活费</w:t>
            </w:r>
          </w:p>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补贴申请</w:t>
            </w:r>
          </w:p>
        </w:tc>
        <w:tc>
          <w:tcPr>
            <w:tcW w:w="306"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Merge w:val="continue"/>
            <w:vAlign w:val="center"/>
          </w:tcPr>
          <w:p>
            <w:pPr>
              <w:spacing w:line="300" w:lineRule="exact"/>
              <w:jc w:val="center"/>
              <w:rPr>
                <w:rFonts w:ascii="宋体" w:hAnsi="宋体" w:eastAsia="宋体" w:cs="方正仿宋简体"/>
                <w:color w:val="000000"/>
                <w:sz w:val="18"/>
                <w:szCs w:val="18"/>
              </w:rPr>
            </w:pPr>
          </w:p>
        </w:tc>
        <w:tc>
          <w:tcPr>
            <w:tcW w:w="1256" w:type="pct"/>
            <w:vMerge w:val="continue"/>
            <w:vAlign w:val="center"/>
          </w:tcPr>
          <w:p>
            <w:pPr>
              <w:spacing w:line="300" w:lineRule="exact"/>
              <w:jc w:val="left"/>
              <w:rPr>
                <w:rFonts w:ascii="宋体" w:hAnsi="宋体" w:eastAsia="宋体" w:cs="方正仿宋简体"/>
                <w:color w:val="000000"/>
                <w:sz w:val="18"/>
                <w:szCs w:val="18"/>
              </w:rPr>
            </w:pPr>
          </w:p>
        </w:tc>
        <w:tc>
          <w:tcPr>
            <w:tcW w:w="499" w:type="pct"/>
            <w:vMerge w:val="continue"/>
            <w:vAlign w:val="center"/>
          </w:tcPr>
          <w:p>
            <w:pPr>
              <w:spacing w:line="300" w:lineRule="exact"/>
              <w:jc w:val="center"/>
              <w:rPr>
                <w:rFonts w:ascii="宋体" w:hAnsi="宋体" w:eastAsia="宋体" w:cs="方正仿宋简体"/>
                <w:color w:val="000000"/>
                <w:sz w:val="18"/>
                <w:szCs w:val="18"/>
              </w:rPr>
            </w:pP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53" w:type="pct"/>
            <w:vMerge w:val="continue"/>
            <w:vAlign w:val="center"/>
          </w:tcPr>
          <w:p>
            <w:pPr>
              <w:spacing w:line="300" w:lineRule="exact"/>
              <w:jc w:val="center"/>
              <w:rPr>
                <w:rFonts w:ascii="宋体" w:hAnsi="宋体" w:eastAsia="宋体" w:cs="方正仿宋简体"/>
                <w:kern w:val="0"/>
                <w:sz w:val="18"/>
                <w:szCs w:val="18"/>
              </w:rPr>
            </w:pPr>
          </w:p>
        </w:tc>
        <w:tc>
          <w:tcPr>
            <w:tcW w:w="15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60</w:t>
            </w:r>
          </w:p>
        </w:tc>
        <w:tc>
          <w:tcPr>
            <w:tcW w:w="66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技师培训补贴申请</w:t>
            </w:r>
          </w:p>
        </w:tc>
        <w:tc>
          <w:tcPr>
            <w:tcW w:w="306"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Merge w:val="continue"/>
            <w:vAlign w:val="center"/>
          </w:tcPr>
          <w:p>
            <w:pPr>
              <w:spacing w:line="300" w:lineRule="exact"/>
              <w:jc w:val="center"/>
              <w:rPr>
                <w:rFonts w:ascii="宋体" w:hAnsi="宋体" w:eastAsia="宋体" w:cs="方正仿宋简体"/>
                <w:color w:val="000000"/>
                <w:sz w:val="18"/>
                <w:szCs w:val="18"/>
              </w:rPr>
            </w:pPr>
          </w:p>
        </w:tc>
        <w:tc>
          <w:tcPr>
            <w:tcW w:w="1256" w:type="pct"/>
            <w:vMerge w:val="continue"/>
            <w:vAlign w:val="center"/>
          </w:tcPr>
          <w:p>
            <w:pPr>
              <w:spacing w:line="300" w:lineRule="exact"/>
              <w:jc w:val="left"/>
              <w:rPr>
                <w:rFonts w:ascii="宋体" w:hAnsi="宋体" w:eastAsia="宋体" w:cs="方正仿宋简体"/>
                <w:color w:val="000000"/>
                <w:sz w:val="18"/>
                <w:szCs w:val="18"/>
              </w:rPr>
            </w:pPr>
          </w:p>
        </w:tc>
        <w:tc>
          <w:tcPr>
            <w:tcW w:w="499" w:type="pct"/>
            <w:vMerge w:val="continue"/>
            <w:vAlign w:val="center"/>
          </w:tcPr>
          <w:p>
            <w:pPr>
              <w:spacing w:line="300" w:lineRule="exact"/>
              <w:jc w:val="center"/>
              <w:rPr>
                <w:rFonts w:ascii="宋体" w:hAnsi="宋体" w:eastAsia="宋体" w:cs="方正仿宋简体"/>
                <w:color w:val="000000"/>
                <w:sz w:val="18"/>
                <w:szCs w:val="18"/>
              </w:rPr>
            </w:pP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353" w:type="pct"/>
            <w:vMerge w:val="continue"/>
            <w:vAlign w:val="center"/>
          </w:tcPr>
          <w:p>
            <w:pPr>
              <w:spacing w:line="300" w:lineRule="exact"/>
              <w:jc w:val="center"/>
              <w:rPr>
                <w:rFonts w:ascii="宋体" w:hAnsi="宋体" w:eastAsia="宋体" w:cs="方正仿宋简体"/>
                <w:kern w:val="0"/>
                <w:sz w:val="18"/>
                <w:szCs w:val="18"/>
              </w:rPr>
            </w:pPr>
          </w:p>
        </w:tc>
        <w:tc>
          <w:tcPr>
            <w:tcW w:w="15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61</w:t>
            </w:r>
          </w:p>
        </w:tc>
        <w:tc>
          <w:tcPr>
            <w:tcW w:w="66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就业创业培训机构</w:t>
            </w:r>
          </w:p>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开班申请</w:t>
            </w:r>
          </w:p>
        </w:tc>
        <w:tc>
          <w:tcPr>
            <w:tcW w:w="306"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开班申请表</w:t>
            </w:r>
          </w:p>
        </w:tc>
        <w:tc>
          <w:tcPr>
            <w:tcW w:w="1256" w:type="pct"/>
            <w:vAlign w:val="center"/>
          </w:tcPr>
          <w:p>
            <w:pPr>
              <w:spacing w:line="30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《四川省人民政府转发国务院关于加强职业培训促进就业意见的通知》第五条</w:t>
            </w:r>
          </w:p>
          <w:p>
            <w:pPr>
              <w:spacing w:line="30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《四川省就业服务管理局关于进一步加强就业创业培训管理工作有关问题的通知》附件《四川省就业创业培训管理工作业务规范》第二条</w:t>
            </w: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培训学校</w:t>
            </w: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353" w:type="pct"/>
            <w:vMerge w:val="continue"/>
            <w:vAlign w:val="center"/>
          </w:tcPr>
          <w:p>
            <w:pPr>
              <w:spacing w:line="300" w:lineRule="exact"/>
              <w:jc w:val="center"/>
              <w:rPr>
                <w:rFonts w:ascii="宋体" w:hAnsi="宋体" w:eastAsia="宋体" w:cs="方正仿宋简体"/>
                <w:kern w:val="0"/>
                <w:sz w:val="18"/>
                <w:szCs w:val="18"/>
              </w:rPr>
            </w:pPr>
          </w:p>
        </w:tc>
        <w:tc>
          <w:tcPr>
            <w:tcW w:w="15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62</w:t>
            </w:r>
          </w:p>
        </w:tc>
        <w:tc>
          <w:tcPr>
            <w:tcW w:w="66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创业培训补贴申请</w:t>
            </w:r>
          </w:p>
        </w:tc>
        <w:tc>
          <w:tcPr>
            <w:tcW w:w="306"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培训机构开具的行政事业性收费票据（或税务发票）</w:t>
            </w:r>
          </w:p>
        </w:tc>
        <w:tc>
          <w:tcPr>
            <w:tcW w:w="1256"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方正仿宋简体"/>
                <w:color w:val="000000"/>
                <w:sz w:val="18"/>
                <w:szCs w:val="18"/>
              </w:rPr>
            </w:pPr>
            <w:r>
              <w:rPr>
                <w:rFonts w:hint="eastAsia" w:ascii="宋体" w:hAnsi="宋体" w:eastAsia="宋体" w:cs="方正仿宋简体"/>
                <w:color w:val="000000"/>
                <w:sz w:val="18"/>
                <w:szCs w:val="18"/>
              </w:rPr>
              <w:t>《财政部人力资源社会保障部关于印发&lt;就业补助资金管理办法&gt;的通知》第二章第五条第一款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方正仿宋简体"/>
                <w:color w:val="000000"/>
                <w:sz w:val="18"/>
                <w:szCs w:val="18"/>
              </w:rPr>
            </w:pPr>
            <w:r>
              <w:rPr>
                <w:rFonts w:hint="eastAsia" w:ascii="宋体" w:hAnsi="宋体" w:eastAsia="宋体" w:cs="方正仿宋简体"/>
                <w:color w:val="000000"/>
                <w:sz w:val="18"/>
                <w:szCs w:val="18"/>
              </w:rPr>
              <w:t>《财政厅人力资源社会保障厅关于印发中央和省级就业创业补助资金管理办法的通知》（川财社〔2019〕38号）第四章第十一条第二款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《四川省财政厅四川省人力资源和社会保障厅就业创业补助资金管理使用办法》第四章第十一条第一款</w:t>
            </w: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培训学校</w:t>
            </w: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53" w:type="pct"/>
            <w:vMerge w:val="continue"/>
            <w:vAlign w:val="center"/>
          </w:tcPr>
          <w:p>
            <w:pPr>
              <w:spacing w:line="240" w:lineRule="exact"/>
              <w:jc w:val="center"/>
              <w:rPr>
                <w:rFonts w:ascii="宋体" w:hAnsi="宋体" w:eastAsia="宋体" w:cs="方正仿宋简体"/>
                <w:kern w:val="0"/>
                <w:sz w:val="18"/>
                <w:szCs w:val="18"/>
              </w:rPr>
            </w:pPr>
          </w:p>
        </w:tc>
        <w:tc>
          <w:tcPr>
            <w:tcW w:w="15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63</w:t>
            </w:r>
          </w:p>
        </w:tc>
        <w:tc>
          <w:tcPr>
            <w:tcW w:w="669" w:type="pct"/>
            <w:vAlign w:val="center"/>
          </w:tcPr>
          <w:p>
            <w:pPr>
              <w:spacing w:line="240" w:lineRule="exact"/>
              <w:rPr>
                <w:rFonts w:ascii="宋体" w:hAnsi="宋体" w:eastAsia="宋体" w:cs="方正仿宋简体"/>
                <w:color w:val="000000"/>
                <w:sz w:val="18"/>
                <w:szCs w:val="18"/>
              </w:rPr>
            </w:pPr>
            <w:r>
              <w:rPr>
                <w:rFonts w:hint="eastAsia" w:ascii="宋体" w:hAnsi="宋体" w:eastAsia="宋体" w:cs="方正仿宋简体"/>
                <w:color w:val="000000"/>
                <w:sz w:val="18"/>
                <w:szCs w:val="18"/>
              </w:rPr>
              <w:t>办理企业养老保险丧葬补助金、抚恤金核定</w:t>
            </w:r>
          </w:p>
        </w:tc>
        <w:tc>
          <w:tcPr>
            <w:tcW w:w="306"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公共服务</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火化证明</w:t>
            </w:r>
          </w:p>
        </w:tc>
        <w:tc>
          <w:tcPr>
            <w:tcW w:w="1256"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川劳社发〔2006〕18号第（七十二）条</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民政部门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restart"/>
            <w:vAlign w:val="center"/>
          </w:tcPr>
          <w:p>
            <w:pPr>
              <w:spacing w:line="280" w:lineRule="exact"/>
              <w:jc w:val="center"/>
              <w:rPr>
                <w:rFonts w:ascii="宋体" w:hAnsi="宋体" w:eastAsia="宋体" w:cs="方正仿宋简体"/>
                <w:kern w:val="0"/>
                <w:sz w:val="18"/>
                <w:szCs w:val="18"/>
              </w:rPr>
            </w:pPr>
            <w:r>
              <w:rPr>
                <w:rFonts w:hint="eastAsia" w:ascii="宋体" w:hAnsi="宋体" w:eastAsia="宋体" w:cs="方正仿宋简体"/>
                <w:color w:val="000000"/>
                <w:sz w:val="18"/>
                <w:szCs w:val="18"/>
              </w:rPr>
              <w:t>区民政局</w:t>
            </w:r>
          </w:p>
        </w:tc>
        <w:tc>
          <w:tcPr>
            <w:tcW w:w="154" w:type="pct"/>
            <w:vAlign w:val="center"/>
          </w:tcPr>
          <w:p>
            <w:pPr>
              <w:spacing w:line="28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64</w:t>
            </w:r>
          </w:p>
        </w:tc>
        <w:tc>
          <w:tcPr>
            <w:tcW w:w="669" w:type="pct"/>
            <w:vAlign w:val="center"/>
          </w:tcPr>
          <w:p>
            <w:pPr>
              <w:spacing w:line="28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社会团体成立许可</w:t>
            </w:r>
          </w:p>
        </w:tc>
        <w:tc>
          <w:tcPr>
            <w:tcW w:w="306" w:type="pct"/>
            <w:vAlign w:val="center"/>
          </w:tcPr>
          <w:p>
            <w:pPr>
              <w:spacing w:line="28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行政许可</w:t>
            </w:r>
          </w:p>
        </w:tc>
        <w:tc>
          <w:tcPr>
            <w:tcW w:w="864" w:type="pct"/>
            <w:vAlign w:val="center"/>
          </w:tcPr>
          <w:p>
            <w:pPr>
              <w:spacing w:line="28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验资证明报告书</w:t>
            </w:r>
          </w:p>
        </w:tc>
        <w:tc>
          <w:tcPr>
            <w:tcW w:w="1256" w:type="pct"/>
            <w:vAlign w:val="center"/>
          </w:tcPr>
          <w:p>
            <w:pPr>
              <w:spacing w:line="28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《社会团体登记管理条例》（2016年2月6日修正版）“第十一条申请登记社会团体，发起人应当向登记管理机关提交下列文件：（三）验资报告、场所使用权证明；”</w:t>
            </w:r>
          </w:p>
        </w:tc>
        <w:tc>
          <w:tcPr>
            <w:tcW w:w="499" w:type="pct"/>
            <w:vAlign w:val="center"/>
          </w:tcPr>
          <w:p>
            <w:pPr>
              <w:spacing w:line="28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会计事务所</w:t>
            </w:r>
          </w:p>
        </w:tc>
        <w:tc>
          <w:tcPr>
            <w:tcW w:w="452" w:type="pct"/>
            <w:vAlign w:val="center"/>
          </w:tcPr>
          <w:p>
            <w:pPr>
              <w:spacing w:line="28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保留</w:t>
            </w:r>
          </w:p>
        </w:tc>
        <w:tc>
          <w:tcPr>
            <w:tcW w:w="444" w:type="pct"/>
            <w:vAlign w:val="center"/>
          </w:tcPr>
          <w:p>
            <w:pPr>
              <w:spacing w:line="28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80" w:lineRule="exact"/>
              <w:jc w:val="center"/>
              <w:rPr>
                <w:rFonts w:ascii="宋体" w:hAnsi="宋体" w:eastAsia="宋体" w:cs="方正仿宋简体"/>
                <w:kern w:val="0"/>
                <w:sz w:val="18"/>
                <w:szCs w:val="18"/>
              </w:rPr>
            </w:pPr>
          </w:p>
        </w:tc>
        <w:tc>
          <w:tcPr>
            <w:tcW w:w="154" w:type="pct"/>
            <w:vAlign w:val="center"/>
          </w:tcPr>
          <w:p>
            <w:pPr>
              <w:spacing w:line="28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65</w:t>
            </w:r>
          </w:p>
        </w:tc>
        <w:tc>
          <w:tcPr>
            <w:tcW w:w="669"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民办非企业单位</w:t>
            </w:r>
          </w:p>
          <w:p>
            <w:pPr>
              <w:spacing w:line="28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成立许可</w:t>
            </w:r>
          </w:p>
        </w:tc>
        <w:tc>
          <w:tcPr>
            <w:tcW w:w="306" w:type="pct"/>
            <w:vAlign w:val="center"/>
          </w:tcPr>
          <w:p>
            <w:pPr>
              <w:spacing w:line="28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行政许可</w:t>
            </w:r>
          </w:p>
        </w:tc>
        <w:tc>
          <w:tcPr>
            <w:tcW w:w="864" w:type="pct"/>
            <w:vAlign w:val="center"/>
          </w:tcPr>
          <w:p>
            <w:pPr>
              <w:spacing w:line="28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验资证明报告书</w:t>
            </w:r>
          </w:p>
        </w:tc>
        <w:tc>
          <w:tcPr>
            <w:tcW w:w="1256" w:type="pct"/>
            <w:vAlign w:val="center"/>
          </w:tcPr>
          <w:p>
            <w:pPr>
              <w:spacing w:line="28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《民办非企业单位登记管理暂行条例》（1998年10月25日国务院令第251号发布自1998年10月25日起施行）“第九条申请民办非企业单位登记，举办者应当向登记管理机关提交下列文件（四）验资报告”</w:t>
            </w:r>
          </w:p>
        </w:tc>
        <w:tc>
          <w:tcPr>
            <w:tcW w:w="499" w:type="pct"/>
            <w:vAlign w:val="center"/>
          </w:tcPr>
          <w:p>
            <w:pPr>
              <w:spacing w:line="28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会计事务所</w:t>
            </w:r>
          </w:p>
        </w:tc>
        <w:tc>
          <w:tcPr>
            <w:tcW w:w="452" w:type="pct"/>
            <w:vAlign w:val="center"/>
          </w:tcPr>
          <w:p>
            <w:pPr>
              <w:spacing w:line="28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保留</w:t>
            </w:r>
          </w:p>
        </w:tc>
        <w:tc>
          <w:tcPr>
            <w:tcW w:w="444" w:type="pct"/>
            <w:vAlign w:val="center"/>
          </w:tcPr>
          <w:p>
            <w:pPr>
              <w:spacing w:line="28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80" w:lineRule="exact"/>
              <w:jc w:val="center"/>
              <w:rPr>
                <w:rFonts w:ascii="宋体" w:hAnsi="宋体" w:eastAsia="宋体" w:cs="方正仿宋简体"/>
                <w:kern w:val="0"/>
                <w:sz w:val="18"/>
                <w:szCs w:val="18"/>
              </w:rPr>
            </w:pPr>
          </w:p>
        </w:tc>
        <w:tc>
          <w:tcPr>
            <w:tcW w:w="154" w:type="pct"/>
            <w:vAlign w:val="center"/>
          </w:tcPr>
          <w:p>
            <w:pPr>
              <w:spacing w:line="28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66</w:t>
            </w:r>
          </w:p>
        </w:tc>
        <w:tc>
          <w:tcPr>
            <w:tcW w:w="669"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低收入家庭认定</w:t>
            </w:r>
          </w:p>
        </w:tc>
        <w:tc>
          <w:tcPr>
            <w:tcW w:w="306"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公共服务</w:t>
            </w:r>
          </w:p>
        </w:tc>
        <w:tc>
          <w:tcPr>
            <w:tcW w:w="864"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申请低收入家庭成员出具一年内收入证明</w:t>
            </w:r>
          </w:p>
        </w:tc>
        <w:tc>
          <w:tcPr>
            <w:tcW w:w="1256" w:type="pct"/>
            <w:vAlign w:val="center"/>
          </w:tcPr>
          <w:p>
            <w:pPr>
              <w:spacing w:line="280" w:lineRule="exact"/>
              <w:jc w:val="left"/>
              <w:textAlignment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广元市人民政府关于印发《广元市城市低收入家庭认定实施细则》的通知；广元市人民政府办公室关于印发《广元市公共租赁住房管理办法》的通知（广府办发〔2018〕100号）</w:t>
            </w:r>
          </w:p>
        </w:tc>
        <w:tc>
          <w:tcPr>
            <w:tcW w:w="499"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务工单位或</w:t>
            </w:r>
          </w:p>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户口所在地乡镇</w:t>
            </w:r>
          </w:p>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（街道）</w:t>
            </w:r>
          </w:p>
        </w:tc>
        <w:tc>
          <w:tcPr>
            <w:tcW w:w="452" w:type="pct"/>
            <w:vAlign w:val="center"/>
          </w:tcPr>
          <w:p>
            <w:pPr>
              <w:spacing w:line="280" w:lineRule="exact"/>
              <w:ind w:firstLine="360" w:firstLineChars="200"/>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保留</w:t>
            </w:r>
          </w:p>
        </w:tc>
        <w:tc>
          <w:tcPr>
            <w:tcW w:w="444" w:type="pct"/>
            <w:vAlign w:val="center"/>
          </w:tcPr>
          <w:p>
            <w:pPr>
              <w:spacing w:line="28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80" w:lineRule="exact"/>
              <w:jc w:val="center"/>
              <w:rPr>
                <w:rFonts w:ascii="宋体" w:hAnsi="宋体" w:eastAsia="宋体" w:cs="方正仿宋简体"/>
                <w:kern w:val="0"/>
                <w:sz w:val="18"/>
                <w:szCs w:val="18"/>
              </w:rPr>
            </w:pPr>
          </w:p>
        </w:tc>
        <w:tc>
          <w:tcPr>
            <w:tcW w:w="154"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67</w:t>
            </w:r>
          </w:p>
        </w:tc>
        <w:tc>
          <w:tcPr>
            <w:tcW w:w="669"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fldChar w:fldCharType="begin"/>
            </w:r>
            <w:r>
              <w:rPr>
                <w:rFonts w:hint="eastAsia" w:ascii="宋体" w:hAnsi="宋体" w:eastAsia="宋体" w:cs="方正仿宋简体"/>
                <w:color w:val="000000"/>
                <w:kern w:val="0"/>
                <w:sz w:val="18"/>
                <w:szCs w:val="18"/>
              </w:rPr>
              <w:instrText xml:space="preserve"> HYPERLINK "javascript:void(0);" \o "孤儿及艾滋病病毒感染儿童基本生活费发放" </w:instrText>
            </w:r>
            <w:r>
              <w:rPr>
                <w:rFonts w:hint="eastAsia" w:ascii="宋体" w:hAnsi="宋体" w:eastAsia="宋体" w:cs="方正仿宋简体"/>
                <w:color w:val="000000"/>
                <w:kern w:val="0"/>
                <w:sz w:val="18"/>
                <w:szCs w:val="18"/>
              </w:rPr>
              <w:fldChar w:fldCharType="separate"/>
            </w:r>
            <w:r>
              <w:rPr>
                <w:rFonts w:hint="eastAsia" w:ascii="宋体" w:hAnsi="宋体" w:eastAsia="宋体" w:cs="方正仿宋简体"/>
                <w:color w:val="000000"/>
                <w:kern w:val="0"/>
                <w:sz w:val="18"/>
                <w:szCs w:val="18"/>
              </w:rPr>
              <w:t>孤儿及艾滋病病毒感染儿童基本生活费</w:t>
            </w:r>
          </w:p>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补贴发放</w:t>
            </w:r>
            <w:r>
              <w:rPr>
                <w:rFonts w:hint="eastAsia" w:ascii="宋体" w:hAnsi="宋体" w:eastAsia="宋体" w:cs="方正仿宋简体"/>
                <w:color w:val="000000"/>
                <w:kern w:val="0"/>
                <w:sz w:val="18"/>
                <w:szCs w:val="18"/>
              </w:rPr>
              <w:fldChar w:fldCharType="end"/>
            </w:r>
          </w:p>
        </w:tc>
        <w:tc>
          <w:tcPr>
            <w:tcW w:w="306"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公共服务</w:t>
            </w:r>
          </w:p>
        </w:tc>
        <w:tc>
          <w:tcPr>
            <w:tcW w:w="864"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孤儿父母死亡证明；找不到父母及一方死亡另一方失踪等事实上无人抚养的证明</w:t>
            </w:r>
          </w:p>
        </w:tc>
        <w:tc>
          <w:tcPr>
            <w:tcW w:w="1256" w:type="pct"/>
            <w:vAlign w:val="center"/>
          </w:tcPr>
          <w:p>
            <w:pPr>
              <w:spacing w:line="280" w:lineRule="exact"/>
              <w:jc w:val="left"/>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《国务院办公厅关于加强孤儿保障工作的意见》（国办发〔2010〕54号）；</w:t>
            </w:r>
          </w:p>
          <w:p>
            <w:pPr>
              <w:spacing w:line="280" w:lineRule="exact"/>
              <w:jc w:val="left"/>
              <w:textAlignment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四川省民政厅四川省财政厅《关于发放孤儿基本生活费的通知》（川民发〔2011〕42号）</w:t>
            </w:r>
          </w:p>
        </w:tc>
        <w:tc>
          <w:tcPr>
            <w:tcW w:w="499"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一般公安机关、人民法院出具</w:t>
            </w:r>
          </w:p>
        </w:tc>
        <w:tc>
          <w:tcPr>
            <w:tcW w:w="452" w:type="pct"/>
            <w:vAlign w:val="center"/>
          </w:tcPr>
          <w:p>
            <w:pPr>
              <w:spacing w:line="280" w:lineRule="exact"/>
              <w:ind w:firstLine="360" w:firstLineChars="200"/>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保留</w:t>
            </w:r>
          </w:p>
        </w:tc>
        <w:tc>
          <w:tcPr>
            <w:tcW w:w="444" w:type="pct"/>
            <w:vAlign w:val="center"/>
          </w:tcPr>
          <w:p>
            <w:pPr>
              <w:spacing w:line="28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80" w:lineRule="exact"/>
              <w:jc w:val="center"/>
              <w:rPr>
                <w:rFonts w:ascii="宋体" w:hAnsi="宋体" w:eastAsia="宋体" w:cs="方正仿宋简体"/>
                <w:kern w:val="0"/>
                <w:sz w:val="18"/>
                <w:szCs w:val="18"/>
              </w:rPr>
            </w:pPr>
          </w:p>
        </w:tc>
        <w:tc>
          <w:tcPr>
            <w:tcW w:w="154"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68</w:t>
            </w:r>
          </w:p>
        </w:tc>
        <w:tc>
          <w:tcPr>
            <w:tcW w:w="669"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事实无人抚养儿童基本生活费补贴发放</w:t>
            </w:r>
          </w:p>
        </w:tc>
        <w:tc>
          <w:tcPr>
            <w:tcW w:w="306"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公共服务</w:t>
            </w:r>
          </w:p>
        </w:tc>
        <w:tc>
          <w:tcPr>
            <w:tcW w:w="864"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父母双方或一方属以下情况的：1、属重病的，提供县级以上医疗卫生单位出具的病历、诊断证明或出院证明；2、属死亡的，提供《居民死亡医学证明》或公安机关出具的死亡注销户口证明；3、属失踪的，提供人民法院宣告失踪的民事判决书。4、属失联的，提供当地公安机关查寻无果的信息材料</w:t>
            </w:r>
          </w:p>
        </w:tc>
        <w:tc>
          <w:tcPr>
            <w:tcW w:w="1256" w:type="pct"/>
            <w:vAlign w:val="center"/>
          </w:tcPr>
          <w:p>
            <w:pPr>
              <w:spacing w:line="280" w:lineRule="exact"/>
              <w:jc w:val="left"/>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《国务院关于加强困境儿童保障工作的意见》（国发〔2016〕36号）</w:t>
            </w:r>
          </w:p>
          <w:p>
            <w:pPr>
              <w:spacing w:line="280" w:lineRule="exact"/>
              <w:jc w:val="left"/>
              <w:textAlignment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民政部等12部门联合印发《关于进一步加强事实无人抚养儿童保障工作的意见》（民发〔2019〕62号</w:t>
            </w:r>
          </w:p>
        </w:tc>
        <w:tc>
          <w:tcPr>
            <w:tcW w:w="499" w:type="pct"/>
            <w:vAlign w:val="center"/>
          </w:tcPr>
          <w:p>
            <w:pPr>
              <w:spacing w:line="28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就诊医疗机构、公安机关、人民法院</w:t>
            </w:r>
          </w:p>
        </w:tc>
        <w:tc>
          <w:tcPr>
            <w:tcW w:w="452" w:type="pct"/>
            <w:vAlign w:val="center"/>
          </w:tcPr>
          <w:p>
            <w:pPr>
              <w:spacing w:line="280" w:lineRule="exact"/>
              <w:ind w:firstLine="360" w:firstLineChars="200"/>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保留</w:t>
            </w:r>
          </w:p>
        </w:tc>
        <w:tc>
          <w:tcPr>
            <w:tcW w:w="444" w:type="pct"/>
            <w:vAlign w:val="center"/>
          </w:tcPr>
          <w:p>
            <w:pPr>
              <w:spacing w:line="28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353"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区法律</w:t>
            </w:r>
          </w:p>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援助中心</w:t>
            </w:r>
          </w:p>
        </w:tc>
        <w:tc>
          <w:tcPr>
            <w:tcW w:w="154" w:type="pct"/>
            <w:vAlign w:val="center"/>
          </w:tcPr>
          <w:p>
            <w:pPr>
              <w:spacing w:line="300" w:lineRule="exact"/>
              <w:jc w:val="center"/>
              <w:textAlignment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69</w:t>
            </w:r>
          </w:p>
        </w:tc>
        <w:tc>
          <w:tcPr>
            <w:tcW w:w="669"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法律援助</w:t>
            </w:r>
          </w:p>
        </w:tc>
        <w:tc>
          <w:tcPr>
            <w:tcW w:w="306"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行政给付</w:t>
            </w:r>
          </w:p>
        </w:tc>
        <w:tc>
          <w:tcPr>
            <w:tcW w:w="864"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经济困难证明</w:t>
            </w:r>
          </w:p>
        </w:tc>
        <w:tc>
          <w:tcPr>
            <w:tcW w:w="1256" w:type="pct"/>
            <w:vAlign w:val="center"/>
          </w:tcPr>
          <w:p>
            <w:pPr>
              <w:spacing w:line="30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国务院《法律援助条例》第十七条公民申请代理、刑事辩护的法律援助应当提交下列证件、证明材料：（二）经济困难的证明；四川省《法律援助条例》第二十条公民申请法律援助，应当向法律援助机构提交以下材料：（二）经济困难证明或者能够证明其经济困难的其他材料</w:t>
            </w: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由申</w:t>
            </w:r>
            <w:r>
              <w:rPr>
                <w:rFonts w:hint="eastAsia" w:ascii="宋体" w:hAnsi="宋体" w:eastAsia="宋体" w:cs="方正仿宋简体"/>
                <w:color w:val="000000"/>
                <w:spacing w:val="-6"/>
                <w:sz w:val="18"/>
                <w:szCs w:val="18"/>
              </w:rPr>
              <w:t>请人住所地或者经常居住地的村民委员会或者社区居民委员会出具，并由乡（镇）人民政府或者街道办事处确认</w:t>
            </w:r>
          </w:p>
        </w:tc>
        <w:tc>
          <w:tcPr>
            <w:tcW w:w="452" w:type="pct"/>
            <w:vAlign w:val="center"/>
          </w:tcPr>
          <w:p>
            <w:pPr>
              <w:spacing w:line="300" w:lineRule="exact"/>
              <w:jc w:val="center"/>
              <w:textAlignment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保留</w:t>
            </w:r>
          </w:p>
        </w:tc>
        <w:tc>
          <w:tcPr>
            <w:tcW w:w="444" w:type="pct"/>
            <w:vAlign w:val="center"/>
          </w:tcPr>
          <w:p>
            <w:pPr>
              <w:spacing w:line="28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53" w:type="pct"/>
            <w:vMerge w:val="restart"/>
            <w:vAlign w:val="center"/>
          </w:tcPr>
          <w:p>
            <w:pPr>
              <w:spacing w:line="300" w:lineRule="exact"/>
              <w:jc w:val="center"/>
              <w:rPr>
                <w:rFonts w:ascii="宋体" w:hAnsi="宋体" w:eastAsia="宋体" w:cs="方正仿宋简体"/>
                <w:kern w:val="0"/>
                <w:sz w:val="18"/>
                <w:szCs w:val="18"/>
              </w:rPr>
            </w:pPr>
            <w:r>
              <w:rPr>
                <w:rFonts w:hint="eastAsia" w:ascii="宋体" w:hAnsi="宋体" w:eastAsia="宋体" w:cs="方正仿宋简体"/>
                <w:color w:val="000000"/>
                <w:sz w:val="18"/>
                <w:szCs w:val="18"/>
              </w:rPr>
              <w:t>区教育局</w:t>
            </w:r>
          </w:p>
        </w:tc>
        <w:tc>
          <w:tcPr>
            <w:tcW w:w="154"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70</w:t>
            </w:r>
          </w:p>
        </w:tc>
        <w:tc>
          <w:tcPr>
            <w:tcW w:w="669"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教师资格认定</w:t>
            </w:r>
          </w:p>
        </w:tc>
        <w:tc>
          <w:tcPr>
            <w:tcW w:w="306"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行政许可</w:t>
            </w:r>
          </w:p>
        </w:tc>
        <w:tc>
          <w:tcPr>
            <w:tcW w:w="864"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体检表</w:t>
            </w:r>
          </w:p>
        </w:tc>
        <w:tc>
          <w:tcPr>
            <w:tcW w:w="1256" w:type="pct"/>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《教师法》</w:t>
            </w:r>
          </w:p>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《教师资格条例》</w:t>
            </w:r>
          </w:p>
        </w:tc>
        <w:tc>
          <w:tcPr>
            <w:tcW w:w="499"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二级乙等以上</w:t>
            </w:r>
          </w:p>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医院</w:t>
            </w:r>
          </w:p>
        </w:tc>
        <w:tc>
          <w:tcPr>
            <w:tcW w:w="452"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保留</w:t>
            </w:r>
          </w:p>
        </w:tc>
        <w:tc>
          <w:tcPr>
            <w:tcW w:w="444" w:type="pct"/>
            <w:vAlign w:val="center"/>
          </w:tcPr>
          <w:p>
            <w:pPr>
              <w:pStyle w:val="11"/>
              <w:keepNext/>
              <w:keepLines/>
              <w:tabs>
                <w:tab w:val="center" w:pos="6842"/>
              </w:tabs>
              <w:spacing w:before="0" w:after="0" w:line="280" w:lineRule="exact"/>
              <w:rPr>
                <w:rFonts w:ascii="宋体" w:hAnsi="宋体" w:eastAsia="宋体" w:cs="方正仿宋简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restar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71</w:t>
            </w:r>
          </w:p>
        </w:tc>
        <w:tc>
          <w:tcPr>
            <w:tcW w:w="669" w:type="pct"/>
            <w:vMerge w:val="restar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民办学校设立、变更、终止许可</w:t>
            </w:r>
          </w:p>
        </w:tc>
        <w:tc>
          <w:tcPr>
            <w:tcW w:w="306" w:type="pct"/>
            <w:vMerge w:val="restar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行政许可</w:t>
            </w:r>
          </w:p>
        </w:tc>
        <w:tc>
          <w:tcPr>
            <w:tcW w:w="864"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验资报告</w:t>
            </w:r>
          </w:p>
        </w:tc>
        <w:tc>
          <w:tcPr>
            <w:tcW w:w="1256" w:type="pct"/>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《民办教育促进法》</w:t>
            </w:r>
          </w:p>
        </w:tc>
        <w:tc>
          <w:tcPr>
            <w:tcW w:w="499"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会计师事务所</w:t>
            </w:r>
          </w:p>
        </w:tc>
        <w:tc>
          <w:tcPr>
            <w:tcW w:w="452" w:type="pct"/>
            <w:vAlign w:val="center"/>
          </w:tcPr>
          <w:p>
            <w:pPr>
              <w:keepNext/>
              <w:keepLines/>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pStyle w:val="11"/>
              <w:keepNext/>
              <w:keepLines/>
              <w:tabs>
                <w:tab w:val="center" w:pos="6842"/>
              </w:tabs>
              <w:spacing w:before="0" w:after="0" w:line="280" w:lineRule="exact"/>
              <w:rPr>
                <w:rFonts w:ascii="宋体" w:hAnsi="宋体" w:eastAsia="宋体" w:cs="方正仿宋简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864"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环境检测报告</w:t>
            </w:r>
          </w:p>
        </w:tc>
        <w:tc>
          <w:tcPr>
            <w:tcW w:w="1256" w:type="pct"/>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《民办教育促进法》</w:t>
            </w:r>
          </w:p>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《中小学校校舍建设标准》</w:t>
            </w:r>
          </w:p>
        </w:tc>
        <w:tc>
          <w:tcPr>
            <w:tcW w:w="499"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环保检测机构</w:t>
            </w:r>
          </w:p>
        </w:tc>
        <w:tc>
          <w:tcPr>
            <w:tcW w:w="452" w:type="pct"/>
            <w:vAlign w:val="center"/>
          </w:tcPr>
          <w:p>
            <w:pPr>
              <w:keepNext/>
              <w:keepLines/>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pStyle w:val="11"/>
              <w:keepNext/>
              <w:keepLines/>
              <w:tabs>
                <w:tab w:val="center" w:pos="6842"/>
              </w:tabs>
              <w:spacing w:before="0" w:after="0" w:line="280" w:lineRule="exact"/>
              <w:rPr>
                <w:rFonts w:ascii="宋体" w:hAnsi="宋体" w:eastAsia="宋体" w:cs="方正仿宋简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864"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学校消防安全证明材料</w:t>
            </w:r>
          </w:p>
        </w:tc>
        <w:tc>
          <w:tcPr>
            <w:tcW w:w="1256" w:type="pct"/>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《民办教育促进法》</w:t>
            </w:r>
          </w:p>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《消防法》</w:t>
            </w:r>
          </w:p>
        </w:tc>
        <w:tc>
          <w:tcPr>
            <w:tcW w:w="499"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住建局主管部门</w:t>
            </w:r>
          </w:p>
        </w:tc>
        <w:tc>
          <w:tcPr>
            <w:tcW w:w="452" w:type="pct"/>
            <w:vAlign w:val="center"/>
          </w:tcPr>
          <w:p>
            <w:pPr>
              <w:keepNext/>
              <w:keepLines/>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pStyle w:val="11"/>
              <w:keepNext/>
              <w:keepLines/>
              <w:tabs>
                <w:tab w:val="center" w:pos="6842"/>
              </w:tabs>
              <w:spacing w:before="0" w:after="0" w:line="280" w:lineRule="exact"/>
              <w:rPr>
                <w:rFonts w:ascii="宋体" w:hAnsi="宋体" w:eastAsia="宋体" w:cs="方正仿宋简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864"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财务清算报告</w:t>
            </w:r>
          </w:p>
        </w:tc>
        <w:tc>
          <w:tcPr>
            <w:tcW w:w="1256" w:type="pct"/>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《民办教育促进法》</w:t>
            </w:r>
          </w:p>
        </w:tc>
        <w:tc>
          <w:tcPr>
            <w:tcW w:w="499"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会计师事务所</w:t>
            </w:r>
          </w:p>
        </w:tc>
        <w:tc>
          <w:tcPr>
            <w:tcW w:w="452" w:type="pct"/>
            <w:vAlign w:val="center"/>
          </w:tcPr>
          <w:p>
            <w:pPr>
              <w:keepNext/>
              <w:keepLines/>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pStyle w:val="11"/>
              <w:keepNext/>
              <w:keepLines/>
              <w:tabs>
                <w:tab w:val="center" w:pos="6842"/>
              </w:tabs>
              <w:spacing w:before="0" w:after="0" w:line="280" w:lineRule="exact"/>
              <w:rPr>
                <w:rFonts w:ascii="宋体" w:hAnsi="宋体" w:eastAsia="宋体" w:cs="方正仿宋简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72</w:t>
            </w:r>
          </w:p>
        </w:tc>
        <w:tc>
          <w:tcPr>
            <w:tcW w:w="669"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学籍异动办理（休学）</w:t>
            </w:r>
          </w:p>
        </w:tc>
        <w:tc>
          <w:tcPr>
            <w:tcW w:w="306"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公共服务</w:t>
            </w:r>
          </w:p>
        </w:tc>
        <w:tc>
          <w:tcPr>
            <w:tcW w:w="864"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医院证明</w:t>
            </w:r>
          </w:p>
        </w:tc>
        <w:tc>
          <w:tcPr>
            <w:tcW w:w="1256" w:type="pct"/>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《义务教育法》</w:t>
            </w:r>
          </w:p>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《义务教育法实施细则》</w:t>
            </w:r>
          </w:p>
        </w:tc>
        <w:tc>
          <w:tcPr>
            <w:tcW w:w="499"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县级以上医院</w:t>
            </w:r>
          </w:p>
        </w:tc>
        <w:tc>
          <w:tcPr>
            <w:tcW w:w="452" w:type="pct"/>
            <w:vAlign w:val="center"/>
          </w:tcPr>
          <w:p>
            <w:pPr>
              <w:keepNext/>
              <w:keepLines/>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pStyle w:val="11"/>
              <w:keepNext/>
              <w:keepLines/>
              <w:tabs>
                <w:tab w:val="center" w:pos="6842"/>
              </w:tabs>
              <w:spacing w:before="0" w:after="0" w:line="280" w:lineRule="exact"/>
              <w:rPr>
                <w:rFonts w:ascii="宋体" w:hAnsi="宋体" w:eastAsia="宋体" w:cs="方正仿宋简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73</w:t>
            </w:r>
          </w:p>
        </w:tc>
        <w:tc>
          <w:tcPr>
            <w:tcW w:w="669"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中职学校学生学历证明</w:t>
            </w:r>
          </w:p>
        </w:tc>
        <w:tc>
          <w:tcPr>
            <w:tcW w:w="306"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公共服务</w:t>
            </w:r>
          </w:p>
        </w:tc>
        <w:tc>
          <w:tcPr>
            <w:tcW w:w="864"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原就读学校相关</w:t>
            </w:r>
          </w:p>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证明材料</w:t>
            </w:r>
          </w:p>
        </w:tc>
        <w:tc>
          <w:tcPr>
            <w:tcW w:w="1256" w:type="pct"/>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《四川省教育厅关于做好全省中等职业学校毕业生学历证明工作的通知》</w:t>
            </w:r>
          </w:p>
        </w:tc>
        <w:tc>
          <w:tcPr>
            <w:tcW w:w="499" w:type="pct"/>
            <w:vAlign w:val="center"/>
          </w:tcPr>
          <w:p>
            <w:pPr>
              <w:pStyle w:val="11"/>
              <w:keepNext/>
              <w:keepLines/>
              <w:tabs>
                <w:tab w:val="center" w:pos="6842"/>
              </w:tabs>
              <w:spacing w:before="0" w:after="0" w:line="300" w:lineRule="exact"/>
              <w:ind w:firstLine="180" w:firstLineChars="100"/>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lang w:val="en-US" w:eastAsia="zh-CN" w:bidi="ar-SA"/>
              </w:rPr>
              <w:t>原就读学校</w:t>
            </w:r>
          </w:p>
        </w:tc>
        <w:tc>
          <w:tcPr>
            <w:tcW w:w="452" w:type="pct"/>
            <w:vAlign w:val="center"/>
          </w:tcPr>
          <w:p>
            <w:pPr>
              <w:keepNext/>
              <w:keepLines/>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pStyle w:val="11"/>
              <w:keepNext/>
              <w:keepLines/>
              <w:tabs>
                <w:tab w:val="center" w:pos="6842"/>
              </w:tabs>
              <w:spacing w:before="0" w:after="0" w:line="280" w:lineRule="exact"/>
              <w:rPr>
                <w:rFonts w:ascii="宋体" w:hAnsi="宋体" w:eastAsia="宋体" w:cs="方正仿宋简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53" w:type="pct"/>
            <w:vMerge w:val="restar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区文化</w:t>
            </w:r>
          </w:p>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旅游和</w:t>
            </w:r>
          </w:p>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体育局</w:t>
            </w:r>
          </w:p>
        </w:tc>
        <w:tc>
          <w:tcPr>
            <w:tcW w:w="154" w:type="pct"/>
            <w:vMerge w:val="restar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rPr>
            </w:pPr>
            <w:r>
              <w:rPr>
                <w:rFonts w:hint="eastAsia" w:ascii="宋体" w:hAnsi="宋体" w:eastAsia="宋体" w:cs="方正仿宋简体"/>
                <w:color w:val="000000"/>
                <w:sz w:val="18"/>
                <w:szCs w:val="18"/>
                <w:lang w:val="en-US" w:eastAsia="zh-CN"/>
              </w:rPr>
              <w:t>74</w:t>
            </w:r>
          </w:p>
        </w:tc>
        <w:tc>
          <w:tcPr>
            <w:tcW w:w="669" w:type="pct"/>
            <w:vMerge w:val="restar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互联网上网服务营业场所经营单位设立审批</w:t>
            </w:r>
          </w:p>
        </w:tc>
        <w:tc>
          <w:tcPr>
            <w:tcW w:w="306" w:type="pct"/>
            <w:vMerge w:val="restar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经营管理技术系统安装</w:t>
            </w:r>
          </w:p>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证明文件</w:t>
            </w:r>
          </w:p>
        </w:tc>
        <w:tc>
          <w:tcPr>
            <w:tcW w:w="1256" w:type="pct"/>
            <w:vMerge w:val="restart"/>
            <w:vAlign w:val="center"/>
          </w:tcPr>
          <w:p>
            <w:pPr>
              <w:spacing w:line="30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《行政许可法》第四十二条；《互联网上网服务营业场所管理条例》第四条、第十三条第二款</w:t>
            </w:r>
          </w:p>
          <w:p>
            <w:pPr>
              <w:spacing w:line="30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《行政许可法》第四十六条；《互联网上网服务营业场所管理条例》第四条、第九条、第十一条、第十三条；文化部关于印发《公共聚集文化经营场所暂行管理办法》第四条</w:t>
            </w:r>
          </w:p>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rPr>
              <w:t>《中华人民共和国消防法》第十五条；《互联网上网服务营业场所管理条例》第七条、第八条、第十一条、第十三条第二款；文化部关于印发《公共聚集文化经营场所暂行管理办法》第七条</w:t>
            </w: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行政相对人提供</w:t>
            </w: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核心申请材料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公安信息网络安全部门出具的信息网络安全合格证明文件</w:t>
            </w:r>
          </w:p>
        </w:tc>
        <w:tc>
          <w:tcPr>
            <w:tcW w:w="1256" w:type="pct"/>
            <w:vMerge w:val="continue"/>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公安网监支队</w:t>
            </w:r>
          </w:p>
        </w:tc>
        <w:tc>
          <w:tcPr>
            <w:tcW w:w="452"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保留</w:t>
            </w:r>
          </w:p>
        </w:tc>
        <w:tc>
          <w:tcPr>
            <w:tcW w:w="444"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864"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公安消防部门出具的消防安全符合规定的证明文件</w:t>
            </w:r>
          </w:p>
        </w:tc>
        <w:tc>
          <w:tcPr>
            <w:tcW w:w="1256" w:type="pct"/>
            <w:vMerge w:val="continue"/>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消防救援支队</w:t>
            </w:r>
          </w:p>
        </w:tc>
        <w:tc>
          <w:tcPr>
            <w:tcW w:w="452"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保留</w:t>
            </w:r>
          </w:p>
        </w:tc>
        <w:tc>
          <w:tcPr>
            <w:tcW w:w="444"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营业场所的房屋证明文件或者租赁意向书</w:t>
            </w:r>
          </w:p>
        </w:tc>
        <w:tc>
          <w:tcPr>
            <w:tcW w:w="1256" w:type="pct"/>
            <w:vMerge w:val="continue"/>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住建部门</w:t>
            </w: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营业场所建筑平面图、计算机和摄录像设备分布图</w:t>
            </w:r>
          </w:p>
        </w:tc>
        <w:tc>
          <w:tcPr>
            <w:tcW w:w="1256" w:type="pct"/>
            <w:vMerge w:val="continue"/>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行政相对人提供</w:t>
            </w:r>
          </w:p>
        </w:tc>
        <w:tc>
          <w:tcPr>
            <w:tcW w:w="452"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保留</w:t>
            </w:r>
          </w:p>
        </w:tc>
        <w:tc>
          <w:tcPr>
            <w:tcW w:w="44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核心申请材料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restart"/>
            <w:vAlign w:val="center"/>
          </w:tcPr>
          <w:p>
            <w:pPr>
              <w:spacing w:line="300" w:lineRule="exact"/>
              <w:jc w:val="center"/>
              <w:rPr>
                <w:rFonts w:ascii="宋体" w:hAnsi="宋体" w:eastAsia="宋体" w:cs="方正仿宋简体"/>
                <w:color w:val="000000"/>
                <w:sz w:val="18"/>
                <w:szCs w:val="18"/>
                <w:lang w:bidi="zh-TW"/>
              </w:rPr>
            </w:pPr>
            <w:r>
              <w:rPr>
                <w:rFonts w:hint="eastAsia" w:ascii="宋体" w:hAnsi="宋体" w:eastAsia="宋体" w:cs="方正仿宋简体"/>
                <w:color w:val="000000"/>
                <w:sz w:val="18"/>
                <w:szCs w:val="18"/>
                <w:lang w:bidi="zh-TW"/>
              </w:rPr>
              <w:t>75</w:t>
            </w:r>
          </w:p>
        </w:tc>
        <w:tc>
          <w:tcPr>
            <w:tcW w:w="669" w:type="pct"/>
            <w:vMerge w:val="restar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演出场所经营单位变更补证、注销审批</w:t>
            </w:r>
          </w:p>
        </w:tc>
        <w:tc>
          <w:tcPr>
            <w:tcW w:w="306" w:type="pct"/>
            <w:vMerge w:val="restar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《营业性演出许可证》</w:t>
            </w:r>
          </w:p>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正、副本</w:t>
            </w:r>
          </w:p>
        </w:tc>
        <w:tc>
          <w:tcPr>
            <w:tcW w:w="1256" w:type="pct"/>
            <w:vMerge w:val="restart"/>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rPr>
              <w:t>《行政许可法》第四十二条、第四十九条；《营业性演出管理条例》第十一条；文化部关于落实“先照后证”改进文化市场审批办法（二）；《四川省人民政府关于第四批取消调整行政审批事项的决定》附件（一）四</w:t>
            </w: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市场监管部门</w:t>
            </w: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《营业执照》副本</w:t>
            </w:r>
          </w:p>
        </w:tc>
        <w:tc>
          <w:tcPr>
            <w:tcW w:w="1256" w:type="pct"/>
            <w:vMerge w:val="continue"/>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市场监管部门</w:t>
            </w: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restar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rPr>
            </w:pPr>
            <w:r>
              <w:rPr>
                <w:rFonts w:hint="eastAsia" w:ascii="宋体" w:hAnsi="宋体" w:eastAsia="宋体" w:cs="方正仿宋简体"/>
                <w:color w:val="000000"/>
                <w:sz w:val="18"/>
                <w:szCs w:val="18"/>
                <w:lang w:val="en-US" w:eastAsia="zh-CN"/>
              </w:rPr>
              <w:t>76</w:t>
            </w:r>
          </w:p>
        </w:tc>
        <w:tc>
          <w:tcPr>
            <w:tcW w:w="669" w:type="pct"/>
            <w:vMerge w:val="restar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演出场所经营单位的</w:t>
            </w:r>
          </w:p>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审批</w:t>
            </w:r>
          </w:p>
        </w:tc>
        <w:tc>
          <w:tcPr>
            <w:tcW w:w="306" w:type="pct"/>
            <w:vMerge w:val="restar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消防部门的批准文件</w:t>
            </w:r>
          </w:p>
        </w:tc>
        <w:tc>
          <w:tcPr>
            <w:tcW w:w="1256" w:type="pct"/>
            <w:vMerge w:val="restart"/>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rPr>
              <w:t>《行政许可法》第四十二条；《营业性演出管理条例》第七条、第十一条；《营业性演出管理条例实施细则》第六条、第十一条、第十四条、第十五条第二款；《四川省人民政府关于第四批取消调整行政审批事项的决定》附件（一）四</w:t>
            </w: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消防救援支队</w:t>
            </w: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卫生部门的批准文件</w:t>
            </w:r>
          </w:p>
        </w:tc>
        <w:tc>
          <w:tcPr>
            <w:tcW w:w="1256" w:type="pct"/>
            <w:vMerge w:val="continue"/>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卫健委</w:t>
            </w: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0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53" w:type="pct"/>
            <w:vMerge w:val="restar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区文化</w:t>
            </w:r>
          </w:p>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旅游和</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体育局</w:t>
            </w:r>
          </w:p>
        </w:tc>
        <w:tc>
          <w:tcPr>
            <w:tcW w:w="154"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77</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卫星电视广播地面接收设施安装服务许可</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法人代表、主要经营者的身份</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证明简历</w:t>
            </w:r>
          </w:p>
        </w:tc>
        <w:tc>
          <w:tcPr>
            <w:tcW w:w="1256" w:type="pct"/>
            <w:vMerge w:val="restar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《卫星地面电视广播设施管理规定》第三条第一款；《卫星地面电视广播设施安装服务暂行办法》第四条、第七条</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市场监管部门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53" w:type="pct"/>
            <w:vMerge w:val="continue"/>
            <w:vAlign w:val="center"/>
          </w:tcPr>
          <w:p>
            <w:pPr>
              <w:spacing w:line="24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营业场所证明</w:t>
            </w:r>
          </w:p>
        </w:tc>
        <w:tc>
          <w:tcPr>
            <w:tcW w:w="1256" w:type="pct"/>
            <w:vMerge w:val="continue"/>
            <w:vAlign w:val="center"/>
          </w:tcPr>
          <w:p>
            <w:pPr>
              <w:pStyle w:val="11"/>
              <w:keepNext/>
              <w:keepLines/>
              <w:tabs>
                <w:tab w:val="center" w:pos="6842"/>
              </w:tabs>
              <w:spacing w:before="0" w:after="0" w:line="240" w:lineRule="exact"/>
              <w:jc w:val="left"/>
              <w:rPr>
                <w:rFonts w:ascii="宋体" w:hAnsi="宋体" w:eastAsia="宋体" w:cs="方正仿宋简体"/>
                <w:color w:val="000000"/>
                <w:sz w:val="18"/>
                <w:szCs w:val="18"/>
                <w:lang w:val="en-US" w:eastAsia="zh-CN"/>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住建部门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53" w:type="pct"/>
            <w:vMerge w:val="continue"/>
            <w:vAlign w:val="center"/>
          </w:tcPr>
          <w:p>
            <w:pPr>
              <w:spacing w:line="240" w:lineRule="exact"/>
              <w:jc w:val="center"/>
              <w:rPr>
                <w:rFonts w:ascii="宋体" w:hAnsi="宋体" w:eastAsia="宋体" w:cs="方正仿宋简体"/>
                <w:color w:val="000000"/>
                <w:sz w:val="18"/>
                <w:szCs w:val="18"/>
              </w:rPr>
            </w:pPr>
          </w:p>
        </w:tc>
        <w:tc>
          <w:tcPr>
            <w:tcW w:w="154" w:type="pct"/>
            <w:vMerge w:val="restart"/>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rPr>
            </w:pPr>
            <w:r>
              <w:rPr>
                <w:rFonts w:hint="eastAsia" w:ascii="宋体" w:hAnsi="宋体" w:eastAsia="宋体" w:cs="方正仿宋简体"/>
                <w:color w:val="000000"/>
                <w:sz w:val="18"/>
                <w:szCs w:val="18"/>
                <w:lang w:val="en-US" w:eastAsia="zh-CN"/>
              </w:rPr>
              <w:t>78</w:t>
            </w:r>
          </w:p>
        </w:tc>
        <w:tc>
          <w:tcPr>
            <w:tcW w:w="669" w:type="pct"/>
            <w:vMerge w:val="restart"/>
            <w:vAlign w:val="center"/>
          </w:tcPr>
          <w:p>
            <w:pPr>
              <w:spacing w:line="240" w:lineRule="exact"/>
              <w:jc w:val="center"/>
              <w:rPr>
                <w:rFonts w:ascii="宋体" w:hAnsi="宋体" w:eastAsia="宋体" w:cs="方正仿宋简体"/>
                <w:color w:val="000000"/>
                <w:sz w:val="18"/>
                <w:szCs w:val="18"/>
              </w:rPr>
            </w:pPr>
            <w:r>
              <w:fldChar w:fldCharType="begin"/>
            </w:r>
            <w:r>
              <w:instrText xml:space="preserve"> HYPERLINK "javascript:void(0)" </w:instrText>
            </w:r>
            <w:r>
              <w:fldChar w:fldCharType="separate"/>
            </w:r>
            <w:r>
              <w:rPr>
                <w:rFonts w:hint="eastAsia" w:ascii="宋体" w:hAnsi="宋体" w:eastAsia="宋体" w:cs="方正仿宋简体"/>
                <w:color w:val="000000"/>
                <w:sz w:val="18"/>
                <w:szCs w:val="18"/>
              </w:rPr>
              <w:t>互联网上网服务营业场所经营单位变更审批</w:t>
            </w:r>
            <w:r>
              <w:rPr>
                <w:rFonts w:hint="eastAsia" w:ascii="宋体" w:hAnsi="宋体" w:eastAsia="宋体" w:cs="方正仿宋简体"/>
                <w:color w:val="000000"/>
                <w:sz w:val="18"/>
                <w:szCs w:val="18"/>
              </w:rPr>
              <w:fldChar w:fldCharType="end"/>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电信部门变更证明文件</w:t>
            </w:r>
          </w:p>
        </w:tc>
        <w:tc>
          <w:tcPr>
            <w:tcW w:w="1256" w:type="pct"/>
            <w:vMerge w:val="restar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《行政许可法》第四十二条，第四十六条；第四条、第九条、第十一条、第十三条；文化部关于印发《公共聚集文化经营场所暂行管理办法》第四条。</w:t>
            </w:r>
          </w:p>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《中华人民共和国消防法》第十五条；《互联网上网服务营业场所管理条例》第七条、第八条、第十一条、第十三条第二款；文化部关于印发《公共聚集文化经营场所暂行管理办法》第七条</w:t>
            </w:r>
          </w:p>
          <w:p>
            <w:pPr>
              <w:pStyle w:val="11"/>
              <w:keepNext/>
              <w:keepLines/>
              <w:tabs>
                <w:tab w:val="center" w:pos="6842"/>
              </w:tabs>
              <w:spacing w:before="0" w:after="0" w:line="240" w:lineRule="exact"/>
              <w:jc w:val="lef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rPr>
              <w:t>文化部关于落实“先照后证”改进文化市场审批办法（二）</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电信公司</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核心申请材料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53" w:type="pct"/>
            <w:vMerge w:val="continue"/>
            <w:vAlign w:val="center"/>
          </w:tcPr>
          <w:p>
            <w:pPr>
              <w:spacing w:line="24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变更地址的营业场所的房屋</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证明文件或者租赁意向书</w:t>
            </w:r>
          </w:p>
        </w:tc>
        <w:tc>
          <w:tcPr>
            <w:tcW w:w="1256" w:type="pct"/>
            <w:vMerge w:val="continue"/>
            <w:vAlign w:val="center"/>
          </w:tcPr>
          <w:p>
            <w:pPr>
              <w:pStyle w:val="11"/>
              <w:keepNext/>
              <w:keepLines/>
              <w:tabs>
                <w:tab w:val="center" w:pos="6842"/>
              </w:tabs>
              <w:spacing w:before="0" w:after="0" w:line="240" w:lineRule="exact"/>
              <w:jc w:val="left"/>
              <w:rPr>
                <w:rFonts w:ascii="宋体" w:hAnsi="宋体" w:eastAsia="宋体" w:cs="方正仿宋简体"/>
                <w:color w:val="000000"/>
                <w:sz w:val="18"/>
                <w:szCs w:val="18"/>
                <w:lang w:val="en-US" w:eastAsia="zh-CN" w:bidi="ar-SA"/>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住建部门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53" w:type="pct"/>
            <w:vMerge w:val="continue"/>
            <w:vAlign w:val="center"/>
          </w:tcPr>
          <w:p>
            <w:pPr>
              <w:spacing w:line="24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公安消防部门出具的消防安全符合规定的证明文件</w:t>
            </w:r>
          </w:p>
        </w:tc>
        <w:tc>
          <w:tcPr>
            <w:tcW w:w="1256" w:type="pct"/>
            <w:vMerge w:val="continue"/>
            <w:vAlign w:val="center"/>
          </w:tcPr>
          <w:p>
            <w:pPr>
              <w:pStyle w:val="11"/>
              <w:keepNext/>
              <w:keepLines/>
              <w:tabs>
                <w:tab w:val="center" w:pos="6842"/>
              </w:tabs>
              <w:spacing w:before="0" w:after="0" w:line="240" w:lineRule="exact"/>
              <w:jc w:val="left"/>
              <w:rPr>
                <w:rFonts w:ascii="宋体" w:hAnsi="宋体" w:eastAsia="宋体" w:cs="方正仿宋简体"/>
                <w:color w:val="000000"/>
                <w:sz w:val="18"/>
                <w:szCs w:val="18"/>
                <w:lang w:val="en-US" w:eastAsia="zh-CN" w:bidi="ar-SA"/>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消防救援支队</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53" w:type="pct"/>
            <w:vMerge w:val="continue"/>
            <w:vAlign w:val="center"/>
          </w:tcPr>
          <w:p>
            <w:pPr>
              <w:spacing w:line="24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公安信息网络安全部门出具的信息网络安全合格证明文件</w:t>
            </w:r>
          </w:p>
        </w:tc>
        <w:tc>
          <w:tcPr>
            <w:tcW w:w="1256" w:type="pct"/>
            <w:vMerge w:val="continue"/>
            <w:vAlign w:val="center"/>
          </w:tcPr>
          <w:p>
            <w:pPr>
              <w:pStyle w:val="11"/>
              <w:keepNext/>
              <w:keepLines/>
              <w:tabs>
                <w:tab w:val="center" w:pos="6842"/>
              </w:tabs>
              <w:spacing w:before="0" w:after="0" w:line="240" w:lineRule="exact"/>
              <w:jc w:val="left"/>
              <w:rPr>
                <w:rFonts w:ascii="宋体" w:hAnsi="宋体" w:eastAsia="宋体" w:cs="方正仿宋简体"/>
                <w:color w:val="000000"/>
                <w:sz w:val="18"/>
                <w:szCs w:val="18"/>
                <w:lang w:val="en-US" w:eastAsia="zh-CN" w:bidi="ar-SA"/>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公安网监支队</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4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经营管理技术系统安装</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证明文件</w:t>
            </w:r>
          </w:p>
        </w:tc>
        <w:tc>
          <w:tcPr>
            <w:tcW w:w="1256" w:type="pct"/>
            <w:vMerge w:val="continue"/>
            <w:vAlign w:val="center"/>
          </w:tcPr>
          <w:p>
            <w:pPr>
              <w:pStyle w:val="11"/>
              <w:keepNext/>
              <w:keepLines/>
              <w:tabs>
                <w:tab w:val="center" w:pos="6842"/>
              </w:tabs>
              <w:spacing w:before="0" w:after="0" w:line="240" w:lineRule="exact"/>
              <w:jc w:val="left"/>
              <w:rPr>
                <w:rFonts w:ascii="宋体" w:hAnsi="宋体" w:eastAsia="宋体" w:cs="方正仿宋简体"/>
                <w:color w:val="000000"/>
                <w:sz w:val="18"/>
                <w:szCs w:val="18"/>
                <w:lang w:val="en-US" w:eastAsia="zh-CN" w:bidi="ar-SA"/>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行政相对人提供</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核心申请材料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4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变更后的《营业执照》副本</w:t>
            </w:r>
          </w:p>
        </w:tc>
        <w:tc>
          <w:tcPr>
            <w:tcW w:w="1256" w:type="pct"/>
            <w:vMerge w:val="continue"/>
            <w:vAlign w:val="center"/>
          </w:tcPr>
          <w:p>
            <w:pPr>
              <w:pStyle w:val="11"/>
              <w:keepNext/>
              <w:keepLines/>
              <w:tabs>
                <w:tab w:val="center" w:pos="6842"/>
              </w:tabs>
              <w:spacing w:before="0" w:after="0" w:line="240" w:lineRule="exact"/>
              <w:jc w:val="left"/>
              <w:rPr>
                <w:rFonts w:ascii="宋体" w:hAnsi="宋体" w:eastAsia="宋体" w:cs="方正仿宋简体"/>
                <w:color w:val="000000"/>
                <w:sz w:val="18"/>
                <w:szCs w:val="18"/>
                <w:lang w:val="en-US" w:eastAsia="zh-CN" w:bidi="ar-SA"/>
              </w:rPr>
            </w:pPr>
          </w:p>
        </w:tc>
        <w:tc>
          <w:tcPr>
            <w:tcW w:w="499"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市场监管部门</w:t>
            </w:r>
          </w:p>
        </w:tc>
        <w:tc>
          <w:tcPr>
            <w:tcW w:w="452"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53" w:type="pct"/>
            <w:vMerge w:val="continue"/>
            <w:vAlign w:val="center"/>
          </w:tcPr>
          <w:p>
            <w:pPr>
              <w:spacing w:line="240" w:lineRule="exact"/>
              <w:jc w:val="center"/>
              <w:rPr>
                <w:rFonts w:ascii="宋体" w:hAnsi="宋体" w:eastAsia="宋体" w:cs="方正仿宋简体"/>
                <w:color w:val="000000"/>
                <w:sz w:val="18"/>
                <w:szCs w:val="18"/>
              </w:rPr>
            </w:pPr>
          </w:p>
        </w:tc>
        <w:tc>
          <w:tcPr>
            <w:tcW w:w="154" w:type="pct"/>
            <w:vMerge w:val="restart"/>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rPr>
            </w:pPr>
            <w:r>
              <w:rPr>
                <w:rFonts w:hint="eastAsia" w:ascii="宋体" w:hAnsi="宋体" w:eastAsia="宋体" w:cs="方正仿宋简体"/>
                <w:color w:val="000000"/>
                <w:sz w:val="18"/>
                <w:szCs w:val="18"/>
                <w:lang w:val="en-US" w:eastAsia="zh-CN"/>
              </w:rPr>
              <w:t>79</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文化类社会团体年检</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初审</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其他权力</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社会团体审计报告</w:t>
            </w:r>
          </w:p>
        </w:tc>
        <w:tc>
          <w:tcPr>
            <w:tcW w:w="1256" w:type="pct"/>
            <w:vMerge w:val="restar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《社会团体登记管理条例》第十五条、第二十五条、第二十八条</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审计事务所</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部门协作核验，信息共享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53" w:type="pct"/>
            <w:vMerge w:val="continue"/>
            <w:vAlign w:val="center"/>
          </w:tcPr>
          <w:p>
            <w:pPr>
              <w:spacing w:line="24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《社会团体法人登记证书》</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正、副本</w:t>
            </w:r>
          </w:p>
        </w:tc>
        <w:tc>
          <w:tcPr>
            <w:tcW w:w="1256" w:type="pct"/>
            <w:vMerge w:val="continue"/>
            <w:vAlign w:val="center"/>
          </w:tcPr>
          <w:p>
            <w:pPr>
              <w:pStyle w:val="11"/>
              <w:keepNext/>
              <w:keepLines/>
              <w:tabs>
                <w:tab w:val="center" w:pos="6842"/>
              </w:tabs>
              <w:spacing w:before="0" w:after="0" w:line="240" w:lineRule="exact"/>
              <w:jc w:val="left"/>
              <w:rPr>
                <w:rFonts w:ascii="宋体" w:hAnsi="宋体" w:eastAsia="宋体" w:cs="方正仿宋简体"/>
                <w:color w:val="000000"/>
                <w:sz w:val="18"/>
                <w:szCs w:val="18"/>
                <w:lang w:val="en-US" w:eastAsia="zh-CN" w:bidi="ar-SA"/>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民政部门</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原件核验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53" w:type="pct"/>
            <w:vMerge w:val="continue"/>
            <w:vAlign w:val="center"/>
          </w:tcPr>
          <w:p>
            <w:pPr>
              <w:spacing w:line="240" w:lineRule="exact"/>
              <w:jc w:val="center"/>
              <w:rPr>
                <w:rFonts w:ascii="宋体" w:hAnsi="宋体" w:eastAsia="宋体" w:cs="方正仿宋简体"/>
                <w:color w:val="000000"/>
                <w:sz w:val="18"/>
                <w:szCs w:val="18"/>
              </w:rPr>
            </w:pPr>
          </w:p>
        </w:tc>
        <w:tc>
          <w:tcPr>
            <w:tcW w:w="154" w:type="pct"/>
            <w:vMerge w:val="restart"/>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rPr>
            </w:pPr>
            <w:r>
              <w:rPr>
                <w:rFonts w:hint="eastAsia" w:ascii="宋体" w:hAnsi="宋体" w:eastAsia="宋体" w:cs="方正仿宋简体"/>
                <w:color w:val="000000"/>
                <w:sz w:val="18"/>
                <w:szCs w:val="18"/>
                <w:lang w:val="en-US" w:eastAsia="zh-CN"/>
              </w:rPr>
              <w:t>80</w:t>
            </w:r>
          </w:p>
        </w:tc>
        <w:tc>
          <w:tcPr>
            <w:tcW w:w="669"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社会艺术水平考级活动考前备案</w:t>
            </w:r>
          </w:p>
        </w:tc>
        <w:tc>
          <w:tcPr>
            <w:tcW w:w="306" w:type="pct"/>
            <w:vMerge w:val="restar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其他权力</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考官名单及资质证明</w:t>
            </w:r>
          </w:p>
        </w:tc>
        <w:tc>
          <w:tcPr>
            <w:tcW w:w="1256" w:type="pct"/>
            <w:vMerge w:val="restar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《行政许可法》第四十二条；《社会艺术考级办法》第十条、第十七条、第十八条</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行政相对人提供</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原件或信息</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共享核验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53" w:type="pct"/>
            <w:vMerge w:val="continue"/>
            <w:vAlign w:val="center"/>
          </w:tcPr>
          <w:p>
            <w:pPr>
              <w:spacing w:line="24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240" w:lineRule="exact"/>
              <w:rPr>
                <w:rFonts w:ascii="宋体" w:hAnsi="宋体" w:eastAsia="宋体" w:cs="方正仿宋简体"/>
                <w:color w:val="000000"/>
                <w:sz w:val="18"/>
                <w:szCs w:val="18"/>
                <w:lang w:val="en-US" w:eastAsia="zh-CN" w:bidi="ar-SA"/>
              </w:rPr>
            </w:pP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艺术考级机构的《社会艺术水平考级资格证书》或承办单位的《委托承办单位的备案证明》</w:t>
            </w:r>
          </w:p>
        </w:tc>
        <w:tc>
          <w:tcPr>
            <w:tcW w:w="1256" w:type="pct"/>
            <w:vMerge w:val="continue"/>
            <w:vAlign w:val="center"/>
          </w:tcPr>
          <w:p>
            <w:pPr>
              <w:pStyle w:val="11"/>
              <w:keepNext/>
              <w:keepLines/>
              <w:tabs>
                <w:tab w:val="center" w:pos="6842"/>
              </w:tabs>
              <w:spacing w:before="0" w:after="0" w:line="240" w:lineRule="exact"/>
              <w:jc w:val="left"/>
              <w:rPr>
                <w:rFonts w:ascii="宋体" w:hAnsi="宋体" w:eastAsia="宋体" w:cs="方正仿宋简体"/>
                <w:color w:val="000000"/>
                <w:sz w:val="18"/>
                <w:szCs w:val="18"/>
                <w:lang w:val="en-US" w:eastAsia="zh-CN" w:bidi="ar-SA"/>
              </w:rPr>
            </w:pP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行政相对人提供</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原件或信息</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共享核验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53" w:type="pct"/>
            <w:vMerge w:val="continue"/>
            <w:vAlign w:val="center"/>
          </w:tcPr>
          <w:p>
            <w:pPr>
              <w:spacing w:line="240" w:lineRule="exact"/>
              <w:jc w:val="center"/>
              <w:rPr>
                <w:rFonts w:ascii="宋体" w:hAnsi="宋体" w:eastAsia="宋体" w:cs="方正仿宋简体"/>
                <w:color w:val="000000"/>
                <w:sz w:val="18"/>
                <w:szCs w:val="18"/>
              </w:rPr>
            </w:pPr>
          </w:p>
        </w:tc>
        <w:tc>
          <w:tcPr>
            <w:tcW w:w="15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81</w:t>
            </w:r>
          </w:p>
        </w:tc>
        <w:tc>
          <w:tcPr>
            <w:tcW w:w="66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社会艺术水平考级活动承办单位备案</w:t>
            </w:r>
          </w:p>
        </w:tc>
        <w:tc>
          <w:tcPr>
            <w:tcW w:w="306"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其他权力</w:t>
            </w:r>
          </w:p>
        </w:tc>
        <w:tc>
          <w:tcPr>
            <w:tcW w:w="86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承办单位法人</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资格证明</w:t>
            </w:r>
          </w:p>
        </w:tc>
        <w:tc>
          <w:tcPr>
            <w:tcW w:w="1256" w:type="pct"/>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《行政许可法》第四十二条；《社会艺术考级办法》第十六条、第十七条</w:t>
            </w:r>
          </w:p>
        </w:tc>
        <w:tc>
          <w:tcPr>
            <w:tcW w:w="499"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行政相对人提供</w:t>
            </w:r>
          </w:p>
        </w:tc>
        <w:tc>
          <w:tcPr>
            <w:tcW w:w="452"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原件或信息</w:t>
            </w:r>
          </w:p>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共享核验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353" w:type="pct"/>
            <w:vMerge w:val="restar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区医疗</w:t>
            </w:r>
          </w:p>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保障局</w:t>
            </w:r>
          </w:p>
        </w:tc>
        <w:tc>
          <w:tcPr>
            <w:tcW w:w="154" w:type="pct"/>
            <w:vMerge w:val="restart"/>
            <w:vAlign w:val="center"/>
          </w:tcPr>
          <w:p>
            <w:pPr>
              <w:pStyle w:val="12"/>
              <w:spacing w:line="300" w:lineRule="exact"/>
              <w:jc w:val="center"/>
              <w:rPr>
                <w:rFonts w:eastAsia="宋体" w:cs="方正仿宋简体"/>
                <w:bCs/>
                <w:color w:val="000000"/>
                <w:sz w:val="18"/>
                <w:szCs w:val="18"/>
                <w:lang w:val="en-US" w:eastAsia="zh-CN"/>
              </w:rPr>
            </w:pPr>
            <w:r>
              <w:rPr>
                <w:rFonts w:hint="eastAsia" w:eastAsia="宋体" w:cs="方正仿宋简体"/>
                <w:bCs/>
                <w:color w:val="000000"/>
                <w:sz w:val="18"/>
                <w:szCs w:val="18"/>
                <w:lang w:val="en-US" w:eastAsia="zh-CN"/>
              </w:rPr>
              <w:t>82</w:t>
            </w:r>
          </w:p>
        </w:tc>
        <w:tc>
          <w:tcPr>
            <w:tcW w:w="669" w:type="pct"/>
            <w:vMerge w:val="restar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单位参保登记</w:t>
            </w:r>
          </w:p>
        </w:tc>
        <w:tc>
          <w:tcPr>
            <w:tcW w:w="306" w:type="pct"/>
            <w:vMerge w:val="restar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r>
              <w:rPr>
                <w:rFonts w:hint="eastAsia" w:ascii="宋体" w:hAnsi="宋体" w:eastAsia="宋体" w:cs="方正仿宋简体"/>
                <w:color w:val="000000"/>
                <w:sz w:val="18"/>
                <w:szCs w:val="18"/>
              </w:rPr>
              <w:t>公共服务</w:t>
            </w:r>
          </w:p>
        </w:tc>
        <w:tc>
          <w:tcPr>
            <w:tcW w:w="864" w:type="pct"/>
            <w:vAlign w:val="center"/>
          </w:tcPr>
          <w:p>
            <w:pPr>
              <w:pStyle w:val="12"/>
              <w:spacing w:line="300" w:lineRule="exact"/>
              <w:jc w:val="center"/>
              <w:rPr>
                <w:rFonts w:eastAsia="宋体" w:cs="方正仿宋简体"/>
                <w:b/>
                <w:color w:val="000000"/>
                <w:sz w:val="18"/>
                <w:szCs w:val="18"/>
              </w:rPr>
            </w:pPr>
            <w:r>
              <w:rPr>
                <w:rFonts w:hint="eastAsia" w:eastAsia="宋体" w:cs="方正仿宋简体"/>
                <w:color w:val="000000"/>
                <w:sz w:val="18"/>
                <w:szCs w:val="18"/>
              </w:rPr>
              <w:t>统一社会信用代码证书或单位批准成立的文件</w:t>
            </w:r>
          </w:p>
        </w:tc>
        <w:tc>
          <w:tcPr>
            <w:tcW w:w="1256" w:type="pct"/>
            <w:vMerge w:val="restart"/>
            <w:vAlign w:val="center"/>
          </w:tcPr>
          <w:p>
            <w:pPr>
              <w:spacing w:line="30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《中华人民共和国社会保险法》（主席令第35号）第五十三条、第五十七条、第五十八条；</w:t>
            </w:r>
          </w:p>
          <w:p>
            <w:pPr>
              <w:spacing w:line="300" w:lineRule="exact"/>
              <w:jc w:val="left"/>
              <w:rPr>
                <w:rFonts w:eastAsia="宋体" w:cs="方正仿宋简体"/>
                <w:b/>
                <w:color w:val="000000"/>
                <w:sz w:val="18"/>
                <w:szCs w:val="18"/>
              </w:rPr>
            </w:pPr>
            <w:r>
              <w:rPr>
                <w:rFonts w:hint="eastAsia" w:ascii="宋体" w:hAnsi="宋体" w:eastAsia="宋体" w:cs="方正仿宋简体"/>
                <w:color w:val="000000"/>
                <w:sz w:val="18"/>
                <w:szCs w:val="18"/>
              </w:rPr>
              <w:t>《香港澳门台湾居民在内地（大陆）参加社会保险暂行办法》（人力资源和社会保障部、国家医保局令第41号）第二条、第三条、第四条、第十四条；</w:t>
            </w:r>
          </w:p>
        </w:tc>
        <w:tc>
          <w:tcPr>
            <w:tcW w:w="499" w:type="pct"/>
            <w:vAlign w:val="center"/>
          </w:tcPr>
          <w:p>
            <w:pPr>
              <w:pStyle w:val="12"/>
              <w:spacing w:line="300" w:lineRule="exact"/>
              <w:jc w:val="center"/>
              <w:rPr>
                <w:rFonts w:eastAsia="宋体" w:cs="方正仿宋简体"/>
                <w:b/>
                <w:color w:val="000000"/>
                <w:sz w:val="18"/>
                <w:szCs w:val="18"/>
              </w:rPr>
            </w:pPr>
            <w:r>
              <w:rPr>
                <w:rFonts w:hint="eastAsia" w:eastAsia="宋体" w:cs="方正仿宋简体"/>
                <w:color w:val="000000"/>
                <w:sz w:val="18"/>
                <w:szCs w:val="18"/>
              </w:rPr>
              <w:t>用人单位</w:t>
            </w:r>
          </w:p>
        </w:tc>
        <w:tc>
          <w:tcPr>
            <w:tcW w:w="452" w:type="pct"/>
            <w:vAlign w:val="center"/>
          </w:tcPr>
          <w:p>
            <w:pPr>
              <w:pStyle w:val="12"/>
              <w:spacing w:line="300" w:lineRule="exact"/>
              <w:jc w:val="center"/>
              <w:rPr>
                <w:rFonts w:eastAsia="宋体" w:cs="方正仿宋简体"/>
                <w:b/>
                <w:color w:val="000000"/>
                <w:sz w:val="18"/>
                <w:szCs w:val="18"/>
              </w:rPr>
            </w:pPr>
            <w:r>
              <w:rPr>
                <w:rFonts w:hint="eastAsia" w:eastAsia="宋体" w:cs="方正仿宋简体"/>
                <w:color w:val="000000"/>
                <w:sz w:val="18"/>
                <w:szCs w:val="18"/>
              </w:rPr>
              <w:t>保留</w:t>
            </w:r>
          </w:p>
        </w:tc>
        <w:tc>
          <w:tcPr>
            <w:tcW w:w="444" w:type="pct"/>
            <w:vAlign w:val="center"/>
          </w:tcPr>
          <w:p>
            <w:pPr>
              <w:pStyle w:val="12"/>
              <w:spacing w:line="300" w:lineRule="exact"/>
              <w:jc w:val="center"/>
              <w:rPr>
                <w:rFonts w:eastAsia="宋体" w:cs="方正仿宋简体"/>
                <w:b/>
                <w:color w:val="000000"/>
                <w:sz w:val="18"/>
                <w:szCs w:val="18"/>
              </w:rPr>
            </w:pPr>
            <w:r>
              <w:rPr>
                <w:rFonts w:hint="eastAsia" w:eastAsia="宋体" w:cs="方正仿宋简体"/>
                <w:color w:val="000000"/>
                <w:sz w:val="18"/>
                <w:szCs w:val="18"/>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864" w:type="pct"/>
            <w:vAlign w:val="center"/>
          </w:tcPr>
          <w:p>
            <w:pPr>
              <w:pStyle w:val="12"/>
              <w:spacing w:line="300" w:lineRule="exact"/>
              <w:jc w:val="center"/>
              <w:rPr>
                <w:rFonts w:eastAsia="宋体" w:cs="方正仿宋简体"/>
                <w:b/>
                <w:color w:val="000000"/>
                <w:sz w:val="18"/>
                <w:szCs w:val="18"/>
              </w:rPr>
            </w:pPr>
            <w:r>
              <w:rPr>
                <w:rFonts w:hint="eastAsia" w:eastAsia="宋体" w:cs="方正仿宋简体"/>
                <w:color w:val="000000"/>
                <w:sz w:val="18"/>
                <w:szCs w:val="18"/>
              </w:rPr>
              <w:t>《基本医疗保险单位参保信息登记表》（加盖单位公章）</w:t>
            </w:r>
          </w:p>
        </w:tc>
        <w:tc>
          <w:tcPr>
            <w:tcW w:w="1256" w:type="pct"/>
            <w:vMerge w:val="continue"/>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p>
        </w:tc>
        <w:tc>
          <w:tcPr>
            <w:tcW w:w="499" w:type="pct"/>
            <w:vAlign w:val="center"/>
          </w:tcPr>
          <w:p>
            <w:pPr>
              <w:pStyle w:val="12"/>
              <w:spacing w:line="300" w:lineRule="exact"/>
              <w:jc w:val="center"/>
              <w:rPr>
                <w:rFonts w:eastAsia="宋体" w:cs="方正仿宋简体"/>
                <w:b/>
                <w:color w:val="000000"/>
                <w:sz w:val="18"/>
                <w:szCs w:val="18"/>
              </w:rPr>
            </w:pPr>
            <w:r>
              <w:rPr>
                <w:rFonts w:hint="eastAsia" w:eastAsia="宋体" w:cs="方正仿宋简体"/>
                <w:color w:val="000000"/>
                <w:sz w:val="18"/>
                <w:szCs w:val="18"/>
              </w:rPr>
              <w:t>用人单位</w:t>
            </w:r>
          </w:p>
        </w:tc>
        <w:tc>
          <w:tcPr>
            <w:tcW w:w="452" w:type="pct"/>
            <w:vAlign w:val="center"/>
          </w:tcPr>
          <w:p>
            <w:pPr>
              <w:pStyle w:val="12"/>
              <w:spacing w:line="300" w:lineRule="exact"/>
              <w:jc w:val="center"/>
              <w:rPr>
                <w:rFonts w:eastAsia="宋体" w:cs="方正仿宋简体"/>
                <w:b/>
                <w:color w:val="000000"/>
                <w:sz w:val="18"/>
                <w:szCs w:val="18"/>
              </w:rPr>
            </w:pPr>
            <w:r>
              <w:rPr>
                <w:rFonts w:hint="eastAsia" w:eastAsia="宋体" w:cs="方正仿宋简体"/>
                <w:color w:val="000000"/>
                <w:sz w:val="18"/>
                <w:szCs w:val="18"/>
              </w:rPr>
              <w:t>保留</w:t>
            </w:r>
          </w:p>
        </w:tc>
        <w:tc>
          <w:tcPr>
            <w:tcW w:w="444" w:type="pct"/>
            <w:vAlign w:val="center"/>
          </w:tcPr>
          <w:p>
            <w:pPr>
              <w:pStyle w:val="12"/>
              <w:spacing w:line="300" w:lineRule="exact"/>
              <w:jc w:val="center"/>
              <w:rPr>
                <w:rFonts w:eastAsia="宋体" w:cs="方正仿宋简体"/>
                <w:b/>
                <w:color w:val="000000"/>
                <w:sz w:val="18"/>
                <w:szCs w:val="18"/>
              </w:rPr>
            </w:pPr>
            <w:r>
              <w:rPr>
                <w:rFonts w:hint="eastAsia" w:eastAsia="宋体" w:cs="方正仿宋简体"/>
                <w:color w:val="000000"/>
                <w:sz w:val="18"/>
                <w:szCs w:val="18"/>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restart"/>
            <w:vAlign w:val="center"/>
          </w:tcPr>
          <w:p>
            <w:pPr>
              <w:pStyle w:val="12"/>
              <w:spacing w:line="300" w:lineRule="exact"/>
              <w:jc w:val="center"/>
              <w:rPr>
                <w:rFonts w:eastAsia="宋体" w:cs="方正仿宋简体"/>
                <w:bCs/>
                <w:color w:val="000000"/>
                <w:sz w:val="18"/>
                <w:szCs w:val="18"/>
                <w:lang w:val="en-US" w:eastAsia="zh-CN"/>
              </w:rPr>
            </w:pPr>
            <w:r>
              <w:rPr>
                <w:rFonts w:hint="eastAsia" w:eastAsia="宋体" w:cs="方正仿宋简体"/>
                <w:bCs/>
                <w:color w:val="000000"/>
                <w:sz w:val="18"/>
                <w:szCs w:val="18"/>
                <w:lang w:val="en-US" w:eastAsia="zh-CN"/>
              </w:rPr>
              <w:t>83</w:t>
            </w:r>
          </w:p>
        </w:tc>
        <w:tc>
          <w:tcPr>
            <w:tcW w:w="669" w:type="pct"/>
            <w:vMerge w:val="restart"/>
            <w:vAlign w:val="center"/>
          </w:tcPr>
          <w:p>
            <w:pPr>
              <w:spacing w:line="300" w:lineRule="exact"/>
              <w:jc w:val="center"/>
              <w:rPr>
                <w:rFonts w:ascii="宋体" w:hAnsi="宋体" w:eastAsia="宋体" w:cs="方正仿宋简体"/>
                <w:b/>
                <w:color w:val="000000"/>
                <w:sz w:val="18"/>
                <w:szCs w:val="18"/>
              </w:rPr>
            </w:pPr>
            <w:r>
              <w:rPr>
                <w:rFonts w:hint="eastAsia" w:ascii="宋体" w:hAnsi="宋体" w:eastAsia="宋体" w:cs="方正仿宋简体"/>
                <w:color w:val="000000"/>
                <w:sz w:val="18"/>
                <w:szCs w:val="18"/>
              </w:rPr>
              <w:t>职工参保登记</w:t>
            </w:r>
          </w:p>
        </w:tc>
        <w:tc>
          <w:tcPr>
            <w:tcW w:w="306"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864" w:type="pct"/>
            <w:vAlign w:val="center"/>
          </w:tcPr>
          <w:p>
            <w:pPr>
              <w:spacing w:line="300" w:lineRule="exact"/>
              <w:jc w:val="center"/>
              <w:rPr>
                <w:rFonts w:ascii="宋体" w:hAnsi="宋体" w:eastAsia="宋体" w:cs="方正仿宋简体"/>
                <w:color w:val="000000"/>
                <w:spacing w:val="-6"/>
                <w:sz w:val="18"/>
                <w:szCs w:val="18"/>
              </w:rPr>
            </w:pPr>
            <w:r>
              <w:rPr>
                <w:rFonts w:hint="eastAsia" w:ascii="宋体" w:hAnsi="宋体" w:eastAsia="宋体" w:cs="方正仿宋简体"/>
                <w:color w:val="000000"/>
                <w:sz w:val="18"/>
                <w:szCs w:val="18"/>
              </w:rPr>
              <w:t>在职职工：①《职工基本医疗</w:t>
            </w:r>
            <w:r>
              <w:rPr>
                <w:rFonts w:hint="eastAsia" w:ascii="宋体" w:hAnsi="宋体" w:eastAsia="宋体" w:cs="方正仿宋简体"/>
                <w:color w:val="000000"/>
                <w:spacing w:val="-6"/>
                <w:sz w:val="18"/>
                <w:szCs w:val="18"/>
              </w:rPr>
              <w:t>险参保登记表》（含增加、减少、</w:t>
            </w:r>
          </w:p>
          <w:p>
            <w:pPr>
              <w:spacing w:line="300" w:lineRule="exact"/>
              <w:jc w:val="center"/>
              <w:rPr>
                <w:rFonts w:ascii="宋体" w:hAnsi="宋体" w:eastAsia="宋体" w:cs="方正仿宋简体"/>
                <w:color w:val="000000"/>
                <w:spacing w:val="-6"/>
                <w:sz w:val="18"/>
                <w:szCs w:val="18"/>
              </w:rPr>
            </w:pPr>
            <w:r>
              <w:rPr>
                <w:rFonts w:hint="eastAsia" w:ascii="宋体" w:hAnsi="宋体" w:eastAsia="宋体" w:cs="方正仿宋简体"/>
                <w:color w:val="000000"/>
                <w:spacing w:val="-6"/>
                <w:sz w:val="18"/>
                <w:szCs w:val="18"/>
              </w:rPr>
              <w:t>暂停、中断、终止、恢复、在职</w:t>
            </w:r>
          </w:p>
          <w:p>
            <w:pPr>
              <w:spacing w:line="300" w:lineRule="exact"/>
              <w:jc w:val="center"/>
              <w:rPr>
                <w:rFonts w:ascii="宋体" w:hAnsi="宋体" w:eastAsia="宋体" w:cs="方正仿宋简体"/>
                <w:color w:val="000000"/>
                <w:spacing w:val="-6"/>
                <w:sz w:val="18"/>
                <w:szCs w:val="18"/>
              </w:rPr>
            </w:pPr>
            <w:r>
              <w:rPr>
                <w:rFonts w:hint="eastAsia" w:ascii="宋体" w:hAnsi="宋体" w:eastAsia="宋体" w:cs="方正仿宋简体"/>
                <w:color w:val="000000"/>
                <w:spacing w:val="-6"/>
                <w:sz w:val="18"/>
                <w:szCs w:val="18"/>
              </w:rPr>
              <w:t>转退休）（加盖单位公章）</w:t>
            </w:r>
          </w:p>
          <w:p>
            <w:pPr>
              <w:pStyle w:val="12"/>
              <w:spacing w:line="300" w:lineRule="exact"/>
              <w:jc w:val="center"/>
              <w:rPr>
                <w:rFonts w:eastAsia="宋体" w:cs="方正仿宋简体"/>
                <w:b/>
                <w:color w:val="000000"/>
                <w:sz w:val="18"/>
                <w:szCs w:val="18"/>
              </w:rPr>
            </w:pPr>
            <w:r>
              <w:rPr>
                <w:rFonts w:hint="eastAsia" w:eastAsia="宋体" w:cs="方正仿宋简体"/>
                <w:color w:val="000000"/>
                <w:spacing w:val="-6"/>
                <w:sz w:val="18"/>
                <w:szCs w:val="18"/>
              </w:rPr>
              <w:t>②参保人员有效身份证件复印件</w:t>
            </w:r>
          </w:p>
        </w:tc>
        <w:tc>
          <w:tcPr>
            <w:tcW w:w="1256" w:type="pct"/>
            <w:vMerge w:val="continue"/>
            <w:vAlign w:val="center"/>
          </w:tcPr>
          <w:p>
            <w:pPr>
              <w:pStyle w:val="11"/>
              <w:keepNext/>
              <w:keepLines/>
              <w:tabs>
                <w:tab w:val="center" w:pos="6842"/>
              </w:tabs>
              <w:spacing w:before="0" w:after="0" w:line="300" w:lineRule="exact"/>
              <w:jc w:val="left"/>
              <w:rPr>
                <w:rFonts w:ascii="宋体" w:hAnsi="宋体" w:eastAsia="宋体" w:cs="方正仿宋简体"/>
                <w:color w:val="000000"/>
                <w:sz w:val="18"/>
                <w:szCs w:val="18"/>
                <w:lang w:val="en-US" w:eastAsia="zh-CN" w:bidi="ar-SA"/>
              </w:rPr>
            </w:pPr>
          </w:p>
        </w:tc>
        <w:tc>
          <w:tcPr>
            <w:tcW w:w="499" w:type="pct"/>
            <w:vAlign w:val="center"/>
          </w:tcPr>
          <w:p>
            <w:pPr>
              <w:pStyle w:val="12"/>
              <w:spacing w:line="300" w:lineRule="exact"/>
              <w:jc w:val="center"/>
              <w:rPr>
                <w:rFonts w:eastAsia="宋体" w:cs="方正仿宋简体"/>
                <w:b/>
                <w:color w:val="000000"/>
                <w:sz w:val="18"/>
                <w:szCs w:val="18"/>
              </w:rPr>
            </w:pPr>
            <w:r>
              <w:rPr>
                <w:rFonts w:hint="eastAsia" w:eastAsia="宋体" w:cs="方正仿宋简体"/>
                <w:color w:val="000000"/>
                <w:sz w:val="18"/>
                <w:szCs w:val="18"/>
              </w:rPr>
              <w:t>用人单位</w:t>
            </w:r>
          </w:p>
        </w:tc>
        <w:tc>
          <w:tcPr>
            <w:tcW w:w="452" w:type="pct"/>
            <w:vAlign w:val="center"/>
          </w:tcPr>
          <w:p>
            <w:pPr>
              <w:pStyle w:val="12"/>
              <w:spacing w:line="300" w:lineRule="exact"/>
              <w:jc w:val="center"/>
              <w:rPr>
                <w:rFonts w:eastAsia="宋体" w:cs="方正仿宋简体"/>
                <w:b/>
                <w:color w:val="000000"/>
                <w:sz w:val="18"/>
                <w:szCs w:val="18"/>
              </w:rPr>
            </w:pPr>
            <w:r>
              <w:rPr>
                <w:rFonts w:hint="eastAsia" w:eastAsia="宋体" w:cs="方正仿宋简体"/>
                <w:color w:val="000000"/>
                <w:sz w:val="18"/>
                <w:szCs w:val="18"/>
              </w:rPr>
              <w:t>保留</w:t>
            </w:r>
          </w:p>
        </w:tc>
        <w:tc>
          <w:tcPr>
            <w:tcW w:w="444" w:type="pct"/>
            <w:vAlign w:val="center"/>
          </w:tcPr>
          <w:p>
            <w:pPr>
              <w:pStyle w:val="12"/>
              <w:spacing w:line="300" w:lineRule="exact"/>
              <w:jc w:val="center"/>
              <w:rPr>
                <w:rFonts w:eastAsia="宋体" w:cs="方正仿宋简体"/>
                <w:b/>
                <w:color w:val="000000"/>
                <w:sz w:val="18"/>
                <w:szCs w:val="18"/>
              </w:rPr>
            </w:pPr>
            <w:r>
              <w:rPr>
                <w:rFonts w:hint="eastAsia" w:eastAsia="宋体" w:cs="方正仿宋简体"/>
                <w:color w:val="000000"/>
                <w:sz w:val="18"/>
                <w:szCs w:val="18"/>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669"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306" w:type="pct"/>
            <w:vMerge w:val="continue"/>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灵活就业人员：①有效身份证件；②《职工基本医疗保险参保登记表》</w:t>
            </w:r>
          </w:p>
        </w:tc>
        <w:tc>
          <w:tcPr>
            <w:tcW w:w="1256" w:type="pct"/>
            <w:vAlign w:val="center"/>
          </w:tcPr>
          <w:p>
            <w:pPr>
              <w:spacing w:line="30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《四川省医疗保障局等五部门关于全面推进生育保险和职工基本医疗保险合并实施的指导意见》（川医保规〔2019〕4号）</w:t>
            </w: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参保人员</w:t>
            </w: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参保人员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353" w:type="pct"/>
            <w:vMerge w:val="continue"/>
            <w:vAlign w:val="center"/>
          </w:tcPr>
          <w:p>
            <w:pPr>
              <w:spacing w:line="300" w:lineRule="exact"/>
              <w:jc w:val="center"/>
              <w:rPr>
                <w:rFonts w:ascii="宋体" w:hAnsi="宋体" w:eastAsia="宋体" w:cs="方正仿宋简体"/>
                <w:color w:val="000000"/>
                <w:sz w:val="18"/>
                <w:szCs w:val="18"/>
              </w:rPr>
            </w:pPr>
          </w:p>
        </w:tc>
        <w:tc>
          <w:tcPr>
            <w:tcW w:w="15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84</w:t>
            </w:r>
          </w:p>
        </w:tc>
        <w:tc>
          <w:tcPr>
            <w:tcW w:w="66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城乡居民参保登记</w:t>
            </w:r>
          </w:p>
        </w:tc>
        <w:tc>
          <w:tcPr>
            <w:tcW w:w="306" w:type="pct"/>
            <w:vAlign w:val="center"/>
          </w:tcPr>
          <w:p>
            <w:pPr>
              <w:pStyle w:val="11"/>
              <w:keepNext/>
              <w:keepLines/>
              <w:tabs>
                <w:tab w:val="center" w:pos="6842"/>
              </w:tabs>
              <w:spacing w:before="0" w:after="0" w:line="300" w:lineRule="exact"/>
              <w:rPr>
                <w:rFonts w:ascii="宋体" w:hAnsi="宋体" w:eastAsia="宋体" w:cs="方正仿宋简体"/>
                <w:color w:val="000000"/>
                <w:sz w:val="18"/>
                <w:szCs w:val="18"/>
                <w:lang w:val="en-US" w:eastAsia="zh-CN" w:bidi="ar-SA"/>
              </w:rPr>
            </w:pPr>
          </w:p>
        </w:tc>
        <w:tc>
          <w:tcPr>
            <w:tcW w:w="86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《城乡居民基本医疗保险参保登记表》</w:t>
            </w:r>
          </w:p>
        </w:tc>
        <w:tc>
          <w:tcPr>
            <w:tcW w:w="1256" w:type="pct"/>
            <w:vAlign w:val="center"/>
          </w:tcPr>
          <w:p>
            <w:pPr>
              <w:spacing w:line="300" w:lineRule="exact"/>
              <w:jc w:val="left"/>
              <w:rPr>
                <w:rFonts w:ascii="宋体" w:hAnsi="宋体" w:eastAsia="宋体" w:cs="方正仿宋简体"/>
                <w:color w:val="000000"/>
                <w:sz w:val="18"/>
                <w:szCs w:val="18"/>
              </w:rPr>
            </w:pPr>
            <w:r>
              <w:rPr>
                <w:rFonts w:hint="eastAsia" w:ascii="宋体" w:hAnsi="宋体" w:eastAsia="宋体" w:cs="方正仿宋简体"/>
                <w:color w:val="000000"/>
                <w:sz w:val="18"/>
                <w:szCs w:val="18"/>
              </w:rPr>
              <w:t>《中华人民共和国社会保险法》（主席令第35号）第二十五条；《香港澳门台湾居民在内地（大陆）参加社会保险暂行办法》（人力资源和社会保障部、国家医保局令第41号）第二条、第三条、第四条、第十四条；《中共中央组织部人力资源社会保障部公安部等25部门关于印发〈外国人在中国永久居留享有相关待遇的办法〉的通知》（人社部发〔2012〕53号）第九条；《四川省人力资源和社会保障厅关于印发</w:t>
            </w:r>
            <w:r>
              <w:rPr>
                <w:rFonts w:hint="eastAsia" w:ascii="宋体" w:hAnsi="宋体" w:eastAsia="宋体" w:cs="方正仿宋简体"/>
                <w:color w:val="000000"/>
                <w:sz w:val="18"/>
                <w:szCs w:val="18"/>
                <w:lang w:val="zh-CN"/>
              </w:rPr>
              <w:t>〈四川</w:t>
            </w:r>
            <w:r>
              <w:rPr>
                <w:rFonts w:hint="eastAsia" w:ascii="宋体" w:hAnsi="宋体" w:eastAsia="宋体" w:cs="方正仿宋简体"/>
                <w:color w:val="000000"/>
                <w:sz w:val="18"/>
                <w:szCs w:val="18"/>
              </w:rPr>
              <w:t>省城乡居民基本医疗保险经办规程＞的通知》（川人社办发〔2017〕974号）第六条。</w:t>
            </w:r>
          </w:p>
        </w:tc>
        <w:tc>
          <w:tcPr>
            <w:tcW w:w="499"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参保人员</w:t>
            </w:r>
          </w:p>
        </w:tc>
        <w:tc>
          <w:tcPr>
            <w:tcW w:w="452"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vAlign w:val="center"/>
          </w:tcPr>
          <w:p>
            <w:pPr>
              <w:spacing w:line="30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参保人员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3" w:hRule="exact"/>
          <w:jc w:val="center"/>
        </w:trPr>
        <w:tc>
          <w:tcPr>
            <w:tcW w:w="353"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区医疗</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保障局</w:t>
            </w: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85</w:t>
            </w:r>
          </w:p>
        </w:tc>
        <w:tc>
          <w:tcPr>
            <w:tcW w:w="66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单位参保信息变更登记</w:t>
            </w:r>
          </w:p>
        </w:tc>
        <w:tc>
          <w:tcPr>
            <w:tcW w:w="306"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公共服务</w:t>
            </w: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《基本医疗保险参保单位信息变更登记表》（加盖单位公章）</w:t>
            </w:r>
          </w:p>
        </w:tc>
        <w:tc>
          <w:tcPr>
            <w:tcW w:w="1256" w:type="pct"/>
            <w:vMerge w:val="restart"/>
            <w:shd w:val="clear" w:color="auto" w:fill="FFFFFF"/>
            <w:vAlign w:val="center"/>
          </w:tcPr>
          <w:p>
            <w:pPr>
              <w:pStyle w:val="12"/>
              <w:tabs>
                <w:tab w:val="left" w:pos="317"/>
              </w:tabs>
              <w:spacing w:line="240" w:lineRule="exac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35号）第八条、第五十七条；《社会保险费征收条例》（国务院令第259号）第九条；《四川省人力资源和社会保障厅关于印发〈四川省城乡居民基本医疗保险经办规程〉的通知》（川人社办发（2017）974号）第八条</w:t>
            </w: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用人单位</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tcPr>
          <w:p>
            <w:pPr>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3"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86</w:t>
            </w:r>
          </w:p>
        </w:tc>
        <w:tc>
          <w:tcPr>
            <w:tcW w:w="669"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职工参保信息变更登记</w:t>
            </w:r>
          </w:p>
        </w:tc>
        <w:tc>
          <w:tcPr>
            <w:tcW w:w="306" w:type="pct"/>
            <w:vMerge w:val="continue"/>
            <w:shd w:val="clear" w:color="auto" w:fill="FFFFFF"/>
            <w:vAlign w:val="center"/>
          </w:tcPr>
          <w:p>
            <w:pPr>
              <w:spacing w:line="240" w:lineRule="exact"/>
              <w:rPr>
                <w:rFonts w:ascii="宋体" w:hAnsi="宋体" w:eastAsia="宋体" w:cs="方正仿宋简体"/>
                <w:color w:val="000000"/>
                <w:sz w:val="18"/>
                <w:szCs w:val="18"/>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w:t>
            </w:r>
          </w:p>
        </w:tc>
        <w:tc>
          <w:tcPr>
            <w:tcW w:w="1256" w:type="pct"/>
            <w:vMerge w:val="continue"/>
            <w:shd w:val="clear" w:color="auto" w:fill="FFFFFF"/>
            <w:vAlign w:val="center"/>
          </w:tcPr>
          <w:p>
            <w:pPr>
              <w:spacing w:line="240" w:lineRule="exact"/>
              <w:rPr>
                <w:rFonts w:ascii="宋体" w:hAnsi="宋体" w:eastAsia="宋体" w:cs="方正仿宋简体"/>
                <w:color w:val="000000"/>
                <w:sz w:val="18"/>
                <w:szCs w:val="18"/>
              </w:rPr>
            </w:pP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tcPr>
          <w:p>
            <w:pPr>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2" w:hRule="exact"/>
          <w:jc w:val="center"/>
        </w:trPr>
        <w:tc>
          <w:tcPr>
            <w:tcW w:w="353" w:type="pct"/>
            <w:vMerge w:val="continue"/>
            <w:shd w:val="clear" w:color="auto" w:fill="FFFFFF"/>
            <w:vAlign w:val="center"/>
          </w:tcPr>
          <w:p>
            <w:pPr>
              <w:spacing w:line="240" w:lineRule="exact"/>
              <w:rPr>
                <w:rFonts w:ascii="宋体" w:hAnsi="宋体" w:eastAsia="宋体" w:cs="方正仿宋简体"/>
                <w:color w:val="000000"/>
                <w:sz w:val="18"/>
                <w:szCs w:val="18"/>
              </w:rPr>
            </w:pPr>
          </w:p>
        </w:tc>
        <w:tc>
          <w:tcPr>
            <w:tcW w:w="154" w:type="pct"/>
            <w:vMerge w:val="continue"/>
            <w:shd w:val="clear" w:color="auto" w:fill="FFFFFF"/>
            <w:vAlign w:val="center"/>
          </w:tcPr>
          <w:p>
            <w:pPr>
              <w:spacing w:line="240" w:lineRule="exact"/>
              <w:rPr>
                <w:rFonts w:ascii="宋体" w:hAnsi="宋体" w:eastAsia="宋体" w:cs="方正仿宋简体"/>
                <w:color w:val="000000"/>
                <w:sz w:val="18"/>
                <w:szCs w:val="18"/>
              </w:rPr>
            </w:pPr>
          </w:p>
        </w:tc>
        <w:tc>
          <w:tcPr>
            <w:tcW w:w="669"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306" w:type="pct"/>
            <w:vMerge w:val="continue"/>
            <w:shd w:val="clear" w:color="auto" w:fill="FFFFFF"/>
            <w:vAlign w:val="center"/>
          </w:tcPr>
          <w:p>
            <w:pPr>
              <w:spacing w:line="240" w:lineRule="exact"/>
              <w:rPr>
                <w:rFonts w:ascii="宋体" w:hAnsi="宋体" w:eastAsia="宋体" w:cs="方正仿宋简体"/>
                <w:color w:val="000000"/>
                <w:sz w:val="18"/>
                <w:szCs w:val="18"/>
              </w:rPr>
            </w:pPr>
          </w:p>
        </w:tc>
        <w:tc>
          <w:tcPr>
            <w:tcW w:w="864" w:type="pct"/>
            <w:shd w:val="clear" w:color="auto" w:fill="FFFFFF"/>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《基本医疗保险职工参保信息变更登记表》（关键信息变更加盖单位公章）</w:t>
            </w:r>
          </w:p>
        </w:tc>
        <w:tc>
          <w:tcPr>
            <w:tcW w:w="1256" w:type="pct"/>
            <w:vMerge w:val="continue"/>
            <w:shd w:val="clear" w:color="auto" w:fill="FFFFFF"/>
            <w:vAlign w:val="center"/>
          </w:tcPr>
          <w:p>
            <w:pPr>
              <w:spacing w:line="240" w:lineRule="exact"/>
              <w:rPr>
                <w:rFonts w:ascii="宋体" w:hAnsi="宋体" w:eastAsia="宋体" w:cs="方正仿宋简体"/>
                <w:color w:val="000000"/>
                <w:sz w:val="18"/>
                <w:szCs w:val="18"/>
              </w:rPr>
            </w:pPr>
          </w:p>
        </w:tc>
        <w:tc>
          <w:tcPr>
            <w:tcW w:w="499" w:type="pct"/>
            <w:shd w:val="clear" w:color="auto" w:fill="FFFFFF"/>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用人单位</w:t>
            </w:r>
          </w:p>
        </w:tc>
        <w:tc>
          <w:tcPr>
            <w:tcW w:w="452" w:type="pct"/>
            <w:shd w:val="clear" w:color="auto" w:fill="FFFFFF"/>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保留</w:t>
            </w:r>
          </w:p>
        </w:tc>
        <w:tc>
          <w:tcPr>
            <w:tcW w:w="444" w:type="pct"/>
            <w:shd w:val="clear" w:color="auto" w:fill="FFFFFF"/>
          </w:tcPr>
          <w:p>
            <w:pPr>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4"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87</w:t>
            </w:r>
          </w:p>
        </w:tc>
        <w:tc>
          <w:tcPr>
            <w:tcW w:w="66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城乡居民参保信息</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变更登记</w:t>
            </w:r>
          </w:p>
        </w:tc>
        <w:tc>
          <w:tcPr>
            <w:tcW w:w="306" w:type="pct"/>
            <w:vMerge w:val="continue"/>
            <w:shd w:val="clear" w:color="auto" w:fill="FFFFFF"/>
            <w:vAlign w:val="center"/>
          </w:tcPr>
          <w:p>
            <w:pPr>
              <w:spacing w:line="240" w:lineRule="exact"/>
              <w:rPr>
                <w:rFonts w:ascii="宋体" w:hAnsi="宋体" w:eastAsia="宋体" w:cs="方正仿宋简体"/>
                <w:color w:val="000000"/>
                <w:sz w:val="18"/>
                <w:szCs w:val="18"/>
              </w:rPr>
            </w:pPr>
          </w:p>
        </w:tc>
        <w:tc>
          <w:tcPr>
            <w:tcW w:w="864" w:type="pct"/>
            <w:shd w:val="clear" w:color="auto" w:fill="FFFFFF"/>
            <w:vAlign w:val="center"/>
          </w:tcPr>
          <w:p>
            <w:pPr>
              <w:pStyle w:val="12"/>
              <w:tabs>
                <w:tab w:val="left" w:pos="216"/>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医保电子凭证或有效身份证件或社保卡《基本医疗保险城乡居民参保信息变更登记表》</w:t>
            </w:r>
          </w:p>
        </w:tc>
        <w:tc>
          <w:tcPr>
            <w:tcW w:w="1256" w:type="pct"/>
            <w:vMerge w:val="continue"/>
            <w:shd w:val="clear" w:color="auto" w:fill="FFFFFF"/>
            <w:vAlign w:val="center"/>
          </w:tcPr>
          <w:p>
            <w:pPr>
              <w:spacing w:line="240" w:lineRule="exact"/>
              <w:rPr>
                <w:rFonts w:ascii="宋体" w:hAnsi="宋体" w:eastAsia="宋体" w:cs="方正仿宋简体"/>
                <w:color w:val="000000"/>
                <w:sz w:val="18"/>
                <w:szCs w:val="18"/>
              </w:rPr>
            </w:pP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tcPr>
          <w:p>
            <w:pPr>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3"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88</w:t>
            </w:r>
          </w:p>
        </w:tc>
        <w:tc>
          <w:tcPr>
            <w:tcW w:w="66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参保人员电话号码</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新增和更改</w:t>
            </w:r>
          </w:p>
        </w:tc>
        <w:tc>
          <w:tcPr>
            <w:tcW w:w="306" w:type="pct"/>
            <w:vMerge w:val="continue"/>
            <w:shd w:val="clear" w:color="auto" w:fill="FFFFFF"/>
            <w:vAlign w:val="center"/>
          </w:tcPr>
          <w:p>
            <w:pPr>
              <w:spacing w:line="240" w:lineRule="exact"/>
              <w:rPr>
                <w:rFonts w:ascii="宋体" w:hAnsi="宋体" w:eastAsia="宋体" w:cs="方正仿宋简体"/>
                <w:color w:val="000000"/>
                <w:sz w:val="18"/>
                <w:szCs w:val="18"/>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w:t>
            </w:r>
          </w:p>
        </w:tc>
        <w:tc>
          <w:tcPr>
            <w:tcW w:w="1256" w:type="pct"/>
            <w:shd w:val="clear" w:color="auto" w:fill="FFFFFF"/>
            <w:vAlign w:val="center"/>
          </w:tcPr>
          <w:p>
            <w:pPr>
              <w:pStyle w:val="12"/>
              <w:spacing w:line="240" w:lineRule="exac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《中华人民共和国社会保险法》（主席令第36号）第七十四条</w:t>
            </w: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tcPr>
          <w:p>
            <w:pPr>
              <w:spacing w:line="240" w:lineRule="exact"/>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2"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89</w:t>
            </w:r>
          </w:p>
        </w:tc>
        <w:tc>
          <w:tcPr>
            <w:tcW w:w="669"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灵活就业人员缴纳职工</w:t>
            </w:r>
          </w:p>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医疗保险费</w:t>
            </w:r>
          </w:p>
        </w:tc>
        <w:tc>
          <w:tcPr>
            <w:tcW w:w="306" w:type="pct"/>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方正仿宋简体"/>
                <w:color w:val="000000"/>
                <w:sz w:val="18"/>
                <w:szCs w:val="18"/>
              </w:rPr>
            </w:pPr>
          </w:p>
        </w:tc>
        <w:tc>
          <w:tcPr>
            <w:tcW w:w="864" w:type="pct"/>
            <w:shd w:val="clear" w:color="auto" w:fill="FFFFFF"/>
            <w:vAlign w:val="center"/>
          </w:tcPr>
          <w:p>
            <w:pPr>
              <w:pStyle w:val="12"/>
              <w:keepNext w:val="0"/>
              <w:keepLines w:val="0"/>
              <w:pageBreakBefore w:val="0"/>
              <w:widowControl w:val="0"/>
              <w:tabs>
                <w:tab w:val="left" w:pos="216"/>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医保电子凭证或有效身份证件或社保卡；参保人银行账户信息</w:t>
            </w:r>
          </w:p>
        </w:tc>
        <w:tc>
          <w:tcPr>
            <w:tcW w:w="1256"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《中华人民共和国社会保险法》（主席令第35号）第二十三条</w:t>
            </w:r>
          </w:p>
        </w:tc>
        <w:tc>
          <w:tcPr>
            <w:tcW w:w="499"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6"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90</w:t>
            </w:r>
          </w:p>
        </w:tc>
        <w:tc>
          <w:tcPr>
            <w:tcW w:w="669"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参保单位缴费基数申报</w:t>
            </w:r>
          </w:p>
        </w:tc>
        <w:tc>
          <w:tcPr>
            <w:tcW w:w="306" w:type="pct"/>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方正仿宋简体"/>
                <w:color w:val="000000"/>
                <w:sz w:val="18"/>
                <w:szCs w:val="18"/>
              </w:rPr>
            </w:pPr>
          </w:p>
        </w:tc>
        <w:tc>
          <w:tcPr>
            <w:tcW w:w="864"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参保单位提供《职工基本医疗保险缴费基数申报表》（加盖单位公章）</w:t>
            </w:r>
          </w:p>
        </w:tc>
        <w:tc>
          <w:tcPr>
            <w:tcW w:w="1256"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《中华人民共和国社会保险法》（主席令第35号）第六十条；《社会保险费征缴暂行条例》（国务院令第259号）第十六条；《社会保险费申报缴纳管理规定》（人力资源和社会保障部令第20号）第四条</w:t>
            </w:r>
          </w:p>
        </w:tc>
        <w:tc>
          <w:tcPr>
            <w:tcW w:w="499"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用人单位</w:t>
            </w:r>
          </w:p>
        </w:tc>
        <w:tc>
          <w:tcPr>
            <w:tcW w:w="452"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5"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91</w:t>
            </w:r>
          </w:p>
        </w:tc>
        <w:tc>
          <w:tcPr>
            <w:tcW w:w="669"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职工基本医疗保险费收缴</w:t>
            </w:r>
          </w:p>
        </w:tc>
        <w:tc>
          <w:tcPr>
            <w:tcW w:w="306" w:type="pct"/>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方正仿宋简体"/>
                <w:color w:val="000000"/>
                <w:sz w:val="18"/>
                <w:szCs w:val="18"/>
              </w:rPr>
            </w:pPr>
          </w:p>
        </w:tc>
        <w:tc>
          <w:tcPr>
            <w:tcW w:w="864" w:type="pct"/>
            <w:shd w:val="clear" w:color="auto" w:fill="FFFFFF"/>
            <w:vAlign w:val="center"/>
          </w:tcPr>
          <w:p>
            <w:pPr>
              <w:pStyle w:val="12"/>
              <w:keepNext w:val="0"/>
              <w:keepLines w:val="0"/>
              <w:pageBreakBefore w:val="0"/>
              <w:widowControl w:val="0"/>
              <w:tabs>
                <w:tab w:val="left" w:pos="221"/>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医保电子凭证或有效身份证件或社保卡；退休审批资料</w:t>
            </w:r>
          </w:p>
        </w:tc>
        <w:tc>
          <w:tcPr>
            <w:tcW w:w="1256"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《中华人民共和国社会保险法》（主席令第35号）第二十七条</w:t>
            </w:r>
          </w:p>
        </w:tc>
        <w:tc>
          <w:tcPr>
            <w:tcW w:w="499"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用人单位</w:t>
            </w:r>
          </w:p>
        </w:tc>
        <w:tc>
          <w:tcPr>
            <w:tcW w:w="452"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3"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92</w:t>
            </w:r>
          </w:p>
        </w:tc>
        <w:tc>
          <w:tcPr>
            <w:tcW w:w="669"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参保单位参保信息查询</w:t>
            </w:r>
          </w:p>
        </w:tc>
        <w:tc>
          <w:tcPr>
            <w:tcW w:w="306" w:type="pct"/>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方正仿宋简体"/>
                <w:color w:val="000000"/>
                <w:sz w:val="18"/>
                <w:szCs w:val="18"/>
              </w:rPr>
            </w:pPr>
          </w:p>
        </w:tc>
        <w:tc>
          <w:tcPr>
            <w:tcW w:w="864"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单位有效证明文件</w:t>
            </w:r>
          </w:p>
        </w:tc>
        <w:tc>
          <w:tcPr>
            <w:tcW w:w="1256" w:type="pct"/>
            <w:vMerge w:val="restart"/>
            <w:shd w:val="clear" w:color="auto" w:fill="FFFFFF"/>
            <w:vAlign w:val="center"/>
          </w:tcPr>
          <w:p>
            <w:pPr>
              <w:pStyle w:val="12"/>
              <w:keepNext w:val="0"/>
              <w:keepLines w:val="0"/>
              <w:pageBreakBefore w:val="0"/>
              <w:widowControl w:val="0"/>
              <w:tabs>
                <w:tab w:val="left" w:pos="312"/>
              </w:tabs>
              <w:kinsoku/>
              <w:wordWrap/>
              <w:overflowPunct/>
              <w:topLinePunct w:val="0"/>
              <w:autoSpaceDE/>
              <w:autoSpaceDN/>
              <w:bidi w:val="0"/>
              <w:adjustRightInd/>
              <w:snapToGrid/>
              <w:spacing w:line="240" w:lineRule="exact"/>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《中华人民共和国社会保险法》（主席令第35号）第七十四条；《社会保险费征缴暂行条例》（国务院令第259号）第十六条</w:t>
            </w:r>
          </w:p>
        </w:tc>
        <w:tc>
          <w:tcPr>
            <w:tcW w:w="499"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用人单位</w:t>
            </w:r>
          </w:p>
        </w:tc>
        <w:tc>
          <w:tcPr>
            <w:tcW w:w="452"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6"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93</w:t>
            </w:r>
          </w:p>
        </w:tc>
        <w:tc>
          <w:tcPr>
            <w:tcW w:w="669"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参保人员参保信息查询</w:t>
            </w:r>
          </w:p>
        </w:tc>
        <w:tc>
          <w:tcPr>
            <w:tcW w:w="306" w:type="pct"/>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方正仿宋简体"/>
                <w:color w:val="000000"/>
                <w:sz w:val="18"/>
                <w:szCs w:val="18"/>
              </w:rPr>
            </w:pPr>
          </w:p>
        </w:tc>
        <w:tc>
          <w:tcPr>
            <w:tcW w:w="864"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w:t>
            </w:r>
          </w:p>
        </w:tc>
        <w:tc>
          <w:tcPr>
            <w:tcW w:w="1256" w:type="pct"/>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方正仿宋简体"/>
                <w:color w:val="000000"/>
                <w:sz w:val="18"/>
                <w:szCs w:val="18"/>
              </w:rPr>
            </w:pPr>
          </w:p>
        </w:tc>
        <w:tc>
          <w:tcPr>
            <w:tcW w:w="499"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9" w:hRule="exact"/>
          <w:jc w:val="center"/>
        </w:trPr>
        <w:tc>
          <w:tcPr>
            <w:tcW w:w="353" w:type="pct"/>
            <w:vMerge w:val="restar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区医疗</w:t>
            </w:r>
          </w:p>
          <w:p>
            <w:pPr>
              <w:pStyle w:val="12"/>
              <w:tabs>
                <w:tab w:val="left" w:pos="288"/>
              </w:tabs>
              <w:spacing w:line="320" w:lineRule="exact"/>
              <w:jc w:val="center"/>
              <w:rPr>
                <w:rFonts w:eastAsia="宋体" w:cs="方正仿宋简体"/>
                <w:color w:val="000000"/>
                <w:sz w:val="18"/>
                <w:szCs w:val="18"/>
              </w:rPr>
            </w:pPr>
            <w:r>
              <w:rPr>
                <w:rFonts w:hint="eastAsia" w:eastAsia="宋体" w:cs="方正仿宋简体"/>
                <w:color w:val="000000"/>
                <w:sz w:val="18"/>
                <w:szCs w:val="18"/>
                <w:lang w:val="en-US" w:eastAsia="zh-CN" w:bidi="ar-SA"/>
              </w:rPr>
              <w:t>保障局</w:t>
            </w:r>
          </w:p>
        </w:tc>
        <w:tc>
          <w:tcPr>
            <w:tcW w:w="154" w:type="pct"/>
            <w:vMerge w:val="restart"/>
            <w:shd w:val="clear" w:color="auto" w:fill="FFFFFF"/>
            <w:vAlign w:val="center"/>
          </w:tcPr>
          <w:p>
            <w:pPr>
              <w:pStyle w:val="12"/>
              <w:spacing w:line="320" w:lineRule="exact"/>
              <w:jc w:val="center"/>
              <w:rPr>
                <w:rFonts w:eastAsia="宋体" w:cs="方正仿宋简体"/>
                <w:color w:val="000000"/>
                <w:sz w:val="18"/>
                <w:szCs w:val="18"/>
                <w:lang w:val="en-US" w:eastAsia="zh-CN"/>
              </w:rPr>
            </w:pPr>
            <w:r>
              <w:rPr>
                <w:rFonts w:hint="eastAsia" w:eastAsia="宋体" w:cs="方正仿宋简体"/>
                <w:color w:val="000000"/>
                <w:sz w:val="18"/>
                <w:szCs w:val="18"/>
                <w:lang w:val="en-US" w:eastAsia="zh-CN"/>
              </w:rPr>
              <w:t>94</w:t>
            </w:r>
          </w:p>
        </w:tc>
        <w:tc>
          <w:tcPr>
            <w:tcW w:w="669" w:type="pct"/>
            <w:vMerge w:val="restar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参保人员个人账户资金</w:t>
            </w:r>
          </w:p>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一次性支取</w:t>
            </w:r>
          </w:p>
        </w:tc>
        <w:tc>
          <w:tcPr>
            <w:tcW w:w="306" w:type="pct"/>
            <w:vMerge w:val="restart"/>
            <w:shd w:val="clear" w:color="auto" w:fill="FFFFFF"/>
            <w:vAlign w:val="center"/>
          </w:tcPr>
          <w:p>
            <w:pPr>
              <w:pStyle w:val="1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rPr>
            </w:pPr>
            <w:r>
              <w:rPr>
                <w:rFonts w:hint="eastAsia" w:eastAsia="宋体" w:cs="方正仿宋简体"/>
                <w:color w:val="000000"/>
                <w:sz w:val="18"/>
                <w:szCs w:val="18"/>
              </w:rPr>
              <w:t>公</w:t>
            </w:r>
            <w:r>
              <w:rPr>
                <w:rFonts w:hint="eastAsia" w:eastAsia="宋体" w:cs="方正仿宋简体"/>
                <w:color w:val="000000"/>
                <w:sz w:val="18"/>
                <w:szCs w:val="18"/>
                <w:lang w:val="en-US" w:eastAsia="zh-CN" w:bidi="ar-SA"/>
              </w:rPr>
              <w:t>共服务</w:t>
            </w:r>
          </w:p>
        </w:tc>
        <w:tc>
          <w:tcPr>
            <w:tcW w:w="864"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w:t>
            </w:r>
          </w:p>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zh-CN" w:eastAsia="zh-CN" w:bidi="ar-SA"/>
              </w:rPr>
              <w:t>或社保</w:t>
            </w:r>
            <w:r>
              <w:rPr>
                <w:rFonts w:hint="eastAsia" w:eastAsia="宋体" w:cs="方正仿宋简体"/>
                <w:color w:val="000000"/>
                <w:sz w:val="18"/>
                <w:szCs w:val="18"/>
                <w:lang w:val="en-US" w:eastAsia="zh-CN" w:bidi="ar-SA"/>
              </w:rPr>
              <w:t>卡</w:t>
            </w:r>
          </w:p>
        </w:tc>
        <w:tc>
          <w:tcPr>
            <w:tcW w:w="1256" w:type="pct"/>
            <w:vMerge w:val="restart"/>
            <w:shd w:val="clear" w:color="auto" w:fill="FFFFFF"/>
            <w:vAlign w:val="center"/>
          </w:tcPr>
          <w:p>
            <w:pPr>
              <w:pStyle w:val="12"/>
              <w:keepNext w:val="0"/>
              <w:keepLines w:val="0"/>
              <w:pageBreakBefore w:val="0"/>
              <w:widowControl w:val="0"/>
              <w:tabs>
                <w:tab w:val="left" w:pos="75"/>
              </w:tabs>
              <w:kinsoku/>
              <w:wordWrap/>
              <w:overflowPunct/>
              <w:topLinePunct w:val="0"/>
              <w:autoSpaceDE/>
              <w:autoSpaceDN/>
              <w:bidi w:val="0"/>
              <w:adjustRightInd/>
              <w:snapToGrid/>
              <w:spacing w:line="240" w:lineRule="exact"/>
              <w:jc w:val="left"/>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国务院关于建立城镇职工基本医疗保险制度的决定》（国发〔1998〕44号）《香港澳门台湾居民在内地（大陆）参加社会保险暂；行办法》（人力资源和社会保障部、国家医保局令第41号）第七条；《在中国境内就业的外国人参加社会保险暂行办法》（人力资源和社会保障部令第16号）第五条、第六条</w:t>
            </w:r>
          </w:p>
        </w:tc>
        <w:tc>
          <w:tcPr>
            <w:tcW w:w="499"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91" w:hRule="exact"/>
          <w:jc w:val="center"/>
        </w:trPr>
        <w:tc>
          <w:tcPr>
            <w:tcW w:w="353"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keepNext w:val="0"/>
              <w:keepLines w:val="0"/>
              <w:pageBreakBefore w:val="0"/>
              <w:widowControl w:val="0"/>
              <w:numPr>
                <w:ilvl w:val="0"/>
                <w:numId w:val="1"/>
              </w:numPr>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p>
        </w:tc>
        <w:tc>
          <w:tcPr>
            <w:tcW w:w="864"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《职工基本医疗保险个人账户</w:t>
            </w:r>
          </w:p>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支取（划转）申请表》</w:t>
            </w:r>
          </w:p>
        </w:tc>
        <w:tc>
          <w:tcPr>
            <w:tcW w:w="1256" w:type="pct"/>
            <w:vMerge w:val="continue"/>
            <w:shd w:val="clear" w:color="auto" w:fill="FFFFFF"/>
            <w:vAlign w:val="center"/>
          </w:tcPr>
          <w:p>
            <w:pPr>
              <w:pStyle w:val="12"/>
              <w:keepNext w:val="0"/>
              <w:keepLines w:val="0"/>
              <w:pageBreakBefore w:val="0"/>
              <w:widowControl w:val="0"/>
              <w:numPr>
                <w:ilvl w:val="0"/>
                <w:numId w:val="1"/>
              </w:numPr>
              <w:tabs>
                <w:tab w:val="left" w:pos="288"/>
              </w:tabs>
              <w:kinsoku/>
              <w:wordWrap/>
              <w:overflowPunct/>
              <w:topLinePunct w:val="0"/>
              <w:autoSpaceDE/>
              <w:autoSpaceDN/>
              <w:bidi w:val="0"/>
              <w:adjustRightInd/>
              <w:snapToGrid/>
              <w:spacing w:line="240" w:lineRule="exact"/>
              <w:jc w:val="left"/>
              <w:textAlignment w:val="auto"/>
              <w:rPr>
                <w:rFonts w:eastAsia="宋体" w:cs="方正仿宋简体"/>
                <w:color w:val="000000"/>
                <w:sz w:val="18"/>
                <w:szCs w:val="18"/>
                <w:lang w:val="en-US" w:eastAsia="zh-CN" w:bidi="ar-SA"/>
              </w:rPr>
            </w:pPr>
          </w:p>
        </w:tc>
        <w:tc>
          <w:tcPr>
            <w:tcW w:w="499"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用人单位</w:t>
            </w:r>
          </w:p>
        </w:tc>
        <w:tc>
          <w:tcPr>
            <w:tcW w:w="452"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8" w:hRule="exact"/>
          <w:jc w:val="center"/>
        </w:trPr>
        <w:tc>
          <w:tcPr>
            <w:tcW w:w="353"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154" w:type="pct"/>
            <w:vMerge w:val="restar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95</w:t>
            </w:r>
          </w:p>
        </w:tc>
        <w:tc>
          <w:tcPr>
            <w:tcW w:w="669" w:type="pct"/>
            <w:vMerge w:val="restar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跨省异地长期备案人员</w:t>
            </w:r>
          </w:p>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个人账户资金划转</w:t>
            </w:r>
          </w:p>
        </w:tc>
        <w:tc>
          <w:tcPr>
            <w:tcW w:w="306" w:type="pct"/>
            <w:vMerge w:val="continue"/>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p>
        </w:tc>
        <w:tc>
          <w:tcPr>
            <w:tcW w:w="864"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w:t>
            </w:r>
          </w:p>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或社保卡</w:t>
            </w:r>
          </w:p>
        </w:tc>
        <w:tc>
          <w:tcPr>
            <w:tcW w:w="1256" w:type="pct"/>
            <w:vMerge w:val="restar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left"/>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《四川省医疗保障局等四部门关于完善城镇职工基本医疗保险个人账户使用有关政策的通知》（川医保发〔2018〕7号）</w:t>
            </w:r>
          </w:p>
        </w:tc>
        <w:tc>
          <w:tcPr>
            <w:tcW w:w="499"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353"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《职工基本医疗保险个人账户</w:t>
            </w:r>
          </w:p>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支取（划转）申请表》</w:t>
            </w:r>
          </w:p>
        </w:tc>
        <w:tc>
          <w:tcPr>
            <w:tcW w:w="1256" w:type="pct"/>
            <w:vMerge w:val="continue"/>
            <w:shd w:val="clear" w:color="auto" w:fill="FFFFFF"/>
            <w:vAlign w:val="center"/>
          </w:tcPr>
          <w:p>
            <w:pPr>
              <w:pStyle w:val="12"/>
              <w:numPr>
                <w:ilvl w:val="0"/>
                <w:numId w:val="1"/>
              </w:numPr>
              <w:tabs>
                <w:tab w:val="left" w:pos="288"/>
              </w:tabs>
              <w:spacing w:line="32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用人单位</w:t>
            </w:r>
          </w:p>
        </w:tc>
        <w:tc>
          <w:tcPr>
            <w:tcW w:w="452"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8" w:hRule="exact"/>
          <w:jc w:val="center"/>
        </w:trPr>
        <w:tc>
          <w:tcPr>
            <w:tcW w:w="353"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96</w:t>
            </w:r>
          </w:p>
        </w:tc>
        <w:tc>
          <w:tcPr>
            <w:tcW w:w="669"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出具《参保凭证》</w:t>
            </w:r>
          </w:p>
        </w:tc>
        <w:tc>
          <w:tcPr>
            <w:tcW w:w="306"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w:t>
            </w:r>
          </w:p>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或社保卡</w:t>
            </w:r>
          </w:p>
        </w:tc>
        <w:tc>
          <w:tcPr>
            <w:tcW w:w="1256" w:type="pct"/>
            <w:shd w:val="clear" w:color="auto" w:fill="FFFFFF"/>
            <w:vAlign w:val="center"/>
          </w:tcPr>
          <w:p>
            <w:pPr>
              <w:pStyle w:val="12"/>
              <w:tabs>
                <w:tab w:val="left" w:pos="288"/>
              </w:tabs>
              <w:spacing w:line="32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《中华人民共和国社会保险法》（主席令第35号）第三十二条</w:t>
            </w:r>
          </w:p>
        </w:tc>
        <w:tc>
          <w:tcPr>
            <w:tcW w:w="499"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2" w:hRule="exact"/>
          <w:jc w:val="center"/>
        </w:trPr>
        <w:tc>
          <w:tcPr>
            <w:tcW w:w="353"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154" w:type="pct"/>
            <w:vMerge w:val="restar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97</w:t>
            </w:r>
          </w:p>
        </w:tc>
        <w:tc>
          <w:tcPr>
            <w:tcW w:w="669" w:type="pct"/>
            <w:vMerge w:val="restar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转移接续手续办理</w:t>
            </w:r>
          </w:p>
        </w:tc>
        <w:tc>
          <w:tcPr>
            <w:tcW w:w="306"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w:t>
            </w:r>
          </w:p>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或社保卡</w:t>
            </w:r>
          </w:p>
        </w:tc>
        <w:tc>
          <w:tcPr>
            <w:tcW w:w="1256"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left"/>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《中华人民共和国社会保险法》（主席令第36号）第三十二条</w:t>
            </w:r>
          </w:p>
        </w:tc>
        <w:tc>
          <w:tcPr>
            <w:tcW w:w="499"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4" w:hRule="exact"/>
          <w:jc w:val="center"/>
        </w:trPr>
        <w:tc>
          <w:tcPr>
            <w:tcW w:w="353"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《参保凭证》（含电子参保凭证）</w:t>
            </w:r>
          </w:p>
        </w:tc>
        <w:tc>
          <w:tcPr>
            <w:tcW w:w="1256"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left"/>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《中华人民共和国社会保险法》（主席令第37号）第三十二条</w:t>
            </w:r>
          </w:p>
        </w:tc>
        <w:tc>
          <w:tcPr>
            <w:tcW w:w="499"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转出地医保经办</w:t>
            </w:r>
          </w:p>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机构</w:t>
            </w:r>
          </w:p>
        </w:tc>
        <w:tc>
          <w:tcPr>
            <w:tcW w:w="452"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4" w:hRule="exact"/>
          <w:jc w:val="center"/>
        </w:trPr>
        <w:tc>
          <w:tcPr>
            <w:tcW w:w="353"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《基本医疗保险关系转移</w:t>
            </w:r>
          </w:p>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center"/>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接续申请表》</w:t>
            </w:r>
          </w:p>
        </w:tc>
        <w:tc>
          <w:tcPr>
            <w:tcW w:w="1256" w:type="pc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left"/>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《中华人民共和国社会保险法》（主席令第38号）第三十二条</w:t>
            </w:r>
          </w:p>
        </w:tc>
        <w:tc>
          <w:tcPr>
            <w:tcW w:w="499"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转入地医保经办</w:t>
            </w:r>
          </w:p>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机构</w:t>
            </w:r>
          </w:p>
        </w:tc>
        <w:tc>
          <w:tcPr>
            <w:tcW w:w="452"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83" w:hRule="exact"/>
          <w:jc w:val="center"/>
        </w:trPr>
        <w:tc>
          <w:tcPr>
            <w:tcW w:w="353" w:type="pct"/>
            <w:vMerge w:val="restar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区医疗</w:t>
            </w:r>
          </w:p>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保障局</w:t>
            </w:r>
          </w:p>
        </w:tc>
        <w:tc>
          <w:tcPr>
            <w:tcW w:w="154" w:type="pct"/>
            <w:vMerge w:val="restar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98</w:t>
            </w:r>
          </w:p>
        </w:tc>
        <w:tc>
          <w:tcPr>
            <w:tcW w:w="669" w:type="pct"/>
            <w:vMerge w:val="restar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异地安置退休</w:t>
            </w:r>
          </w:p>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人员备案</w:t>
            </w:r>
          </w:p>
        </w:tc>
        <w:tc>
          <w:tcPr>
            <w:tcW w:w="306" w:type="pct"/>
            <w:vMerge w:val="restar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rPr>
              <w:t>公</w:t>
            </w:r>
            <w:r>
              <w:rPr>
                <w:rFonts w:hint="eastAsia" w:eastAsia="宋体" w:cs="方正仿宋简体"/>
                <w:color w:val="000000"/>
                <w:sz w:val="18"/>
                <w:szCs w:val="18"/>
                <w:lang w:val="en-US" w:eastAsia="zh-CN" w:bidi="ar-SA"/>
              </w:rPr>
              <w:t>共服务</w:t>
            </w:r>
          </w:p>
        </w:tc>
        <w:tc>
          <w:tcPr>
            <w:tcW w:w="864"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w:t>
            </w:r>
          </w:p>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或社保卡；异地安置认定材料</w:t>
            </w:r>
          </w:p>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zh-CN" w:eastAsia="zh-CN" w:bidi="ar-SA"/>
              </w:rPr>
              <w:t>（“户</w:t>
            </w:r>
            <w:r>
              <w:rPr>
                <w:rFonts w:hint="eastAsia" w:eastAsia="宋体" w:cs="方正仿宋简体"/>
                <w:color w:val="000000"/>
                <w:sz w:val="18"/>
                <w:szCs w:val="18"/>
                <w:lang w:val="en-US" w:eastAsia="zh-CN" w:bidi="ar-SA"/>
              </w:rPr>
              <w:t>口簿首页</w:t>
            </w:r>
            <w:r>
              <w:rPr>
                <w:rFonts w:hint="eastAsia" w:eastAsia="宋体" w:cs="方正仿宋简体"/>
                <w:color w:val="000000"/>
                <w:sz w:val="18"/>
                <w:szCs w:val="18"/>
                <w:lang w:val="zh-CN" w:eastAsia="zh-CN" w:bidi="ar-SA"/>
              </w:rPr>
              <w:t>”和</w:t>
            </w:r>
            <w:r>
              <w:rPr>
                <w:rFonts w:hint="eastAsia" w:eastAsia="宋体" w:cs="方正仿宋简体"/>
                <w:color w:val="000000"/>
                <w:sz w:val="18"/>
                <w:szCs w:val="18"/>
                <w:lang w:val="en-US" w:eastAsia="zh-CN" w:bidi="ar-SA"/>
              </w:rPr>
              <w:t>本人“常住人口登记卡”，或个人承诺书）</w:t>
            </w:r>
          </w:p>
        </w:tc>
        <w:tc>
          <w:tcPr>
            <w:tcW w:w="1256" w:type="pct"/>
            <w:vMerge w:val="restar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left"/>
              <w:textAlignment w:val="auto"/>
              <w:rPr>
                <w:rFonts w:eastAsia="宋体" w:cs="方正仿宋简体"/>
                <w:snapToGrid w:val="0"/>
                <w:color w:val="000000"/>
                <w:kern w:val="0"/>
                <w:sz w:val="18"/>
                <w:szCs w:val="18"/>
                <w:lang w:val="en-US" w:eastAsia="zh-CN" w:bidi="ar-SA"/>
              </w:rPr>
            </w:pPr>
            <w:r>
              <w:rPr>
                <w:rFonts w:hint="eastAsia" w:eastAsia="宋体" w:cs="方正仿宋简体"/>
                <w:snapToGrid w:val="0"/>
                <w:color w:val="000000"/>
                <w:kern w:val="0"/>
                <w:sz w:val="18"/>
                <w:szCs w:val="18"/>
                <w:lang w:val="en-US" w:eastAsia="zh-CN" w:bidi="ar-SA"/>
              </w:rPr>
              <w:t>《人力资源和社会保障部财政部关于做好基本医疗保险跨省异地就医住院医疗费用直接结算工作的通知》（人社部发〔2016〕120号）；《四川省医疗保险管理局关于规范跨省异地就医住院结算单和异地就医外伤入院登记表的通知》（川医险办〔2017〕20号）</w:t>
            </w:r>
          </w:p>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left"/>
              <w:textAlignment w:val="auto"/>
              <w:rPr>
                <w:rFonts w:eastAsia="宋体" w:cs="方正仿宋简体"/>
                <w:snapToGrid w:val="0"/>
                <w:color w:val="000000"/>
                <w:kern w:val="0"/>
                <w:sz w:val="18"/>
                <w:szCs w:val="18"/>
                <w:lang w:val="en-US" w:eastAsia="zh-CN" w:bidi="ar-SA"/>
              </w:rPr>
            </w:pPr>
            <w:r>
              <w:rPr>
                <w:rFonts w:hint="eastAsia" w:eastAsia="宋体" w:cs="方正仿宋简体"/>
                <w:snapToGrid w:val="0"/>
                <w:color w:val="000000"/>
                <w:kern w:val="0"/>
                <w:sz w:val="18"/>
                <w:szCs w:val="18"/>
                <w:lang w:val="en-US" w:eastAsia="zh-CN" w:bidi="ar-SA"/>
              </w:rPr>
              <w:t>《</w:t>
            </w:r>
            <w:r>
              <w:rPr>
                <w:rFonts w:hint="eastAsia" w:eastAsia="宋体" w:cs="方正仿宋简体"/>
                <w:snapToGrid w:val="0"/>
                <w:color w:val="000000"/>
                <w:spacing w:val="-6"/>
                <w:kern w:val="0"/>
                <w:sz w:val="18"/>
                <w:szCs w:val="18"/>
                <w:lang w:val="en-US" w:eastAsia="zh-CN" w:bidi="ar-SA"/>
              </w:rPr>
              <w:t>四川省医疗保险管理局关于进一步规范异地就医备案管理工作的通知》（川医险办〔2018〕55号）</w:t>
            </w:r>
          </w:p>
          <w:p>
            <w:pPr>
              <w:pStyle w:val="12"/>
              <w:keepNext w:val="0"/>
              <w:keepLines w:val="0"/>
              <w:pageBreakBefore w:val="0"/>
              <w:widowControl w:val="0"/>
              <w:tabs>
                <w:tab w:val="left" w:pos="288"/>
              </w:tabs>
              <w:kinsoku/>
              <w:wordWrap/>
              <w:overflowPunct/>
              <w:topLinePunct w:val="0"/>
              <w:autoSpaceDE/>
              <w:autoSpaceDN/>
              <w:bidi w:val="0"/>
              <w:adjustRightInd/>
              <w:snapToGrid/>
              <w:spacing w:line="240" w:lineRule="exact"/>
              <w:jc w:val="left"/>
              <w:textAlignment w:val="auto"/>
              <w:rPr>
                <w:rFonts w:eastAsia="宋体" w:cs="方正仿宋简体"/>
                <w:snapToGrid w:val="0"/>
                <w:color w:val="000000"/>
                <w:kern w:val="0"/>
                <w:sz w:val="18"/>
                <w:szCs w:val="18"/>
                <w:lang w:val="en-US" w:eastAsia="zh-CN" w:bidi="ar-SA"/>
              </w:rPr>
            </w:pPr>
            <w:r>
              <w:rPr>
                <w:rFonts w:hint="eastAsia" w:eastAsia="宋体" w:cs="方正仿宋简体"/>
                <w:snapToGrid w:val="0"/>
                <w:color w:val="000000"/>
                <w:kern w:val="0"/>
                <w:sz w:val="18"/>
                <w:szCs w:val="18"/>
                <w:lang w:val="en-US" w:eastAsia="zh-CN" w:bidi="ar-SA"/>
              </w:rPr>
              <w:t>《国家医保局财政部关于切实做好2019年跨省异地就医住院费用直接结算工作的通知》（医保发〔2019〕33号）《国家医疗保障局办公室关于建立基本医疗保险跨省异地就医结算业务协同管理工作机制的通知》（医保办发〔2019〕33号）；《四川省医疗保障局四川省财政厅关于印发〈四川省医疗保险异地就医管理办法〉的通知》（川医保发〔2019〕16号）第四条</w:t>
            </w:r>
          </w:p>
        </w:tc>
        <w:tc>
          <w:tcPr>
            <w:tcW w:w="499"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jc w:val="center"/>
        </w:trPr>
        <w:tc>
          <w:tcPr>
            <w:tcW w:w="353"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备案表</w:t>
            </w:r>
          </w:p>
        </w:tc>
        <w:tc>
          <w:tcPr>
            <w:tcW w:w="1256"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499"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参保地医保经办机构</w:t>
            </w:r>
          </w:p>
        </w:tc>
        <w:tc>
          <w:tcPr>
            <w:tcW w:w="452"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8" w:hRule="exact"/>
          <w:jc w:val="center"/>
        </w:trPr>
        <w:tc>
          <w:tcPr>
            <w:tcW w:w="353" w:type="pct"/>
            <w:vMerge w:val="continue"/>
            <w:shd w:val="clear" w:color="auto" w:fill="FFFFFF"/>
            <w:vAlign w:val="center"/>
          </w:tcPr>
          <w:p>
            <w:pPr>
              <w:pStyle w:val="12"/>
              <w:spacing w:line="320" w:lineRule="exact"/>
              <w:jc w:val="center"/>
              <w:rPr>
                <w:rFonts w:eastAsia="宋体" w:cs="方正仿宋简体"/>
                <w:color w:val="000000"/>
                <w:sz w:val="18"/>
                <w:szCs w:val="18"/>
              </w:rPr>
            </w:pPr>
          </w:p>
        </w:tc>
        <w:tc>
          <w:tcPr>
            <w:tcW w:w="154" w:type="pct"/>
            <w:vMerge w:val="restar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99</w:t>
            </w:r>
          </w:p>
        </w:tc>
        <w:tc>
          <w:tcPr>
            <w:tcW w:w="669" w:type="pct"/>
            <w:vMerge w:val="restar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异地长期居住</w:t>
            </w:r>
          </w:p>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人员备案</w:t>
            </w:r>
          </w:p>
        </w:tc>
        <w:tc>
          <w:tcPr>
            <w:tcW w:w="306"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864" w:type="pct"/>
            <w:vMerge w:val="restar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w:t>
            </w:r>
          </w:p>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或社保卡长期居住认定材料</w:t>
            </w:r>
          </w:p>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（居住证明或个人承诺书）</w:t>
            </w:r>
          </w:p>
        </w:tc>
        <w:tc>
          <w:tcPr>
            <w:tcW w:w="1256"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499"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7" w:hRule="exact"/>
          <w:jc w:val="center"/>
        </w:trPr>
        <w:tc>
          <w:tcPr>
            <w:tcW w:w="353" w:type="pct"/>
            <w:vMerge w:val="continue"/>
            <w:shd w:val="clear" w:color="auto" w:fill="FFFFFF"/>
            <w:vAlign w:val="center"/>
          </w:tcPr>
          <w:p>
            <w:pPr>
              <w:spacing w:line="320" w:lineRule="exact"/>
              <w:jc w:val="center"/>
              <w:rPr>
                <w:rFonts w:ascii="宋体" w:hAnsi="宋体" w:eastAsia="宋体" w:cs="方正仿宋简体"/>
                <w:color w:val="000000"/>
                <w:sz w:val="18"/>
                <w:szCs w:val="18"/>
              </w:rPr>
            </w:pPr>
          </w:p>
        </w:tc>
        <w:tc>
          <w:tcPr>
            <w:tcW w:w="154"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p>
        </w:tc>
        <w:tc>
          <w:tcPr>
            <w:tcW w:w="864"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1256" w:type="pct"/>
            <w:vMerge w:val="continue"/>
            <w:shd w:val="clear" w:color="auto" w:fill="FFFFFF"/>
            <w:vAlign w:val="center"/>
          </w:tcPr>
          <w:p>
            <w:pPr>
              <w:pStyle w:val="12"/>
              <w:numPr>
                <w:ilvl w:val="0"/>
                <w:numId w:val="1"/>
              </w:numPr>
              <w:tabs>
                <w:tab w:val="left" w:pos="288"/>
              </w:tabs>
              <w:spacing w:line="320" w:lineRule="exact"/>
              <w:jc w:val="center"/>
              <w:rPr>
                <w:rFonts w:eastAsia="宋体" w:cs="方正仿宋简体"/>
                <w:color w:val="000000"/>
                <w:sz w:val="18"/>
                <w:szCs w:val="18"/>
                <w:lang w:val="en-US" w:eastAsia="zh-CN" w:bidi="ar-SA"/>
              </w:rPr>
            </w:pPr>
          </w:p>
        </w:tc>
        <w:tc>
          <w:tcPr>
            <w:tcW w:w="499" w:type="pct"/>
            <w:vMerge w:val="restar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参保地医保经办机构</w:t>
            </w:r>
          </w:p>
        </w:tc>
        <w:tc>
          <w:tcPr>
            <w:tcW w:w="452" w:type="pct"/>
            <w:vMerge w:val="restart"/>
            <w:shd w:val="clear" w:color="auto" w:fill="FFFFFF"/>
            <w:vAlign w:val="center"/>
          </w:tcPr>
          <w:p>
            <w:pPr>
              <w:pStyle w:val="12"/>
              <w:tabs>
                <w:tab w:val="left" w:pos="288"/>
              </w:tabs>
              <w:spacing w:line="32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vMerge w:val="restar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5" w:hRule="exact"/>
          <w:jc w:val="center"/>
        </w:trPr>
        <w:tc>
          <w:tcPr>
            <w:tcW w:w="353"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154"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669"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306"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rPr>
            </w:pPr>
            <w:r>
              <w:rPr>
                <w:rFonts w:hint="eastAsia" w:eastAsia="宋体" w:cs="方正仿宋简体"/>
                <w:color w:val="000000"/>
                <w:sz w:val="18"/>
                <w:szCs w:val="18"/>
                <w:lang w:val="en-US" w:eastAsia="zh-CN" w:bidi="ar-SA"/>
              </w:rPr>
              <w:t>备案表</w:t>
            </w:r>
          </w:p>
        </w:tc>
        <w:tc>
          <w:tcPr>
            <w:tcW w:w="1256"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499"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452"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444"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17" w:hRule="exact"/>
          <w:jc w:val="center"/>
        </w:trPr>
        <w:tc>
          <w:tcPr>
            <w:tcW w:w="353" w:type="pct"/>
            <w:vMerge w:val="restar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区医疗</w:t>
            </w:r>
          </w:p>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保障局</w:t>
            </w:r>
          </w:p>
        </w:tc>
        <w:tc>
          <w:tcPr>
            <w:tcW w:w="154" w:type="pct"/>
            <w:vMerge w:val="restar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100</w:t>
            </w:r>
          </w:p>
        </w:tc>
        <w:tc>
          <w:tcPr>
            <w:tcW w:w="669" w:type="pct"/>
            <w:vMerge w:val="restar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常驻异地工作</w:t>
            </w:r>
          </w:p>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人员备案</w:t>
            </w:r>
          </w:p>
        </w:tc>
        <w:tc>
          <w:tcPr>
            <w:tcW w:w="306" w:type="pct"/>
            <w:vMerge w:val="restar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公共服务</w:t>
            </w:r>
          </w:p>
        </w:tc>
        <w:tc>
          <w:tcPr>
            <w:tcW w:w="864" w:type="pct"/>
            <w:shd w:val="clear" w:color="auto" w:fill="FFFFFF"/>
            <w:vAlign w:val="center"/>
          </w:tcPr>
          <w:p>
            <w:pPr>
              <w:pStyle w:val="12"/>
              <w:tabs>
                <w:tab w:val="left" w:pos="216"/>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医保电子凭证或有效身份证件或社保卡；异地工作证明材料（参保地工作单位派出证明、异地工作单位证明、工作合同任选其一或个人承诺书）</w:t>
            </w:r>
          </w:p>
        </w:tc>
        <w:tc>
          <w:tcPr>
            <w:tcW w:w="1256" w:type="pct"/>
            <w:vMerge w:val="restart"/>
            <w:shd w:val="clear" w:color="auto" w:fill="FFFFFF"/>
            <w:vAlign w:val="center"/>
          </w:tcPr>
          <w:p>
            <w:pPr>
              <w:pStyle w:val="12"/>
              <w:keepNext w:val="0"/>
              <w:keepLines w:val="0"/>
              <w:pageBreakBefore w:val="0"/>
              <w:widowControl w:val="0"/>
              <w:tabs>
                <w:tab w:val="left" w:pos="288"/>
              </w:tabs>
              <w:kinsoku/>
              <w:wordWrap/>
              <w:overflowPunct/>
              <w:topLinePunct w:val="0"/>
              <w:autoSpaceDE/>
              <w:autoSpaceDN/>
              <w:bidi w:val="0"/>
              <w:adjustRightInd/>
              <w:snapToGrid/>
              <w:spacing w:line="260" w:lineRule="exact"/>
              <w:jc w:val="left"/>
              <w:textAlignment w:val="auto"/>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人力资源和社会保障部财政部关于做好基本医疗保险跨省异地就医住院医疗费用直接结算工作的通知》（人社部发〔2016〕120号）；《四川省医疗保险管理局关于规范跨省异地就医住院结算单和异地就医外伤入院登记表的通知》（川医险办〔2017〕20号）；《四川省医疗保险管理局关于进步规范异地就医备案管理工作的通知》（川医险办〔2018〕55号）；《国家医保局财政部关于切实做好2019年跨省异地就医住院费用直接结算工作的通知》（医保发〔2019〕33号）；《国家医疗保障局办公室关于建立基本医疗保险跨省异地就医结算业务协同管理工作机制的通知》（医保办发〔2019〕33号）；《四川省医疗保障局四川省财政厅关于印发〈四川省医疗保险异地就医管理办法〉的通知》（川医保发〔2019〕16号）第四条</w:t>
            </w: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3" w:hRule="atLeast"/>
          <w:jc w:val="center"/>
        </w:trPr>
        <w:tc>
          <w:tcPr>
            <w:tcW w:w="353"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备案表</w:t>
            </w:r>
          </w:p>
        </w:tc>
        <w:tc>
          <w:tcPr>
            <w:tcW w:w="1256" w:type="pct"/>
            <w:vMerge w:val="continue"/>
            <w:shd w:val="clear" w:color="auto" w:fill="FFFFFF"/>
            <w:vAlign w:val="center"/>
          </w:tcPr>
          <w:p>
            <w:pPr>
              <w:pStyle w:val="12"/>
              <w:tabs>
                <w:tab w:val="left" w:pos="288"/>
              </w:tabs>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参保地医保</w:t>
            </w:r>
          </w:p>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经办机构</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7" w:hRule="atLeast"/>
          <w:jc w:val="center"/>
        </w:trPr>
        <w:tc>
          <w:tcPr>
            <w:tcW w:w="353"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154" w:type="pct"/>
            <w:vMerge w:val="restar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101</w:t>
            </w:r>
          </w:p>
        </w:tc>
        <w:tc>
          <w:tcPr>
            <w:tcW w:w="669" w:type="pct"/>
            <w:vMerge w:val="restar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异地转诊人员</w:t>
            </w:r>
          </w:p>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备案</w:t>
            </w:r>
          </w:p>
        </w:tc>
        <w:tc>
          <w:tcPr>
            <w:tcW w:w="306" w:type="pct"/>
            <w:vMerge w:val="continue"/>
            <w:shd w:val="clear" w:color="auto" w:fill="FFFFFF"/>
            <w:vAlign w:val="center"/>
          </w:tcPr>
          <w:p>
            <w:pPr>
              <w:tabs>
                <w:tab w:val="left" w:pos="288"/>
              </w:tabs>
              <w:spacing w:line="240" w:lineRule="exact"/>
              <w:jc w:val="center"/>
              <w:rPr>
                <w:rFonts w:ascii="宋体" w:hAnsi="宋体" w:eastAsia="宋体" w:cs="方正仿宋简体"/>
                <w:color w:val="000000"/>
                <w:sz w:val="18"/>
                <w:szCs w:val="18"/>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w:t>
            </w:r>
          </w:p>
        </w:tc>
        <w:tc>
          <w:tcPr>
            <w:tcW w:w="1256" w:type="pct"/>
            <w:vMerge w:val="continue"/>
            <w:shd w:val="clear" w:color="auto" w:fill="FFFFFF"/>
            <w:vAlign w:val="center"/>
          </w:tcPr>
          <w:p>
            <w:pPr>
              <w:tabs>
                <w:tab w:val="left" w:pos="288"/>
              </w:tabs>
              <w:spacing w:line="240" w:lineRule="exact"/>
              <w:jc w:val="left"/>
              <w:rPr>
                <w:rFonts w:ascii="宋体" w:hAnsi="宋体" w:eastAsia="宋体" w:cs="方正仿宋简体"/>
                <w:color w:val="000000"/>
                <w:sz w:val="18"/>
                <w:szCs w:val="18"/>
              </w:rPr>
            </w:pP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参保人员和</w:t>
            </w:r>
          </w:p>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7" w:hRule="exact"/>
          <w:jc w:val="center"/>
        </w:trPr>
        <w:tc>
          <w:tcPr>
            <w:tcW w:w="353"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备案表</w:t>
            </w:r>
          </w:p>
        </w:tc>
        <w:tc>
          <w:tcPr>
            <w:tcW w:w="1256" w:type="pct"/>
            <w:vMerge w:val="continue"/>
            <w:shd w:val="clear" w:color="auto" w:fill="FFFFFF"/>
            <w:vAlign w:val="center"/>
          </w:tcPr>
          <w:p>
            <w:pPr>
              <w:pStyle w:val="12"/>
              <w:tabs>
                <w:tab w:val="left" w:pos="288"/>
              </w:tabs>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参保地医保</w:t>
            </w:r>
          </w:p>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经办机构</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81" w:hRule="atLeast"/>
          <w:jc w:val="center"/>
        </w:trPr>
        <w:tc>
          <w:tcPr>
            <w:tcW w:w="353"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具有转诊资质的定点医疗机构开具的转诊转院证明材料</w:t>
            </w:r>
          </w:p>
        </w:tc>
        <w:tc>
          <w:tcPr>
            <w:tcW w:w="1256" w:type="pct"/>
            <w:vMerge w:val="continue"/>
            <w:shd w:val="clear" w:color="auto" w:fill="FFFFFF"/>
            <w:vAlign w:val="center"/>
          </w:tcPr>
          <w:p>
            <w:pPr>
              <w:pStyle w:val="12"/>
              <w:tabs>
                <w:tab w:val="left" w:pos="288"/>
              </w:tabs>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9" w:hRule="exact"/>
          <w:jc w:val="center"/>
        </w:trPr>
        <w:tc>
          <w:tcPr>
            <w:tcW w:w="353"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154" w:type="pct"/>
            <w:vMerge w:val="restar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102</w:t>
            </w:r>
          </w:p>
        </w:tc>
        <w:tc>
          <w:tcPr>
            <w:tcW w:w="669" w:type="pct"/>
            <w:vMerge w:val="restar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异地急诊、抢救住院</w:t>
            </w:r>
          </w:p>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登记备案</w:t>
            </w:r>
          </w:p>
        </w:tc>
        <w:tc>
          <w:tcPr>
            <w:tcW w:w="306" w:type="pct"/>
            <w:vMerge w:val="continue"/>
            <w:shd w:val="clear" w:color="auto" w:fill="FFFFFF"/>
            <w:vAlign w:val="center"/>
          </w:tcPr>
          <w:p>
            <w:pPr>
              <w:tabs>
                <w:tab w:val="left" w:pos="288"/>
              </w:tabs>
              <w:spacing w:line="240" w:lineRule="exact"/>
              <w:jc w:val="center"/>
              <w:rPr>
                <w:rFonts w:ascii="宋体" w:hAnsi="宋体" w:eastAsia="宋体" w:cs="方正仿宋简体"/>
                <w:color w:val="000000"/>
                <w:sz w:val="18"/>
                <w:szCs w:val="18"/>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w:t>
            </w:r>
          </w:p>
        </w:tc>
        <w:tc>
          <w:tcPr>
            <w:tcW w:w="1256" w:type="pct"/>
            <w:vMerge w:val="continue"/>
            <w:shd w:val="clear" w:color="auto" w:fill="FFFFFF"/>
            <w:vAlign w:val="center"/>
          </w:tcPr>
          <w:p>
            <w:pPr>
              <w:tabs>
                <w:tab w:val="left" w:pos="288"/>
              </w:tabs>
              <w:spacing w:line="240" w:lineRule="exact"/>
              <w:jc w:val="left"/>
              <w:rPr>
                <w:rFonts w:ascii="宋体" w:hAnsi="宋体" w:eastAsia="宋体" w:cs="方正仿宋简体"/>
                <w:color w:val="000000"/>
                <w:sz w:val="18"/>
                <w:szCs w:val="18"/>
              </w:rPr>
            </w:pP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7" w:hRule="atLeast"/>
          <w:jc w:val="center"/>
        </w:trPr>
        <w:tc>
          <w:tcPr>
            <w:tcW w:w="353"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救治医疗机构出具的急诊抢救病历或入院记录或病情诊断证明</w:t>
            </w:r>
          </w:p>
        </w:tc>
        <w:tc>
          <w:tcPr>
            <w:tcW w:w="1256" w:type="pct"/>
            <w:vMerge w:val="continue"/>
            <w:shd w:val="clear" w:color="auto" w:fill="FFFFFF"/>
            <w:vAlign w:val="center"/>
          </w:tcPr>
          <w:p>
            <w:pPr>
              <w:pStyle w:val="12"/>
              <w:tabs>
                <w:tab w:val="left" w:pos="288"/>
              </w:tabs>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8" w:hRule="exact"/>
          <w:jc w:val="center"/>
        </w:trPr>
        <w:tc>
          <w:tcPr>
            <w:tcW w:w="353"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154" w:type="pct"/>
            <w:vMerge w:val="restar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103</w:t>
            </w:r>
          </w:p>
        </w:tc>
        <w:tc>
          <w:tcPr>
            <w:tcW w:w="669" w:type="pct"/>
            <w:vMerge w:val="restar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基本医疗保险参保人员</w:t>
            </w:r>
          </w:p>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享受门诊慢特病病种待遇认定</w:t>
            </w:r>
          </w:p>
        </w:tc>
        <w:tc>
          <w:tcPr>
            <w:tcW w:w="306" w:type="pct"/>
            <w:vMerge w:val="continue"/>
            <w:shd w:val="clear" w:color="auto" w:fill="FFFFFF"/>
            <w:vAlign w:val="center"/>
          </w:tcPr>
          <w:p>
            <w:pPr>
              <w:tabs>
                <w:tab w:val="left" w:pos="288"/>
              </w:tabs>
              <w:spacing w:line="240" w:lineRule="exact"/>
              <w:jc w:val="center"/>
              <w:rPr>
                <w:rFonts w:ascii="宋体" w:hAnsi="宋体" w:eastAsia="宋体" w:cs="方正仿宋简体"/>
                <w:color w:val="000000"/>
                <w:sz w:val="18"/>
                <w:szCs w:val="18"/>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w:t>
            </w:r>
          </w:p>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或社保卡</w:t>
            </w:r>
          </w:p>
        </w:tc>
        <w:tc>
          <w:tcPr>
            <w:tcW w:w="1256" w:type="pct"/>
            <w:vMerge w:val="restart"/>
            <w:shd w:val="clear" w:color="auto" w:fill="FFFFFF"/>
            <w:vAlign w:val="center"/>
          </w:tcPr>
          <w:p>
            <w:pPr>
              <w:pStyle w:val="12"/>
              <w:tabs>
                <w:tab w:val="left" w:pos="288"/>
                <w:tab w:val="left" w:pos="317"/>
              </w:tabs>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《国家医疗保障局财政部国家税务总局关于做好2020年城乡居民基本医疗保障工作的通知》（医保发〔2020〕24号）</w:t>
            </w: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3" w:hRule="atLeast"/>
          <w:jc w:val="center"/>
        </w:trPr>
        <w:tc>
          <w:tcPr>
            <w:tcW w:w="353"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154"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669"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《门诊慢特病病种待遇认定</w:t>
            </w:r>
          </w:p>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申请表》</w:t>
            </w:r>
          </w:p>
        </w:tc>
        <w:tc>
          <w:tcPr>
            <w:tcW w:w="1256"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3" w:hRule="exact"/>
          <w:jc w:val="center"/>
        </w:trPr>
        <w:tc>
          <w:tcPr>
            <w:tcW w:w="353"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154"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669"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病历资料</w:t>
            </w:r>
          </w:p>
        </w:tc>
        <w:tc>
          <w:tcPr>
            <w:tcW w:w="1256"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2" w:hRule="atLeas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rPr>
            </w:pPr>
          </w:p>
        </w:tc>
        <w:tc>
          <w:tcPr>
            <w:tcW w:w="154"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rPr>
            </w:pPr>
            <w:r>
              <w:rPr>
                <w:rFonts w:hint="eastAsia" w:eastAsia="宋体" w:cs="方正仿宋简体"/>
                <w:color w:val="000000"/>
                <w:sz w:val="18"/>
                <w:szCs w:val="18"/>
                <w:lang w:val="en-US" w:eastAsia="zh-CN"/>
              </w:rPr>
              <w:t>104</w:t>
            </w:r>
          </w:p>
        </w:tc>
        <w:tc>
          <w:tcPr>
            <w:tcW w:w="669" w:type="pct"/>
            <w:vMerge w:val="restar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城乡居民医保参保人员高血压、糖尿病病种待遇认定</w:t>
            </w:r>
          </w:p>
        </w:tc>
        <w:tc>
          <w:tcPr>
            <w:tcW w:w="306" w:type="pct"/>
            <w:vMerge w:val="continue"/>
            <w:shd w:val="clear" w:color="auto" w:fill="FFFFFF"/>
            <w:vAlign w:val="center"/>
          </w:tcPr>
          <w:p>
            <w:pPr>
              <w:tabs>
                <w:tab w:val="left" w:pos="288"/>
              </w:tabs>
              <w:spacing w:line="240" w:lineRule="exact"/>
              <w:jc w:val="center"/>
              <w:rPr>
                <w:rFonts w:ascii="宋体" w:hAnsi="宋体" w:eastAsia="宋体" w:cs="方正仿宋简体"/>
                <w:color w:val="000000"/>
                <w:sz w:val="18"/>
                <w:szCs w:val="18"/>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w:t>
            </w:r>
          </w:p>
        </w:tc>
        <w:tc>
          <w:tcPr>
            <w:tcW w:w="1256" w:type="pct"/>
            <w:vMerge w:val="restart"/>
            <w:shd w:val="clear" w:color="auto" w:fill="FFFFFF"/>
            <w:vAlign w:val="center"/>
          </w:tcPr>
          <w:p>
            <w:pPr>
              <w:pStyle w:val="12"/>
              <w:tabs>
                <w:tab w:val="left" w:pos="206"/>
                <w:tab w:val="left" w:pos="288"/>
              </w:tabs>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《国家医保局财政部国家卫生健康委国家药监局关于完善城乡居民高血压糖尿病门诊用药保障机制的指导意见》医保发〔2019〕54号</w:t>
            </w:r>
          </w:p>
          <w:p>
            <w:pPr>
              <w:pStyle w:val="12"/>
              <w:tabs>
                <w:tab w:val="left" w:pos="288"/>
                <w:tab w:val="left" w:pos="317"/>
              </w:tabs>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《四川省医疗保障局等四部门关于完善城乡居民高血压糖尿病门诊保障机制的实施意见》</w:t>
            </w: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0" w:hRule="atLeast"/>
          <w:jc w:val="center"/>
        </w:trPr>
        <w:tc>
          <w:tcPr>
            <w:tcW w:w="353"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154"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669"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《城乡居民基本医疗保险高血压糖尿病门诊认定申请表》</w:t>
            </w:r>
          </w:p>
        </w:tc>
        <w:tc>
          <w:tcPr>
            <w:tcW w:w="1256" w:type="pct"/>
            <w:vMerge w:val="continue"/>
            <w:shd w:val="clear" w:color="auto" w:fill="FFFFFF"/>
            <w:vAlign w:val="center"/>
          </w:tcPr>
          <w:p>
            <w:pPr>
              <w:pStyle w:val="12"/>
              <w:tabs>
                <w:tab w:val="left" w:pos="288"/>
              </w:tabs>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7" w:hRule="atLeast"/>
          <w:jc w:val="center"/>
        </w:trPr>
        <w:tc>
          <w:tcPr>
            <w:tcW w:w="353"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154"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669"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病历资料</w:t>
            </w:r>
          </w:p>
        </w:tc>
        <w:tc>
          <w:tcPr>
            <w:tcW w:w="1256" w:type="pct"/>
            <w:shd w:val="clear" w:color="auto" w:fill="FFFFFF"/>
            <w:vAlign w:val="center"/>
          </w:tcPr>
          <w:p>
            <w:pPr>
              <w:pStyle w:val="12"/>
              <w:tabs>
                <w:tab w:val="left" w:pos="288"/>
              </w:tabs>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压糖尿病门诊用药保障机制的实施意见》（川医保规〔2019〕1号）</w:t>
            </w: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50" w:hRule="exact"/>
          <w:jc w:val="center"/>
        </w:trPr>
        <w:tc>
          <w:tcPr>
            <w:tcW w:w="353"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区医疗</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保障局</w:t>
            </w:r>
          </w:p>
        </w:tc>
        <w:tc>
          <w:tcPr>
            <w:tcW w:w="154"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105</w:t>
            </w:r>
          </w:p>
        </w:tc>
        <w:tc>
          <w:tcPr>
            <w:tcW w:w="669" w:type="pct"/>
            <w:vMerge w:val="restar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单行支付药品、高值药品支付管理病种待遇认定</w:t>
            </w:r>
          </w:p>
        </w:tc>
        <w:tc>
          <w:tcPr>
            <w:tcW w:w="306"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公共服务</w:t>
            </w: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w:t>
            </w:r>
          </w:p>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或社保卡</w:t>
            </w:r>
          </w:p>
        </w:tc>
        <w:tc>
          <w:tcPr>
            <w:tcW w:w="1256" w:type="pct"/>
            <w:vMerge w:val="restart"/>
            <w:shd w:val="clear" w:color="auto" w:fill="FFFFFF"/>
            <w:vAlign w:val="center"/>
          </w:tcPr>
          <w:p>
            <w:pPr>
              <w:pStyle w:val="12"/>
              <w:tabs>
                <w:tab w:val="left" w:pos="206"/>
                <w:tab w:val="left" w:pos="288"/>
              </w:tabs>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人力资源社会保障部关于将36种药品纳入国家基本医疗保险、工伤保险和生育保险药品目录乙类范围的通知》（人社部发〔2017〕54号）；《四川省人力资源和社会保障厅关于执行〈国家基本医疗保险、工伤保险和生育保险药品目录（2017年版）〉和36种国家谈判药品有关问题的通知》（川人社办发〔2017〕939号）；《四川省医疗保险管理局关于实施36种国家谈判药品有关问题的通知》（川医险办〔2017〕46号）；《国家医疗保障局关于将17种抗癌药纳入国家基本医疗保险、工伤保险和生育保险药品目录乙类范围的通知》（医保发〔2018〕17号）；《四川省人力资源和社会保障厅四川省卫生和计划生育委员会关于转发〈国家医保局关于将17种抗癌药纳入基本医疗保险、工伤保险和生育保险药品目录乙类范围的通知〉的通知》（川人社办发〔2018〕177号）；《四川省医疗保障局四川省人力资源和社会保障厅转发〈国家医保局人力资源社会保障部关于将2019年谈判药品纳入国家基本医疗保险、工伤保险和生育保险药品目录乙类范围的通知〉的通知》（川医保发〔2019〕38号）</w:t>
            </w:r>
          </w:p>
          <w:p>
            <w:pPr>
              <w:pStyle w:val="12"/>
              <w:tabs>
                <w:tab w:val="left" w:pos="288"/>
              </w:tabs>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《四川省医疗保障事务中心关于印发单行支付药品和高值药品适用病种及用药认定标准的通知》（川医保中心办〔2020〕1号）</w:t>
            </w: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9" w:hRule="atLeast"/>
          <w:jc w:val="center"/>
        </w:trPr>
        <w:tc>
          <w:tcPr>
            <w:tcW w:w="353"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154"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669"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《基本医疗保险单行支付药品病种认定表》或《基本医疗保险高值药品事前审核表》</w:t>
            </w:r>
          </w:p>
        </w:tc>
        <w:tc>
          <w:tcPr>
            <w:tcW w:w="1256" w:type="pct"/>
            <w:vMerge w:val="continue"/>
            <w:shd w:val="clear" w:color="auto" w:fill="FFFFFF"/>
            <w:vAlign w:val="center"/>
          </w:tcPr>
          <w:p>
            <w:pPr>
              <w:pStyle w:val="12"/>
              <w:tabs>
                <w:tab w:val="left" w:pos="288"/>
              </w:tabs>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4" w:hRule="exact"/>
          <w:jc w:val="center"/>
        </w:trPr>
        <w:tc>
          <w:tcPr>
            <w:tcW w:w="353"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154"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669"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病历资料</w:t>
            </w:r>
          </w:p>
        </w:tc>
        <w:tc>
          <w:tcPr>
            <w:tcW w:w="1256" w:type="pct"/>
            <w:shd w:val="clear" w:color="auto" w:fill="FFFFFF"/>
            <w:vAlign w:val="center"/>
          </w:tcPr>
          <w:p>
            <w:pPr>
              <w:pStyle w:val="12"/>
              <w:tabs>
                <w:tab w:val="left" w:pos="288"/>
              </w:tabs>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tabs>
                <w:tab w:val="left" w:pos="288"/>
              </w:tabs>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0" w:hRule="exact"/>
          <w:jc w:val="center"/>
        </w:trPr>
        <w:tc>
          <w:tcPr>
            <w:tcW w:w="353"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区医疗</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保障局</w:t>
            </w:r>
          </w:p>
        </w:tc>
        <w:tc>
          <w:tcPr>
            <w:tcW w:w="154"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106</w:t>
            </w:r>
          </w:p>
        </w:tc>
        <w:tc>
          <w:tcPr>
            <w:tcW w:w="669"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门诊费用报销</w:t>
            </w:r>
          </w:p>
        </w:tc>
        <w:tc>
          <w:tcPr>
            <w:tcW w:w="306"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公共服务</w:t>
            </w: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或社保卡；参保人银行账户信息</w:t>
            </w:r>
          </w:p>
        </w:tc>
        <w:tc>
          <w:tcPr>
            <w:tcW w:w="1256" w:type="pct"/>
            <w:vMerge w:val="restart"/>
            <w:shd w:val="clear" w:color="auto" w:fill="FFFFFF"/>
            <w:vAlign w:val="center"/>
          </w:tcPr>
          <w:p>
            <w:pPr>
              <w:pStyle w:val="12"/>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《中华人民共和国社会保险法》（主席令第35号）第二十八条、第三十条；</w:t>
            </w:r>
          </w:p>
          <w:p>
            <w:pPr>
              <w:pStyle w:val="12"/>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《国家医疗保障局关于加快解决群众办事堵点问题的通知》（国医保电〔2018〕14号）。</w:t>
            </w: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2"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医院收费票据；门急诊费用清单；</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处方底方</w:t>
            </w:r>
          </w:p>
        </w:tc>
        <w:tc>
          <w:tcPr>
            <w:tcW w:w="125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107</w:t>
            </w:r>
          </w:p>
        </w:tc>
        <w:tc>
          <w:tcPr>
            <w:tcW w:w="669"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住院费用报销</w:t>
            </w:r>
          </w:p>
        </w:tc>
        <w:tc>
          <w:tcPr>
            <w:tcW w:w="30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医保电子凭证或有效身份证件或社保卡；参保人银行账户信息</w:t>
            </w:r>
          </w:p>
        </w:tc>
        <w:tc>
          <w:tcPr>
            <w:tcW w:w="1256" w:type="pct"/>
            <w:vMerge w:val="restart"/>
            <w:shd w:val="clear" w:color="auto" w:fill="FFFFFF"/>
            <w:vAlign w:val="center"/>
          </w:tcPr>
          <w:p>
            <w:pPr>
              <w:pStyle w:val="12"/>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《中华人民共和国社会保险法》（主席令第35号）第二十八条、第三十条；</w:t>
            </w:r>
          </w:p>
          <w:p>
            <w:pPr>
              <w:pStyle w:val="12"/>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《国家医疗保障局关于加快解决群众办事堵点问题的通知》（国医保电〔2018〕14号）</w:t>
            </w: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3" w:hRule="atLeas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医院收费票据；住院费用清单；</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出院记录</w:t>
            </w:r>
          </w:p>
        </w:tc>
        <w:tc>
          <w:tcPr>
            <w:tcW w:w="1256" w:type="pct"/>
            <w:vMerge w:val="continue"/>
            <w:shd w:val="clear" w:color="auto" w:fill="FFFFFF"/>
            <w:vAlign w:val="center"/>
          </w:tcPr>
          <w:p>
            <w:pPr>
              <w:pStyle w:val="12"/>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1"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108</w:t>
            </w:r>
          </w:p>
        </w:tc>
        <w:tc>
          <w:tcPr>
            <w:tcW w:w="669"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产前检查费支付</w:t>
            </w:r>
          </w:p>
        </w:tc>
        <w:tc>
          <w:tcPr>
            <w:tcW w:w="30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医保电子凭证或有效身份证件或社保卡；参保人银行账户信息</w:t>
            </w:r>
          </w:p>
        </w:tc>
        <w:tc>
          <w:tcPr>
            <w:tcW w:w="1256" w:type="pct"/>
            <w:vMerge w:val="restart"/>
            <w:shd w:val="clear" w:color="auto" w:fill="FFFFFF"/>
            <w:vAlign w:val="center"/>
          </w:tcPr>
          <w:p>
            <w:pPr>
              <w:pStyle w:val="12"/>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《中华人民共和国社会保险法》（主席令第35号）第五十四条；</w:t>
            </w:r>
          </w:p>
          <w:p>
            <w:pPr>
              <w:pStyle w:val="12"/>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《四川省医疗保障局等五部门关于全面推进生育保险和职工基本医疗保险合并实施的指导意见》（川医保规〔2019〕4号）</w:t>
            </w: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3"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医院收费票据；费用清单；</w:t>
            </w:r>
          </w:p>
          <w:p>
            <w:pPr>
              <w:pStyle w:val="12"/>
              <w:spacing w:line="240" w:lineRule="exact"/>
              <w:ind w:firstLine="720" w:firstLineChars="400"/>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诊断证明</w:t>
            </w:r>
          </w:p>
        </w:tc>
        <w:tc>
          <w:tcPr>
            <w:tcW w:w="1256" w:type="pct"/>
            <w:vMerge w:val="continue"/>
            <w:shd w:val="clear" w:color="auto" w:fill="FFFFFF"/>
            <w:vAlign w:val="center"/>
          </w:tcPr>
          <w:p>
            <w:pPr>
              <w:pStyle w:val="12"/>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25"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109</w:t>
            </w:r>
          </w:p>
        </w:tc>
        <w:tc>
          <w:tcPr>
            <w:tcW w:w="669"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生育医疗费支付</w:t>
            </w:r>
          </w:p>
        </w:tc>
        <w:tc>
          <w:tcPr>
            <w:tcW w:w="30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医保电子凭证或有效身份证件或社保卡；参保人银行账户信息</w:t>
            </w:r>
          </w:p>
        </w:tc>
        <w:tc>
          <w:tcPr>
            <w:tcW w:w="1256" w:type="pct"/>
            <w:vMerge w:val="continue"/>
            <w:shd w:val="clear" w:color="auto" w:fill="FFFFFF"/>
            <w:vAlign w:val="center"/>
          </w:tcPr>
          <w:p>
            <w:pPr>
              <w:pStyle w:val="12"/>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医院收费票据；费用清单；</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病历资料</w:t>
            </w:r>
          </w:p>
        </w:tc>
        <w:tc>
          <w:tcPr>
            <w:tcW w:w="1256" w:type="pct"/>
            <w:vMerge w:val="continue"/>
            <w:shd w:val="clear" w:color="auto" w:fill="FFFFFF"/>
            <w:vAlign w:val="center"/>
          </w:tcPr>
          <w:p>
            <w:pPr>
              <w:pStyle w:val="12"/>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7"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110</w:t>
            </w:r>
          </w:p>
        </w:tc>
        <w:tc>
          <w:tcPr>
            <w:tcW w:w="669"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计划生育医疗费支付</w:t>
            </w:r>
          </w:p>
        </w:tc>
        <w:tc>
          <w:tcPr>
            <w:tcW w:w="30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医保电子凭证或有效身份证件或社保卡；参保人银行账户信息</w:t>
            </w:r>
          </w:p>
        </w:tc>
        <w:tc>
          <w:tcPr>
            <w:tcW w:w="1256" w:type="pct"/>
            <w:vMerge w:val="continue"/>
            <w:shd w:val="clear" w:color="auto" w:fill="FFFFFF"/>
            <w:vAlign w:val="center"/>
          </w:tcPr>
          <w:p>
            <w:pPr>
              <w:pStyle w:val="12"/>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6"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医院收费票据；费用清单；</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病历资料；</w:t>
            </w:r>
          </w:p>
        </w:tc>
        <w:tc>
          <w:tcPr>
            <w:tcW w:w="1256" w:type="pct"/>
            <w:vMerge w:val="continue"/>
            <w:shd w:val="clear" w:color="auto" w:fill="FFFFFF"/>
            <w:vAlign w:val="center"/>
          </w:tcPr>
          <w:p>
            <w:pPr>
              <w:pStyle w:val="12"/>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6"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111</w:t>
            </w:r>
          </w:p>
        </w:tc>
        <w:tc>
          <w:tcPr>
            <w:tcW w:w="66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生育津贴支付</w:t>
            </w:r>
          </w:p>
        </w:tc>
        <w:tc>
          <w:tcPr>
            <w:tcW w:w="30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医保电子凭证或有效身份证件或社保卡；病历资料</w:t>
            </w:r>
          </w:p>
        </w:tc>
        <w:tc>
          <w:tcPr>
            <w:tcW w:w="1256" w:type="pct"/>
            <w:vMerge w:val="continue"/>
            <w:shd w:val="clear" w:color="auto" w:fill="FFFFFF"/>
            <w:vAlign w:val="center"/>
          </w:tcPr>
          <w:p>
            <w:pPr>
              <w:pStyle w:val="12"/>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5" w:hRule="exact"/>
          <w:jc w:val="center"/>
        </w:trPr>
        <w:tc>
          <w:tcPr>
            <w:tcW w:w="353" w:type="pct"/>
            <w:vMerge w:val="restar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区医疗</w:t>
            </w:r>
          </w:p>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保障局</w:t>
            </w:r>
          </w:p>
        </w:tc>
        <w:tc>
          <w:tcPr>
            <w:tcW w:w="154"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112</w:t>
            </w:r>
          </w:p>
        </w:tc>
        <w:tc>
          <w:tcPr>
            <w:tcW w:w="669"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符合资助条件的救助对象参加城乡居民基本医疗保险个人缴费补贴</w:t>
            </w:r>
          </w:p>
        </w:tc>
        <w:tc>
          <w:tcPr>
            <w:tcW w:w="306" w:type="pct"/>
            <w:vMerge w:val="restar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公共服务</w:t>
            </w:r>
          </w:p>
        </w:tc>
        <w:tc>
          <w:tcPr>
            <w:tcW w:w="864"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救助对象身份证明；个人缴纳基本医保参保费用有效凭证</w:t>
            </w:r>
          </w:p>
        </w:tc>
        <w:tc>
          <w:tcPr>
            <w:tcW w:w="1256" w:type="pct"/>
            <w:shd w:val="clear" w:color="auto" w:fill="FFFFFF"/>
            <w:vAlign w:val="center"/>
          </w:tcPr>
          <w:p>
            <w:pPr>
              <w:pStyle w:val="12"/>
              <w:spacing w:line="300" w:lineRule="exac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《社会救助暂行办法》（国务院令第649号）第二十九条</w:t>
            </w:r>
          </w:p>
        </w:tc>
        <w:tc>
          <w:tcPr>
            <w:tcW w:w="499"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1" w:hRule="exact"/>
          <w:jc w:val="center"/>
        </w:trPr>
        <w:tc>
          <w:tcPr>
            <w:tcW w:w="353"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154" w:type="pct"/>
            <w:vMerge w:val="restar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113</w:t>
            </w:r>
          </w:p>
        </w:tc>
        <w:tc>
          <w:tcPr>
            <w:tcW w:w="669" w:type="pct"/>
            <w:vMerge w:val="restar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医疗救助对象手工</w:t>
            </w:r>
          </w:p>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（零星）报销</w:t>
            </w:r>
          </w:p>
        </w:tc>
        <w:tc>
          <w:tcPr>
            <w:tcW w:w="306"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864" w:type="pct"/>
            <w:vMerge w:val="restar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医保电子凭证或有效身份证件或社保卡；基本医保、大病保险报销后的结算单、定点医疗机构处方底方或定点药店购药发票；</w:t>
            </w:r>
          </w:p>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《医疗救助申请卡》</w:t>
            </w:r>
          </w:p>
        </w:tc>
        <w:tc>
          <w:tcPr>
            <w:tcW w:w="1256" w:type="pct"/>
            <w:vMerge w:val="restart"/>
            <w:shd w:val="clear" w:color="auto" w:fill="FFFFFF"/>
            <w:vAlign w:val="center"/>
          </w:tcPr>
          <w:p>
            <w:pPr>
              <w:pStyle w:val="12"/>
              <w:spacing w:line="300" w:lineRule="exact"/>
              <w:rPr>
                <w:rFonts w:eastAsia="宋体" w:cs="方正仿宋简体"/>
                <w:color w:val="000000"/>
                <w:spacing w:val="-8"/>
                <w:sz w:val="18"/>
                <w:szCs w:val="18"/>
                <w:lang w:val="en-US" w:eastAsia="zh-CN" w:bidi="ar-SA"/>
              </w:rPr>
            </w:pPr>
            <w:r>
              <w:rPr>
                <w:rFonts w:hint="eastAsia" w:eastAsia="宋体" w:cs="方正仿宋简体"/>
                <w:color w:val="000000"/>
                <w:spacing w:val="-8"/>
                <w:sz w:val="18"/>
                <w:szCs w:val="18"/>
                <w:lang w:val="en-US" w:eastAsia="zh-CN" w:bidi="ar-SA"/>
              </w:rPr>
              <w:t>《城乡医疗救助基金管理办法》（财社〔2013〕217号）</w:t>
            </w:r>
          </w:p>
        </w:tc>
        <w:tc>
          <w:tcPr>
            <w:tcW w:w="499"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6" w:hRule="exact"/>
          <w:jc w:val="center"/>
        </w:trPr>
        <w:tc>
          <w:tcPr>
            <w:tcW w:w="353"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864"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1256" w:type="pct"/>
            <w:vMerge w:val="continue"/>
            <w:shd w:val="clear" w:color="auto" w:fill="FFFFFF"/>
            <w:vAlign w:val="center"/>
          </w:tcPr>
          <w:p>
            <w:pPr>
              <w:pStyle w:val="12"/>
              <w:spacing w:line="30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6" w:hRule="exact"/>
          <w:jc w:val="center"/>
        </w:trPr>
        <w:tc>
          <w:tcPr>
            <w:tcW w:w="353"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154"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669"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306"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864"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1256" w:type="pct"/>
            <w:vMerge w:val="continue"/>
            <w:shd w:val="clear" w:color="auto" w:fill="FFFFFF"/>
            <w:vAlign w:val="center"/>
          </w:tcPr>
          <w:p>
            <w:pPr>
              <w:pStyle w:val="12"/>
              <w:spacing w:line="30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参保人员</w:t>
            </w:r>
          </w:p>
        </w:tc>
        <w:tc>
          <w:tcPr>
            <w:tcW w:w="452"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97" w:hRule="exact"/>
          <w:jc w:val="center"/>
        </w:trPr>
        <w:tc>
          <w:tcPr>
            <w:tcW w:w="353"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114</w:t>
            </w:r>
          </w:p>
        </w:tc>
        <w:tc>
          <w:tcPr>
            <w:tcW w:w="669"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医疗机构申请定点</w:t>
            </w:r>
          </w:p>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协议管理</w:t>
            </w:r>
          </w:p>
        </w:tc>
        <w:tc>
          <w:tcPr>
            <w:tcW w:w="306"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w:t>
            </w:r>
            <w:r>
              <w:rPr>
                <w:rFonts w:hint="eastAsia" w:eastAsia="宋体" w:cs="方正仿宋简体"/>
                <w:color w:val="000000"/>
                <w:spacing w:val="-6"/>
                <w:sz w:val="18"/>
                <w:szCs w:val="18"/>
                <w:lang w:val="en-US" w:eastAsia="zh-CN" w:bidi="ar-SA"/>
              </w:rPr>
              <w:t>定点医疗机构协议管理申请表》；《医疗机构执业许可证》副本原件及复印件；医疗机构等级证明材料；医技人员花名册及其执业证件复印件；大型医疗仪器设备清单以上所有资料均需加盖单位公章</w:t>
            </w:r>
          </w:p>
        </w:tc>
        <w:tc>
          <w:tcPr>
            <w:tcW w:w="1256" w:type="pct"/>
            <w:vMerge w:val="restart"/>
            <w:shd w:val="clear" w:color="auto" w:fill="FFFFFF"/>
            <w:vAlign w:val="center"/>
          </w:tcPr>
          <w:p>
            <w:pPr>
              <w:pStyle w:val="12"/>
              <w:tabs>
                <w:tab w:val="left" w:pos="301"/>
              </w:tabs>
              <w:spacing w:line="30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《中华人民共和国社会保险法》（主席令第35号）第三十—条；</w:t>
            </w:r>
          </w:p>
          <w:p>
            <w:pPr>
              <w:pStyle w:val="12"/>
              <w:spacing w:line="30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《人力资源社会保障部关于完善基本医疗保险定点医药机构协议管理的指导意见》（人社部发〔2015〕98号）</w:t>
            </w:r>
          </w:p>
        </w:tc>
        <w:tc>
          <w:tcPr>
            <w:tcW w:w="499"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40" w:hRule="exact"/>
          <w:jc w:val="center"/>
        </w:trPr>
        <w:tc>
          <w:tcPr>
            <w:tcW w:w="353"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115</w:t>
            </w:r>
          </w:p>
        </w:tc>
        <w:tc>
          <w:tcPr>
            <w:tcW w:w="669"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零售药店申请定点</w:t>
            </w:r>
          </w:p>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协议管理</w:t>
            </w:r>
          </w:p>
        </w:tc>
        <w:tc>
          <w:tcPr>
            <w:tcW w:w="306"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300" w:lineRule="exact"/>
              <w:ind w:firstLine="180" w:firstLineChars="100"/>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《定点零售药店协议管理申请表》；《药品经营许可证》副本原件及复印件；《营业执照》副本原件及复印件；药师及以上药学专业技术人员的职称、执业证件复印件</w:t>
            </w:r>
          </w:p>
          <w:p>
            <w:pPr>
              <w:pStyle w:val="12"/>
              <w:spacing w:line="30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以上所有资料均需加盖单位公章。</w:t>
            </w:r>
          </w:p>
        </w:tc>
        <w:tc>
          <w:tcPr>
            <w:tcW w:w="1256"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零售药店</w:t>
            </w:r>
          </w:p>
        </w:tc>
        <w:tc>
          <w:tcPr>
            <w:tcW w:w="452"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14" w:hRule="exact"/>
          <w:jc w:val="center"/>
        </w:trPr>
        <w:tc>
          <w:tcPr>
            <w:tcW w:w="353"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116</w:t>
            </w:r>
          </w:p>
        </w:tc>
        <w:tc>
          <w:tcPr>
            <w:tcW w:w="669"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定点医药机构信息变更</w:t>
            </w:r>
          </w:p>
        </w:tc>
        <w:tc>
          <w:tcPr>
            <w:tcW w:w="306" w:type="pct"/>
            <w:vMerge w:val="continue"/>
            <w:shd w:val="clear" w:color="auto" w:fill="FFFFFF"/>
            <w:vAlign w:val="center"/>
          </w:tcPr>
          <w:p>
            <w:pPr>
              <w:pStyle w:val="12"/>
              <w:spacing w:line="30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批准变更的文件（或证照）原件及复印件；医药机构书面申请</w:t>
            </w:r>
          </w:p>
        </w:tc>
        <w:tc>
          <w:tcPr>
            <w:tcW w:w="1256" w:type="pct"/>
            <w:shd w:val="clear" w:color="auto" w:fill="FFFFFF"/>
            <w:vAlign w:val="center"/>
          </w:tcPr>
          <w:p>
            <w:pPr>
              <w:pStyle w:val="12"/>
              <w:spacing w:line="30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《国家医疗保障局办公室关于当前加强医保协议管理确保基金安全有关工作的通知》（医保办发〔2018〕21号）</w:t>
            </w:r>
          </w:p>
        </w:tc>
        <w:tc>
          <w:tcPr>
            <w:tcW w:w="499"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spacing w:line="30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6" w:hRule="exact"/>
          <w:jc w:val="center"/>
        </w:trPr>
        <w:tc>
          <w:tcPr>
            <w:tcW w:w="353" w:type="pct"/>
            <w:vMerge w:val="restar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区医疗</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保障局</w:t>
            </w: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117</w:t>
            </w:r>
          </w:p>
        </w:tc>
        <w:tc>
          <w:tcPr>
            <w:tcW w:w="66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定点医药机构申请暂停</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（终止）协议管理</w:t>
            </w:r>
          </w:p>
        </w:tc>
        <w:tc>
          <w:tcPr>
            <w:tcW w:w="306" w:type="pct"/>
            <w:vMerge w:val="restart"/>
            <w:shd w:val="clear" w:color="auto" w:fill="FFFFFF"/>
            <w:vAlign w:val="center"/>
          </w:tcPr>
          <w:p>
            <w:pPr>
              <w:spacing w:line="240" w:lineRule="exact"/>
              <w:jc w:val="center"/>
              <w:rPr>
                <w:rFonts w:eastAsia="宋体" w:cs="方正仿宋简体"/>
                <w:color w:val="000000"/>
                <w:sz w:val="18"/>
                <w:szCs w:val="18"/>
              </w:rPr>
            </w:pPr>
            <w:r>
              <w:rPr>
                <w:rFonts w:hint="eastAsia" w:ascii="宋体" w:hAnsi="宋体" w:eastAsia="宋体" w:cs="方正仿宋简体"/>
                <w:color w:val="000000"/>
                <w:kern w:val="0"/>
                <w:sz w:val="18"/>
                <w:szCs w:val="18"/>
              </w:rPr>
              <w:t>公共服务</w:t>
            </w: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医药机构书面申请。</w:t>
            </w:r>
          </w:p>
        </w:tc>
        <w:tc>
          <w:tcPr>
            <w:tcW w:w="1256" w:type="pct"/>
            <w:shd w:val="clear" w:color="auto" w:fill="FFFFFF"/>
            <w:vAlign w:val="center"/>
          </w:tcPr>
          <w:p>
            <w:pPr>
              <w:pStyle w:val="12"/>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《中华人民共和国社会保险法》（主席令第35第三十—条；</w:t>
            </w:r>
          </w:p>
          <w:p>
            <w:pPr>
              <w:pStyle w:val="12"/>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《人力资源社会保障部关于完善基本医疗保险定点医药机构协议管理的指导意见》（人社部发〔2015〕98号）；</w:t>
            </w:r>
          </w:p>
          <w:p>
            <w:pPr>
              <w:pStyle w:val="12"/>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《国家医疗保障局办公室关于当前加强医保协议管理确保基金安全有关工作的通知》（医保办发〔2018〕21号）</w:t>
            </w: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2"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118</w:t>
            </w:r>
          </w:p>
        </w:tc>
        <w:tc>
          <w:tcPr>
            <w:tcW w:w="66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定点医药机构申请恢复</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协议管理</w:t>
            </w:r>
          </w:p>
        </w:tc>
        <w:tc>
          <w:tcPr>
            <w:tcW w:w="306" w:type="pct"/>
            <w:vMerge w:val="continue"/>
            <w:shd w:val="clear" w:color="auto" w:fill="FFFFFF"/>
            <w:vAlign w:val="center"/>
          </w:tcPr>
          <w:p>
            <w:pPr>
              <w:spacing w:line="240" w:lineRule="exact"/>
              <w:jc w:val="center"/>
              <w:rPr>
                <w:rFonts w:ascii="宋体" w:hAnsi="宋体" w:eastAsia="宋体" w:cs="方正仿宋简体"/>
                <w:color w:val="000000"/>
                <w:kern w:val="0"/>
                <w:sz w:val="18"/>
                <w:szCs w:val="18"/>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医药机构书面申请。</w:t>
            </w:r>
          </w:p>
        </w:tc>
        <w:tc>
          <w:tcPr>
            <w:tcW w:w="1256" w:type="pct"/>
            <w:shd w:val="clear" w:color="auto" w:fill="FFFFFF"/>
            <w:vAlign w:val="center"/>
          </w:tcPr>
          <w:p>
            <w:pPr>
              <w:pStyle w:val="12"/>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7"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119</w:t>
            </w:r>
          </w:p>
        </w:tc>
        <w:tc>
          <w:tcPr>
            <w:tcW w:w="66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定点医药机构开通异地</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就医直接结算业务</w:t>
            </w:r>
          </w:p>
        </w:tc>
        <w:tc>
          <w:tcPr>
            <w:tcW w:w="30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《定点医药机构接入异地就医即时结算省级/国家平台申请表》。</w:t>
            </w:r>
          </w:p>
        </w:tc>
        <w:tc>
          <w:tcPr>
            <w:tcW w:w="1256" w:type="pct"/>
            <w:shd w:val="clear" w:color="auto" w:fill="FFFFFF"/>
            <w:vAlign w:val="center"/>
          </w:tcPr>
          <w:p>
            <w:pPr>
              <w:pStyle w:val="12"/>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1"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120</w:t>
            </w:r>
          </w:p>
        </w:tc>
        <w:tc>
          <w:tcPr>
            <w:tcW w:w="66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基本医疗保险定点医疗</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机构费用结算</w:t>
            </w:r>
          </w:p>
        </w:tc>
        <w:tc>
          <w:tcPr>
            <w:tcW w:w="30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《定点医疗机构医疗保障结算申报表》、《异地就医联网结算费用拨付申请表》</w:t>
            </w:r>
          </w:p>
        </w:tc>
        <w:tc>
          <w:tcPr>
            <w:tcW w:w="1256" w:type="pct"/>
            <w:vMerge w:val="restart"/>
            <w:shd w:val="clear" w:color="auto" w:fill="FFFFFF"/>
            <w:vAlign w:val="center"/>
          </w:tcPr>
          <w:p>
            <w:pPr>
              <w:pStyle w:val="12"/>
              <w:spacing w:line="240" w:lineRule="exact"/>
              <w:jc w:val="left"/>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《中华人民共和国社会保险法》（主席令第35号）第二十九条。</w:t>
            </w: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5"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121</w:t>
            </w:r>
          </w:p>
        </w:tc>
        <w:tc>
          <w:tcPr>
            <w:tcW w:w="66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基本医疗保险定点零售</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药店费用结算</w:t>
            </w:r>
          </w:p>
        </w:tc>
        <w:tc>
          <w:tcPr>
            <w:tcW w:w="306"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86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《定点零售药店医疗保障结算申报表》《异地就医联网结算费用拨付申请表》</w:t>
            </w:r>
          </w:p>
        </w:tc>
        <w:tc>
          <w:tcPr>
            <w:tcW w:w="1256" w:type="pct"/>
            <w:vMerge w:val="continue"/>
            <w:shd w:val="clear" w:color="auto" w:fill="FFFFFF"/>
            <w:vAlign w:val="center"/>
          </w:tcPr>
          <w:p>
            <w:pPr>
              <w:pStyle w:val="12"/>
              <w:spacing w:line="240" w:lineRule="exact"/>
              <w:jc w:val="left"/>
              <w:rPr>
                <w:rFonts w:eastAsia="宋体" w:cs="方正仿宋简体"/>
                <w:color w:val="000000"/>
                <w:sz w:val="18"/>
                <w:szCs w:val="18"/>
                <w:lang w:val="en-US" w:eastAsia="zh-CN" w:bidi="ar-SA"/>
              </w:rPr>
            </w:pPr>
          </w:p>
        </w:tc>
        <w:tc>
          <w:tcPr>
            <w:tcW w:w="499"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医疗机构</w:t>
            </w:r>
          </w:p>
        </w:tc>
        <w:tc>
          <w:tcPr>
            <w:tcW w:w="452"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sz w:val="18"/>
                <w:szCs w:val="18"/>
                <w:lang w:val="en-US" w:eastAsia="zh-CN" w:bidi="ar-SA"/>
              </w:rPr>
              <w:t>保留</w:t>
            </w:r>
          </w:p>
        </w:tc>
        <w:tc>
          <w:tcPr>
            <w:tcW w:w="444" w:type="pct"/>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4" w:hRule="exact"/>
          <w:jc w:val="center"/>
        </w:trPr>
        <w:tc>
          <w:tcPr>
            <w:tcW w:w="353" w:type="pct"/>
            <w:vMerge w:val="restart"/>
            <w:shd w:val="clear" w:color="auto" w:fill="FFFFFF"/>
            <w:vAlign w:val="center"/>
          </w:tcPr>
          <w:p>
            <w:pPr>
              <w:pStyle w:val="12"/>
              <w:spacing w:line="240" w:lineRule="exact"/>
              <w:jc w:val="center"/>
              <w:rPr>
                <w:rFonts w:eastAsia="宋体" w:cs="方正仿宋简体"/>
                <w:color w:val="000000"/>
                <w:kern w:val="0"/>
                <w:sz w:val="18"/>
                <w:szCs w:val="18"/>
                <w:lang w:val="en-US" w:eastAsia="zh-CN"/>
              </w:rPr>
            </w:pPr>
            <w:r>
              <w:rPr>
                <w:rFonts w:hint="eastAsia" w:eastAsia="宋体" w:cs="方正仿宋简体"/>
                <w:color w:val="000000"/>
                <w:kern w:val="0"/>
                <w:sz w:val="18"/>
                <w:szCs w:val="18"/>
              </w:rPr>
              <w:t>区</w:t>
            </w:r>
            <w:r>
              <w:rPr>
                <w:rFonts w:hint="eastAsia" w:eastAsia="宋体" w:cs="方正仿宋简体"/>
                <w:color w:val="000000"/>
                <w:kern w:val="0"/>
                <w:sz w:val="18"/>
                <w:szCs w:val="18"/>
                <w:lang w:val="en-US" w:eastAsia="zh-CN"/>
              </w:rPr>
              <w:t>退役军人</w:t>
            </w:r>
          </w:p>
          <w:p>
            <w:pPr>
              <w:pStyle w:val="12"/>
              <w:spacing w:line="240" w:lineRule="exact"/>
              <w:jc w:val="center"/>
              <w:rPr>
                <w:rFonts w:eastAsia="宋体" w:cs="方正仿宋简体"/>
                <w:color w:val="000000"/>
                <w:sz w:val="18"/>
                <w:szCs w:val="18"/>
                <w:lang w:val="en-US" w:eastAsia="zh-CN" w:bidi="ar-SA"/>
              </w:rPr>
            </w:pPr>
            <w:r>
              <w:rPr>
                <w:rFonts w:hint="eastAsia" w:eastAsia="宋体" w:cs="方正仿宋简体"/>
                <w:color w:val="000000"/>
                <w:kern w:val="0"/>
                <w:sz w:val="18"/>
                <w:szCs w:val="18"/>
                <w:lang w:val="en-US" w:eastAsia="zh-CN"/>
              </w:rPr>
              <w:t>事务局</w:t>
            </w:r>
          </w:p>
        </w:tc>
        <w:tc>
          <w:tcPr>
            <w:tcW w:w="154" w:type="pct"/>
            <w:shd w:val="clear" w:color="auto" w:fill="FFFFFF"/>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sz w:val="18"/>
                <w:szCs w:val="18"/>
              </w:rPr>
              <w:t>122</w:t>
            </w:r>
          </w:p>
        </w:tc>
        <w:tc>
          <w:tcPr>
            <w:tcW w:w="669" w:type="pct"/>
            <w:shd w:val="clear" w:color="auto" w:fill="FFFFFF"/>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工伤认定申请</w:t>
            </w:r>
          </w:p>
        </w:tc>
        <w:tc>
          <w:tcPr>
            <w:tcW w:w="306" w:type="pct"/>
            <w:vMerge w:val="continue"/>
            <w:shd w:val="clear" w:color="auto" w:fill="FFFFFF"/>
            <w:vAlign w:val="center"/>
          </w:tcPr>
          <w:p>
            <w:pPr>
              <w:spacing w:line="240" w:lineRule="exact"/>
              <w:jc w:val="center"/>
              <w:rPr>
                <w:rFonts w:ascii="宋体" w:hAnsi="宋体" w:eastAsia="宋体" w:cs="方正仿宋简体"/>
                <w:color w:val="000000"/>
                <w:sz w:val="18"/>
                <w:szCs w:val="18"/>
              </w:rPr>
            </w:pPr>
          </w:p>
        </w:tc>
        <w:tc>
          <w:tcPr>
            <w:tcW w:w="864" w:type="pct"/>
            <w:shd w:val="clear" w:color="auto" w:fill="FFFFFF"/>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属于因战、因公负伤致残的转业、复员军人，旧伤复发的，提交</w:t>
            </w:r>
            <w:r>
              <w:rPr>
                <w:rFonts w:hint="eastAsia" w:ascii="宋体" w:hAnsi="宋体" w:eastAsia="宋体" w:cs="方正仿宋简体"/>
                <w:sz w:val="18"/>
                <w:szCs w:val="18"/>
              </w:rPr>
              <w:t>《革命伤残军人证》以及劳动能力鉴定机构对旧伤复发的确认</w:t>
            </w:r>
          </w:p>
        </w:tc>
        <w:tc>
          <w:tcPr>
            <w:tcW w:w="1256" w:type="pct"/>
            <w:shd w:val="clear" w:color="auto" w:fill="FFFFFF"/>
            <w:vAlign w:val="center"/>
          </w:tcPr>
          <w:p>
            <w:pPr>
              <w:spacing w:line="240" w:lineRule="exact"/>
              <w:jc w:val="left"/>
              <w:rPr>
                <w:rFonts w:ascii="宋体" w:hAnsi="宋体" w:eastAsia="宋体" w:cs="方正仿宋简体"/>
                <w:color w:val="000000"/>
                <w:sz w:val="18"/>
                <w:szCs w:val="18"/>
              </w:rPr>
            </w:pPr>
            <w:r>
              <w:rPr>
                <w:rFonts w:hint="eastAsia" w:ascii="宋体" w:hAnsi="宋体" w:eastAsia="宋体" w:cs="方正仿宋简体"/>
                <w:sz w:val="18"/>
                <w:szCs w:val="18"/>
              </w:rPr>
              <w:t>《工</w:t>
            </w:r>
            <w:bookmarkStart w:id="0" w:name="_GoBack"/>
            <w:bookmarkEnd w:id="0"/>
            <w:r>
              <w:rPr>
                <w:rFonts w:hint="eastAsia" w:ascii="宋体" w:hAnsi="宋体" w:eastAsia="宋体" w:cs="方正仿宋简体"/>
                <w:sz w:val="18"/>
                <w:szCs w:val="18"/>
              </w:rPr>
              <w:t>伤认定办法》（2010年12月31日人力资源社会保障部令第8号）填表说明第（七）项</w:t>
            </w:r>
          </w:p>
        </w:tc>
        <w:tc>
          <w:tcPr>
            <w:tcW w:w="499" w:type="pct"/>
            <w:shd w:val="clear" w:color="auto" w:fill="FFFFFF"/>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退役军人事务部门</w:t>
            </w:r>
          </w:p>
        </w:tc>
        <w:tc>
          <w:tcPr>
            <w:tcW w:w="452" w:type="pct"/>
            <w:shd w:val="clear" w:color="auto" w:fill="FFFFFF"/>
            <w:vAlign w:val="center"/>
          </w:tcPr>
          <w:p>
            <w:pPr>
              <w:spacing w:line="240" w:lineRule="exact"/>
              <w:jc w:val="center"/>
              <w:rPr>
                <w:rFonts w:ascii="宋体" w:hAnsi="宋体" w:eastAsia="宋体" w:cs="方正仿宋简体"/>
                <w:color w:val="000000"/>
                <w:sz w:val="18"/>
                <w:szCs w:val="18"/>
              </w:rPr>
            </w:pPr>
            <w:r>
              <w:rPr>
                <w:rFonts w:hint="eastAsia" w:ascii="宋体" w:hAnsi="宋体" w:eastAsia="宋体" w:cs="方正仿宋简体"/>
                <w:color w:val="000000"/>
                <w:kern w:val="0"/>
                <w:sz w:val="18"/>
                <w:szCs w:val="18"/>
              </w:rPr>
              <w:t>保留</w:t>
            </w:r>
          </w:p>
        </w:tc>
        <w:tc>
          <w:tcPr>
            <w:tcW w:w="444" w:type="pct"/>
            <w:shd w:val="clear" w:color="auto" w:fill="FFFFFF"/>
            <w:vAlign w:val="center"/>
          </w:tcPr>
          <w:p>
            <w:pPr>
              <w:spacing w:line="240" w:lineRule="exact"/>
              <w:jc w:val="center"/>
              <w:rPr>
                <w:rFonts w:ascii="宋体" w:hAnsi="宋体" w:eastAsia="宋体" w:cs="方正仿宋简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9" w:hRule="exact"/>
          <w:jc w:val="center"/>
        </w:trPr>
        <w:tc>
          <w:tcPr>
            <w:tcW w:w="353" w:type="pct"/>
            <w:vMerge w:val="continue"/>
            <w:shd w:val="clear" w:color="auto" w:fill="FFFFFF"/>
            <w:vAlign w:val="center"/>
          </w:tcPr>
          <w:p>
            <w:pPr>
              <w:pStyle w:val="12"/>
              <w:spacing w:line="240" w:lineRule="exact"/>
              <w:jc w:val="center"/>
              <w:rPr>
                <w:rFonts w:eastAsia="宋体" w:cs="方正仿宋简体"/>
                <w:color w:val="000000"/>
                <w:sz w:val="18"/>
                <w:szCs w:val="18"/>
                <w:lang w:val="en-US" w:eastAsia="zh-CN" w:bidi="ar-SA"/>
              </w:rPr>
            </w:pPr>
          </w:p>
        </w:tc>
        <w:tc>
          <w:tcPr>
            <w:tcW w:w="154" w:type="pct"/>
            <w:shd w:val="clear" w:color="auto" w:fill="FFFFFF"/>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123</w:t>
            </w:r>
          </w:p>
        </w:tc>
        <w:tc>
          <w:tcPr>
            <w:tcW w:w="669" w:type="pct"/>
            <w:shd w:val="clear" w:color="auto" w:fill="FFFFFF"/>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失业登记</w:t>
            </w:r>
          </w:p>
        </w:tc>
        <w:tc>
          <w:tcPr>
            <w:tcW w:w="306" w:type="pct"/>
            <w:vMerge w:val="continue"/>
            <w:shd w:val="clear" w:color="auto" w:fill="FFFFFF"/>
            <w:vAlign w:val="center"/>
          </w:tcPr>
          <w:p>
            <w:pPr>
              <w:spacing w:line="240" w:lineRule="exact"/>
              <w:jc w:val="center"/>
              <w:rPr>
                <w:rFonts w:ascii="宋体" w:hAnsi="宋体" w:eastAsia="宋体" w:cs="方正仿宋简体"/>
                <w:color w:val="000000"/>
                <w:kern w:val="0"/>
                <w:sz w:val="18"/>
                <w:szCs w:val="18"/>
              </w:rPr>
            </w:pPr>
          </w:p>
        </w:tc>
        <w:tc>
          <w:tcPr>
            <w:tcW w:w="864" w:type="pct"/>
            <w:shd w:val="clear" w:color="auto" w:fill="FFFFFF"/>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退役未纳入统一安置的</w:t>
            </w:r>
          </w:p>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未安置证明</w:t>
            </w:r>
          </w:p>
        </w:tc>
        <w:tc>
          <w:tcPr>
            <w:tcW w:w="1256" w:type="pct"/>
            <w:shd w:val="clear" w:color="auto" w:fill="FFFFFF"/>
            <w:vAlign w:val="center"/>
          </w:tcPr>
          <w:p>
            <w:pPr>
              <w:spacing w:line="240" w:lineRule="exact"/>
              <w:jc w:val="left"/>
              <w:rPr>
                <w:rFonts w:ascii="宋体" w:hAnsi="宋体" w:eastAsia="宋体" w:cs="方正仿宋简体"/>
                <w:sz w:val="18"/>
                <w:szCs w:val="18"/>
              </w:rPr>
            </w:pPr>
            <w:r>
              <w:rPr>
                <w:rFonts w:hint="eastAsia" w:ascii="宋体" w:hAnsi="宋体" w:eastAsia="宋体" w:cs="方正仿宋简体"/>
                <w:sz w:val="18"/>
                <w:szCs w:val="18"/>
              </w:rPr>
              <w:t>《四川省就业失业登记证管理办法》（川人社发〔2014〕30号）</w:t>
            </w:r>
          </w:p>
        </w:tc>
        <w:tc>
          <w:tcPr>
            <w:tcW w:w="499" w:type="pct"/>
            <w:shd w:val="clear" w:color="auto" w:fill="FFFFFF"/>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退役军人事务部门</w:t>
            </w:r>
          </w:p>
        </w:tc>
        <w:tc>
          <w:tcPr>
            <w:tcW w:w="452" w:type="pct"/>
            <w:shd w:val="clear" w:color="auto" w:fill="FFFFFF"/>
            <w:vAlign w:val="center"/>
          </w:tcPr>
          <w:p>
            <w:pPr>
              <w:spacing w:line="240" w:lineRule="exact"/>
              <w:jc w:val="center"/>
              <w:rPr>
                <w:rFonts w:ascii="宋体" w:hAnsi="宋体" w:eastAsia="宋体" w:cs="方正仿宋简体"/>
                <w:color w:val="000000"/>
                <w:kern w:val="0"/>
                <w:sz w:val="18"/>
                <w:szCs w:val="18"/>
              </w:rPr>
            </w:pPr>
            <w:r>
              <w:rPr>
                <w:rFonts w:hint="eastAsia" w:ascii="宋体" w:hAnsi="宋体" w:eastAsia="宋体" w:cs="方正仿宋简体"/>
                <w:color w:val="000000"/>
                <w:kern w:val="0"/>
                <w:sz w:val="18"/>
                <w:szCs w:val="18"/>
              </w:rPr>
              <w:t>保留</w:t>
            </w:r>
          </w:p>
        </w:tc>
        <w:tc>
          <w:tcPr>
            <w:tcW w:w="444" w:type="pct"/>
            <w:shd w:val="clear" w:color="auto" w:fill="FFFFFF"/>
            <w:vAlign w:val="center"/>
          </w:tcPr>
          <w:p>
            <w:pPr>
              <w:spacing w:line="240" w:lineRule="exact"/>
              <w:jc w:val="center"/>
              <w:rPr>
                <w:rFonts w:ascii="宋体" w:hAnsi="宋体" w:eastAsia="宋体" w:cs="方正仿宋简体"/>
                <w:color w:val="000000"/>
                <w:kern w:val="0"/>
                <w:sz w:val="18"/>
                <w:szCs w:val="18"/>
              </w:rPr>
            </w:pPr>
          </w:p>
        </w:tc>
      </w:tr>
    </w:tbl>
    <w:p/>
    <w:sectPr>
      <w:footerReference r:id="rId3" w:type="default"/>
      <w:footerReference r:id="rId4" w:type="even"/>
      <w:pgSz w:w="16838" w:h="11906" w:orient="landscape"/>
      <w:pgMar w:top="1587" w:right="2098" w:bottom="1474" w:left="1984"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黑体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7309485</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75.55pt;margin-top:1.5pt;height:144pt;width:144pt;mso-position-horizontal-relative:margin;mso-wrap-style:none;z-index:251658240;mso-width-relative:page;mso-height-relative:page;" filled="f" stroked="f" coordsize="21600,21600" o:gfxdata="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Bep71wAAAAs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161925</wp:posOffset>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2.75pt;margin-top:-0.75pt;height:144pt;width:144pt;mso-position-horizontal-relative:margin;mso-wrap-style:none;z-index:251659264;mso-width-relative:page;mso-height-relative:page;" filled="f" stroked="f" coordsize="21600,21600" o:gfxdata="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KivofWAAAACQ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83CF9"/>
    <w:multiLevelType w:val="singleLevel"/>
    <w:tmpl w:val="72183CF9"/>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34A04"/>
    <w:rsid w:val="041E1F05"/>
    <w:rsid w:val="06574F30"/>
    <w:rsid w:val="07A211B2"/>
    <w:rsid w:val="15B0542E"/>
    <w:rsid w:val="18C52EA2"/>
    <w:rsid w:val="217D428C"/>
    <w:rsid w:val="25A10BD6"/>
    <w:rsid w:val="296E425F"/>
    <w:rsid w:val="2C0F0839"/>
    <w:rsid w:val="2D903E1F"/>
    <w:rsid w:val="31816C90"/>
    <w:rsid w:val="340A54AB"/>
    <w:rsid w:val="366A700F"/>
    <w:rsid w:val="38B56FF9"/>
    <w:rsid w:val="3AD41A25"/>
    <w:rsid w:val="3FD8363B"/>
    <w:rsid w:val="42EE1692"/>
    <w:rsid w:val="44BE6594"/>
    <w:rsid w:val="475B352C"/>
    <w:rsid w:val="487919AF"/>
    <w:rsid w:val="494A17AA"/>
    <w:rsid w:val="4CE64793"/>
    <w:rsid w:val="4CEC76BC"/>
    <w:rsid w:val="4D834BC2"/>
    <w:rsid w:val="4F0058A2"/>
    <w:rsid w:val="56097BD1"/>
    <w:rsid w:val="59B27C8E"/>
    <w:rsid w:val="5D960B6B"/>
    <w:rsid w:val="5FDD148E"/>
    <w:rsid w:val="62577CD5"/>
    <w:rsid w:val="627B3B59"/>
    <w:rsid w:val="64A326E0"/>
    <w:rsid w:val="66E65317"/>
    <w:rsid w:val="67234D69"/>
    <w:rsid w:val="6E0D1039"/>
    <w:rsid w:val="6F8C1EF1"/>
    <w:rsid w:val="6FAA01D4"/>
    <w:rsid w:val="70E14441"/>
    <w:rsid w:val="714F73E8"/>
    <w:rsid w:val="72D56E27"/>
    <w:rsid w:val="76425D13"/>
    <w:rsid w:val="774416DA"/>
    <w:rsid w:val="77F977FE"/>
    <w:rsid w:val="78B67467"/>
    <w:rsid w:val="7CCC7BBB"/>
    <w:rsid w:val="7D1F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0"/>
  </w:style>
  <w:style w:type="character" w:styleId="9">
    <w:name w:val="Emphasis"/>
    <w:basedOn w:val="7"/>
    <w:qFormat/>
    <w:uiPriority w:val="0"/>
    <w:rPr>
      <w:b/>
    </w:rPr>
  </w:style>
  <w:style w:type="paragraph" w:customStyle="1" w:styleId="10">
    <w:name w:val="p0"/>
    <w:basedOn w:val="1"/>
    <w:qFormat/>
    <w:uiPriority w:val="0"/>
    <w:pPr>
      <w:widowControl/>
      <w:spacing w:before="100" w:beforeAutospacing="1" w:after="100" w:afterAutospacing="1"/>
      <w:jc w:val="left"/>
    </w:pPr>
    <w:rPr>
      <w:rFonts w:ascii="宋体" w:hAnsi="宋体" w:cs="宋体"/>
      <w:color w:val="0F0020"/>
      <w:kern w:val="0"/>
      <w:sz w:val="24"/>
    </w:rPr>
  </w:style>
  <w:style w:type="paragraph" w:customStyle="1" w:styleId="11">
    <w:name w:val="Heading #2|1"/>
    <w:basedOn w:val="1"/>
    <w:qFormat/>
    <w:uiPriority w:val="0"/>
    <w:pPr>
      <w:spacing w:before="290" w:after="650"/>
      <w:jc w:val="center"/>
      <w:outlineLvl w:val="1"/>
    </w:pPr>
    <w:rPr>
      <w:rFonts w:ascii="MingLiU" w:hAnsi="MingLiU" w:eastAsia="MingLiU" w:cs="MingLiU"/>
      <w:sz w:val="40"/>
      <w:szCs w:val="40"/>
      <w:lang w:val="zh-TW" w:eastAsia="zh-TW" w:bidi="zh-TW"/>
    </w:rPr>
  </w:style>
  <w:style w:type="paragraph" w:customStyle="1" w:styleId="12">
    <w:name w:val="Other|1"/>
    <w:basedOn w:val="1"/>
    <w:qFormat/>
    <w:uiPriority w:val="0"/>
    <w:pPr>
      <w:spacing w:line="269" w:lineRule="exact"/>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王小豆</cp:lastModifiedBy>
  <dcterms:modified xsi:type="dcterms:W3CDTF">2021-02-08T03:20:10Z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