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32"/>
          <w:szCs w:val="32"/>
        </w:rPr>
      </w:pPr>
      <w:r>
        <w:rPr>
          <w:rFonts w:hint="eastAsia" w:ascii="宋体" w:hAnsi="宋体" w:cs="宋体"/>
          <w:sz w:val="32"/>
          <w:szCs w:val="32"/>
        </w:rPr>
        <w:t>广元市利州区嘉陵街道办事处</w:t>
      </w:r>
    </w:p>
    <w:p>
      <w:pPr>
        <w:jc w:val="center"/>
        <w:rPr>
          <w:rFonts w:ascii="宋体"/>
          <w:b/>
          <w:bCs/>
          <w:sz w:val="32"/>
          <w:szCs w:val="32"/>
        </w:rPr>
      </w:pPr>
      <w:r>
        <w:rPr>
          <w:rFonts w:ascii="宋体" w:hAnsi="宋体" w:cs="宋体"/>
          <w:sz w:val="32"/>
          <w:szCs w:val="32"/>
        </w:rPr>
        <w:t>2019</w:t>
      </w:r>
      <w:r>
        <w:rPr>
          <w:rFonts w:hint="eastAsia" w:ascii="宋体" w:hAnsi="宋体" w:cs="宋体"/>
          <w:sz w:val="32"/>
          <w:szCs w:val="32"/>
        </w:rPr>
        <w:t>年部门预算情况说明</w:t>
      </w:r>
    </w:p>
    <w:p>
      <w:pPr>
        <w:numPr>
          <w:ilvl w:val="0"/>
          <w:numId w:val="1"/>
        </w:numPr>
        <w:ind w:firstLine="640" w:firstLineChars="200"/>
        <w:rPr>
          <w:rFonts w:ascii="宋体"/>
          <w:sz w:val="32"/>
          <w:szCs w:val="32"/>
        </w:rPr>
      </w:pPr>
      <w:r>
        <w:rPr>
          <w:rFonts w:hint="eastAsia" w:ascii="宋体" w:hAnsi="宋体" w:cs="宋体"/>
          <w:sz w:val="32"/>
          <w:szCs w:val="32"/>
        </w:rPr>
        <w:t>基本情况：</w:t>
      </w:r>
    </w:p>
    <w:p>
      <w:pPr>
        <w:rPr>
          <w:rFonts w:ascii="宋体"/>
          <w:sz w:val="32"/>
          <w:szCs w:val="32"/>
        </w:rPr>
      </w:pPr>
      <w:r>
        <w:rPr>
          <w:rFonts w:ascii="宋体" w:hAnsi="宋体" w:cs="宋体"/>
          <w:sz w:val="32"/>
          <w:szCs w:val="32"/>
        </w:rPr>
        <w:t xml:space="preserve">     </w:t>
      </w:r>
      <w:r>
        <w:rPr>
          <w:rFonts w:hint="eastAsia" w:ascii="宋体" w:hAnsi="宋体" w:cs="宋体"/>
          <w:sz w:val="32"/>
          <w:szCs w:val="32"/>
        </w:rPr>
        <w:t>广元市利州区嘉陵街道办事处属一级行政预算单位</w:t>
      </w:r>
      <w:r>
        <w:rPr>
          <w:rFonts w:ascii="宋体" w:hAnsi="宋体" w:cs="宋体"/>
          <w:sz w:val="32"/>
          <w:szCs w:val="32"/>
        </w:rPr>
        <w:t>1</w:t>
      </w:r>
      <w:r>
        <w:rPr>
          <w:rFonts w:hint="eastAsia" w:ascii="宋体" w:hAnsi="宋体" w:cs="宋体"/>
          <w:sz w:val="32"/>
          <w:szCs w:val="32"/>
        </w:rPr>
        <w:t>个，总编制</w:t>
      </w:r>
      <w:r>
        <w:rPr>
          <w:rFonts w:ascii="宋体" w:hAnsi="宋体" w:cs="宋体"/>
          <w:sz w:val="32"/>
          <w:szCs w:val="32"/>
        </w:rPr>
        <w:t>47</w:t>
      </w:r>
      <w:r>
        <w:rPr>
          <w:rFonts w:hint="eastAsia" w:ascii="宋体" w:hAnsi="宋体" w:cs="宋体"/>
          <w:sz w:val="32"/>
          <w:szCs w:val="32"/>
        </w:rPr>
        <w:t>名，其中行政编制</w:t>
      </w:r>
      <w:r>
        <w:rPr>
          <w:rFonts w:ascii="宋体" w:hAnsi="宋体" w:cs="宋体"/>
          <w:sz w:val="32"/>
          <w:szCs w:val="32"/>
        </w:rPr>
        <w:t>26</w:t>
      </w:r>
      <w:r>
        <w:rPr>
          <w:rFonts w:hint="eastAsia" w:ascii="宋体" w:hAnsi="宋体" w:cs="宋体"/>
          <w:sz w:val="32"/>
          <w:szCs w:val="32"/>
        </w:rPr>
        <w:t>名，事业编制</w:t>
      </w:r>
      <w:r>
        <w:rPr>
          <w:rFonts w:ascii="宋体" w:hAnsi="宋体" w:cs="宋体"/>
          <w:sz w:val="32"/>
          <w:szCs w:val="32"/>
        </w:rPr>
        <w:t>19</w:t>
      </w:r>
      <w:r>
        <w:rPr>
          <w:rFonts w:hint="eastAsia" w:ascii="宋体" w:hAnsi="宋体" w:cs="宋体"/>
          <w:sz w:val="32"/>
          <w:szCs w:val="32"/>
        </w:rPr>
        <w:t>名，工勤编制</w:t>
      </w:r>
      <w:r>
        <w:rPr>
          <w:rFonts w:ascii="宋体" w:hAnsi="宋体" w:cs="宋体"/>
          <w:sz w:val="32"/>
          <w:szCs w:val="32"/>
        </w:rPr>
        <w:t>2</w:t>
      </w:r>
      <w:r>
        <w:rPr>
          <w:rFonts w:hint="eastAsia" w:ascii="宋体" w:hAnsi="宋体" w:cs="宋体"/>
          <w:sz w:val="32"/>
          <w:szCs w:val="32"/>
        </w:rPr>
        <w:t>名；在职人员总数</w:t>
      </w:r>
      <w:r>
        <w:rPr>
          <w:rFonts w:ascii="宋体" w:hAnsi="宋体" w:cs="宋体"/>
          <w:sz w:val="32"/>
          <w:szCs w:val="32"/>
        </w:rPr>
        <w:t>41</w:t>
      </w:r>
      <w:r>
        <w:rPr>
          <w:rFonts w:hint="eastAsia" w:ascii="宋体" w:hAnsi="宋体" w:cs="宋体"/>
          <w:sz w:val="32"/>
          <w:szCs w:val="32"/>
        </w:rPr>
        <w:t>人，其中行政人员</w:t>
      </w:r>
      <w:r>
        <w:rPr>
          <w:rFonts w:ascii="宋体" w:hAnsi="宋体" w:cs="宋体"/>
          <w:sz w:val="32"/>
          <w:szCs w:val="32"/>
        </w:rPr>
        <w:t>21</w:t>
      </w:r>
      <w:r>
        <w:rPr>
          <w:rFonts w:hint="eastAsia" w:ascii="宋体" w:hAnsi="宋体" w:cs="宋体"/>
          <w:sz w:val="32"/>
          <w:szCs w:val="32"/>
        </w:rPr>
        <w:t>人，事业人员</w:t>
      </w:r>
      <w:r>
        <w:rPr>
          <w:rFonts w:ascii="宋体" w:hAnsi="宋体" w:cs="宋体"/>
          <w:sz w:val="32"/>
          <w:szCs w:val="32"/>
        </w:rPr>
        <w:t>19</w:t>
      </w:r>
      <w:r>
        <w:rPr>
          <w:rFonts w:hint="eastAsia" w:ascii="宋体" w:hAnsi="宋体" w:cs="宋体"/>
          <w:sz w:val="32"/>
          <w:szCs w:val="32"/>
        </w:rPr>
        <w:t>人，工勤人员</w:t>
      </w:r>
      <w:r>
        <w:rPr>
          <w:rFonts w:ascii="宋体" w:hAnsi="宋体" w:cs="宋体"/>
          <w:sz w:val="32"/>
          <w:szCs w:val="32"/>
        </w:rPr>
        <w:t>1</w:t>
      </w:r>
      <w:r>
        <w:rPr>
          <w:rFonts w:hint="eastAsia" w:ascii="宋体" w:hAnsi="宋体" w:cs="宋体"/>
          <w:sz w:val="32"/>
          <w:szCs w:val="32"/>
        </w:rPr>
        <w:t>人。固定资产总额</w:t>
      </w:r>
      <w:r>
        <w:rPr>
          <w:rFonts w:ascii="宋体" w:hAnsi="宋体" w:cs="宋体"/>
          <w:sz w:val="32"/>
          <w:szCs w:val="32"/>
        </w:rPr>
        <w:t>117.82</w:t>
      </w:r>
      <w:r>
        <w:rPr>
          <w:rFonts w:hint="eastAsia" w:ascii="宋体" w:hAnsi="宋体" w:cs="宋体"/>
          <w:sz w:val="32"/>
          <w:szCs w:val="32"/>
        </w:rPr>
        <w:t>万元。辖区共</w:t>
      </w:r>
      <w:r>
        <w:rPr>
          <w:rFonts w:ascii="宋体" w:hAnsi="宋体" w:cs="宋体"/>
          <w:sz w:val="32"/>
          <w:szCs w:val="32"/>
        </w:rPr>
        <w:t>10</w:t>
      </w:r>
      <w:r>
        <w:rPr>
          <w:rFonts w:hint="eastAsia" w:ascii="宋体" w:hAnsi="宋体" w:cs="宋体"/>
          <w:sz w:val="32"/>
          <w:szCs w:val="32"/>
        </w:rPr>
        <w:t>个社区居委会，社区干部</w:t>
      </w:r>
      <w:r>
        <w:rPr>
          <w:rFonts w:ascii="宋体" w:hAnsi="宋体" w:cs="宋体"/>
          <w:sz w:val="32"/>
          <w:szCs w:val="32"/>
        </w:rPr>
        <w:t>77</w:t>
      </w:r>
      <w:r>
        <w:rPr>
          <w:rFonts w:hint="eastAsia" w:ascii="宋体" w:hAnsi="宋体" w:cs="宋体"/>
          <w:sz w:val="32"/>
          <w:szCs w:val="32"/>
        </w:rPr>
        <w:t>人。退休人员</w:t>
      </w:r>
      <w:r>
        <w:rPr>
          <w:rFonts w:ascii="宋体" w:hAnsi="宋体" w:cs="宋体"/>
          <w:sz w:val="32"/>
          <w:szCs w:val="32"/>
        </w:rPr>
        <w:t>28</w:t>
      </w:r>
      <w:r>
        <w:rPr>
          <w:rFonts w:hint="eastAsia" w:ascii="宋体" w:hAnsi="宋体" w:cs="宋体"/>
          <w:sz w:val="32"/>
          <w:szCs w:val="32"/>
        </w:rPr>
        <w:t>人。</w:t>
      </w:r>
    </w:p>
    <w:p>
      <w:pPr>
        <w:pStyle w:val="2"/>
        <w:adjustRightInd w:val="0"/>
        <w:snapToGrid w:val="0"/>
        <w:spacing w:before="93" w:line="500" w:lineRule="exact"/>
        <w:ind w:firstLine="640" w:firstLineChars="200"/>
        <w:rPr>
          <w:rFonts w:ascii="宋体" w:eastAsia="宋体" w:cs="Times New Roman"/>
          <w:color w:val="000000"/>
          <w:sz w:val="32"/>
          <w:szCs w:val="32"/>
        </w:rPr>
      </w:pPr>
      <w:r>
        <w:rPr>
          <w:rFonts w:hint="eastAsia" w:ascii="宋体" w:hAnsi="宋体"/>
          <w:sz w:val="32"/>
          <w:szCs w:val="32"/>
        </w:rPr>
        <w:t>二、主要职能职责</w:t>
      </w:r>
      <w:r>
        <w:rPr>
          <w:rFonts w:ascii="宋体" w:hAnsi="宋体" w:cs="宋体"/>
          <w:sz w:val="32"/>
          <w:szCs w:val="32"/>
        </w:rPr>
        <w:t>:</w:t>
      </w:r>
      <w:r>
        <w:rPr>
          <w:rFonts w:ascii="宋体" w:hAnsi="宋体" w:cs="宋体"/>
          <w:color w:val="000000"/>
          <w:sz w:val="32"/>
          <w:szCs w:val="32"/>
        </w:rPr>
        <w:t xml:space="preserve"> </w:t>
      </w:r>
    </w:p>
    <w:p>
      <w:pPr>
        <w:autoSpaceDE w:val="0"/>
        <w:autoSpaceDN w:val="0"/>
        <w:adjustRightInd w:val="0"/>
        <w:ind w:firstLine="640"/>
        <w:rPr>
          <w:kern w:val="0"/>
          <w:sz w:val="32"/>
          <w:szCs w:val="32"/>
        </w:rPr>
      </w:pPr>
      <w:r>
        <w:rPr>
          <w:kern w:val="0"/>
          <w:sz w:val="32"/>
          <w:szCs w:val="32"/>
        </w:rPr>
        <w:t>1</w:t>
      </w:r>
      <w:r>
        <w:rPr>
          <w:rFonts w:hint="eastAsia" w:ascii="宋体" w:cs="宋体"/>
          <w:kern w:val="0"/>
          <w:sz w:val="32"/>
          <w:szCs w:val="32"/>
          <w:lang w:val="zh-CN"/>
        </w:rPr>
        <w:t>、执行上级国家行政机关的决定、命令和国家制定的法令、法规，接受同级党委的领导，执行本级人民代表大会的各项决议，并报告执行决议、决定和命令的情况。</w:t>
      </w:r>
    </w:p>
    <w:p>
      <w:pPr>
        <w:autoSpaceDE w:val="0"/>
        <w:autoSpaceDN w:val="0"/>
        <w:adjustRightInd w:val="0"/>
        <w:ind w:firstLine="640"/>
        <w:rPr>
          <w:kern w:val="0"/>
          <w:sz w:val="32"/>
          <w:szCs w:val="32"/>
        </w:rPr>
      </w:pPr>
      <w:r>
        <w:rPr>
          <w:kern w:val="0"/>
          <w:sz w:val="32"/>
          <w:szCs w:val="32"/>
        </w:rPr>
        <w:t>2</w:t>
      </w:r>
      <w:r>
        <w:rPr>
          <w:rFonts w:hint="eastAsia" w:ascii="宋体" w:cs="宋体"/>
          <w:kern w:val="0"/>
          <w:sz w:val="32"/>
          <w:szCs w:val="32"/>
          <w:lang w:val="zh-CN"/>
        </w:rPr>
        <w:t>、制定并落实本行政区域的经济计划和措施，促进产业结构调整及其他经济保持平衡协调发展，全面提高人民群众的生活水平和生活质量。</w:t>
      </w:r>
    </w:p>
    <w:p>
      <w:pPr>
        <w:autoSpaceDE w:val="0"/>
        <w:autoSpaceDN w:val="0"/>
        <w:adjustRightInd w:val="0"/>
        <w:ind w:firstLine="640"/>
        <w:rPr>
          <w:kern w:val="0"/>
          <w:sz w:val="32"/>
          <w:szCs w:val="32"/>
        </w:rPr>
      </w:pPr>
      <w:r>
        <w:rPr>
          <w:kern w:val="0"/>
          <w:sz w:val="32"/>
          <w:szCs w:val="32"/>
        </w:rPr>
        <w:t>3</w:t>
      </w:r>
      <w:r>
        <w:rPr>
          <w:rFonts w:hint="eastAsia" w:ascii="宋体" w:cs="宋体"/>
          <w:kern w:val="0"/>
          <w:sz w:val="32"/>
          <w:szCs w:val="32"/>
          <w:lang w:val="zh-CN"/>
        </w:rPr>
        <w:t>、承担国有资产、集体资产管理、监督及增值保值责任</w:t>
      </w:r>
      <w:r>
        <w:rPr>
          <w:kern w:val="0"/>
          <w:sz w:val="32"/>
          <w:szCs w:val="32"/>
        </w:rPr>
        <w:t>;</w:t>
      </w:r>
      <w:r>
        <w:rPr>
          <w:rFonts w:hint="eastAsia" w:ascii="宋体" w:cs="宋体"/>
          <w:kern w:val="0"/>
          <w:sz w:val="32"/>
          <w:szCs w:val="32"/>
          <w:lang w:val="zh-CN"/>
        </w:rPr>
        <w:t>保护公民私人所有合法财产，保障集体经济组织应有的自主权</w:t>
      </w:r>
      <w:r>
        <w:rPr>
          <w:kern w:val="0"/>
          <w:sz w:val="32"/>
          <w:szCs w:val="32"/>
        </w:rPr>
        <w:t>;</w:t>
      </w:r>
      <w:r>
        <w:rPr>
          <w:rFonts w:hint="eastAsia" w:ascii="宋体" w:cs="宋体"/>
          <w:kern w:val="0"/>
          <w:sz w:val="32"/>
          <w:szCs w:val="32"/>
          <w:lang w:val="zh-CN"/>
        </w:rPr>
        <w:t>监督企业和各种经济联合体、个体户认真执行国家的法律、法令和政策，履行经济合同。</w:t>
      </w:r>
    </w:p>
    <w:p>
      <w:pPr>
        <w:autoSpaceDE w:val="0"/>
        <w:autoSpaceDN w:val="0"/>
        <w:adjustRightInd w:val="0"/>
        <w:ind w:firstLine="640"/>
        <w:rPr>
          <w:kern w:val="0"/>
          <w:sz w:val="32"/>
          <w:szCs w:val="32"/>
        </w:rPr>
      </w:pPr>
      <w:r>
        <w:rPr>
          <w:kern w:val="0"/>
          <w:sz w:val="32"/>
          <w:szCs w:val="32"/>
        </w:rPr>
        <w:t>4</w:t>
      </w:r>
      <w:r>
        <w:rPr>
          <w:rFonts w:hint="eastAsia" w:ascii="宋体" w:cs="宋体"/>
          <w:kern w:val="0"/>
          <w:sz w:val="32"/>
          <w:szCs w:val="32"/>
          <w:lang w:val="zh-CN"/>
        </w:rPr>
        <w:t>、开展社会主义民主和法制的宣传教育，保障公民的权利</w:t>
      </w:r>
      <w:r>
        <w:rPr>
          <w:kern w:val="0"/>
          <w:sz w:val="32"/>
          <w:szCs w:val="32"/>
        </w:rPr>
        <w:t>;</w:t>
      </w:r>
      <w:r>
        <w:rPr>
          <w:rFonts w:hint="eastAsia" w:ascii="宋体" w:cs="宋体"/>
          <w:kern w:val="0"/>
          <w:sz w:val="32"/>
          <w:szCs w:val="32"/>
          <w:lang w:val="zh-CN"/>
        </w:rPr>
        <w:t>制定社会治安综合治理工作规划并组织实施</w:t>
      </w:r>
      <w:r>
        <w:rPr>
          <w:kern w:val="0"/>
          <w:sz w:val="32"/>
          <w:szCs w:val="32"/>
        </w:rPr>
        <w:t>;</w:t>
      </w:r>
      <w:r>
        <w:rPr>
          <w:rFonts w:hint="eastAsia" w:ascii="宋体" w:cs="宋体"/>
          <w:kern w:val="0"/>
          <w:sz w:val="32"/>
          <w:szCs w:val="32"/>
          <w:lang w:val="zh-CN"/>
        </w:rPr>
        <w:t>加强社区管理工作，依法管理外来流动人口，处理人民来信来访，调解民间纠纷，打击违法犯罪，维护社会稳定。</w:t>
      </w:r>
    </w:p>
    <w:p>
      <w:pPr>
        <w:autoSpaceDE w:val="0"/>
        <w:autoSpaceDN w:val="0"/>
        <w:adjustRightInd w:val="0"/>
        <w:ind w:firstLine="640"/>
        <w:rPr>
          <w:kern w:val="0"/>
          <w:sz w:val="32"/>
          <w:szCs w:val="32"/>
        </w:rPr>
      </w:pPr>
      <w:r>
        <w:rPr>
          <w:kern w:val="0"/>
          <w:sz w:val="32"/>
          <w:szCs w:val="32"/>
        </w:rPr>
        <w:t>5</w:t>
      </w:r>
      <w:r>
        <w:rPr>
          <w:rFonts w:hint="eastAsia" w:ascii="宋体" w:cs="宋体"/>
          <w:kern w:val="0"/>
          <w:sz w:val="32"/>
          <w:szCs w:val="32"/>
          <w:lang w:val="zh-CN"/>
        </w:rPr>
        <w:t>、制定社会各项事业发展计划，发展教育、卫生、科技、民政、广播电视、文化、体育事业</w:t>
      </w:r>
      <w:r>
        <w:rPr>
          <w:kern w:val="0"/>
          <w:sz w:val="32"/>
          <w:szCs w:val="32"/>
        </w:rPr>
        <w:t>;</w:t>
      </w:r>
      <w:r>
        <w:rPr>
          <w:rFonts w:hint="eastAsia" w:ascii="宋体" w:cs="宋体"/>
          <w:kern w:val="0"/>
          <w:sz w:val="32"/>
          <w:szCs w:val="32"/>
          <w:lang w:val="zh-CN"/>
        </w:rPr>
        <w:t>组织实施义务教育和其他各类教育</w:t>
      </w:r>
      <w:r>
        <w:rPr>
          <w:kern w:val="0"/>
          <w:sz w:val="32"/>
          <w:szCs w:val="32"/>
        </w:rPr>
        <w:t>;</w:t>
      </w:r>
      <w:r>
        <w:rPr>
          <w:rFonts w:hint="eastAsia" w:ascii="宋体" w:cs="宋体"/>
          <w:kern w:val="0"/>
          <w:sz w:val="32"/>
          <w:szCs w:val="32"/>
          <w:lang w:val="zh-CN"/>
        </w:rPr>
        <w:t>加强计划生育工作</w:t>
      </w:r>
      <w:r>
        <w:rPr>
          <w:kern w:val="0"/>
          <w:sz w:val="32"/>
          <w:szCs w:val="32"/>
        </w:rPr>
        <w:t>;</w:t>
      </w:r>
      <w:r>
        <w:rPr>
          <w:rFonts w:hint="eastAsia" w:ascii="宋体" w:cs="宋体"/>
          <w:kern w:val="0"/>
          <w:sz w:val="32"/>
          <w:szCs w:val="32"/>
          <w:lang w:val="zh-CN"/>
        </w:rPr>
        <w:t>推进社会保障、社会福利事业和养老保险工作</w:t>
      </w:r>
      <w:r>
        <w:rPr>
          <w:kern w:val="0"/>
          <w:sz w:val="32"/>
          <w:szCs w:val="32"/>
        </w:rPr>
        <w:t>;</w:t>
      </w:r>
      <w:r>
        <w:rPr>
          <w:rFonts w:hint="eastAsia" w:ascii="宋体" w:cs="宋体"/>
          <w:kern w:val="0"/>
          <w:sz w:val="32"/>
          <w:szCs w:val="32"/>
          <w:lang w:val="zh-CN"/>
        </w:rPr>
        <w:t>做好劳动管理、科普、老龄及宗教、侨务等工作。</w:t>
      </w:r>
    </w:p>
    <w:p>
      <w:pPr>
        <w:autoSpaceDE w:val="0"/>
        <w:autoSpaceDN w:val="0"/>
        <w:adjustRightInd w:val="0"/>
        <w:ind w:firstLine="640"/>
        <w:rPr>
          <w:kern w:val="0"/>
          <w:sz w:val="32"/>
          <w:szCs w:val="32"/>
        </w:rPr>
      </w:pPr>
      <w:r>
        <w:rPr>
          <w:kern w:val="0"/>
          <w:sz w:val="32"/>
          <w:szCs w:val="32"/>
        </w:rPr>
        <w:t>6</w:t>
      </w:r>
      <w:r>
        <w:rPr>
          <w:rFonts w:hint="eastAsia" w:ascii="宋体" w:cs="宋体"/>
          <w:kern w:val="0"/>
          <w:sz w:val="32"/>
          <w:szCs w:val="32"/>
          <w:lang w:val="zh-CN"/>
        </w:rPr>
        <w:t>、加强街道办事处财政的监督和管理，按计划组织、管理财政收入和支出，执行国家有关财经纪律和政策，保证国家财政收入的完成</w:t>
      </w:r>
      <w:r>
        <w:rPr>
          <w:kern w:val="0"/>
          <w:sz w:val="32"/>
          <w:szCs w:val="32"/>
        </w:rPr>
        <w:t>;</w:t>
      </w:r>
      <w:r>
        <w:rPr>
          <w:rFonts w:hint="eastAsia" w:ascii="宋体" w:cs="宋体"/>
          <w:kern w:val="0"/>
          <w:sz w:val="32"/>
          <w:szCs w:val="32"/>
          <w:lang w:val="zh-CN"/>
        </w:rPr>
        <w:t>做好统计工作。</w:t>
      </w:r>
    </w:p>
    <w:p>
      <w:pPr>
        <w:autoSpaceDE w:val="0"/>
        <w:autoSpaceDN w:val="0"/>
        <w:adjustRightInd w:val="0"/>
        <w:ind w:firstLine="640"/>
        <w:rPr>
          <w:kern w:val="0"/>
          <w:sz w:val="32"/>
          <w:szCs w:val="32"/>
        </w:rPr>
      </w:pPr>
      <w:r>
        <w:rPr>
          <w:kern w:val="0"/>
          <w:sz w:val="32"/>
          <w:szCs w:val="32"/>
        </w:rPr>
        <w:t>7</w:t>
      </w:r>
      <w:r>
        <w:rPr>
          <w:rFonts w:hint="eastAsia" w:ascii="宋体" w:cs="宋体"/>
          <w:kern w:val="0"/>
          <w:sz w:val="32"/>
          <w:szCs w:val="32"/>
          <w:lang w:val="zh-CN"/>
        </w:rPr>
        <w:t>、指导、支持、帮助居民委员会的组织制度建设和业务建设，促进居民委员会民主自治。</w:t>
      </w:r>
    </w:p>
    <w:p>
      <w:pPr>
        <w:autoSpaceDE w:val="0"/>
        <w:autoSpaceDN w:val="0"/>
        <w:adjustRightInd w:val="0"/>
        <w:ind w:firstLine="640"/>
        <w:rPr>
          <w:kern w:val="0"/>
          <w:sz w:val="32"/>
          <w:szCs w:val="32"/>
        </w:rPr>
      </w:pPr>
      <w:r>
        <w:rPr>
          <w:kern w:val="0"/>
          <w:sz w:val="32"/>
          <w:szCs w:val="32"/>
        </w:rPr>
        <w:t>8</w:t>
      </w:r>
      <w:r>
        <w:rPr>
          <w:rFonts w:hint="eastAsia" w:ascii="宋体" w:cs="宋体"/>
          <w:kern w:val="0"/>
          <w:sz w:val="32"/>
          <w:szCs w:val="32"/>
          <w:lang w:val="zh-CN"/>
        </w:rPr>
        <w:t>、制定和组织实施街道建设规划</w:t>
      </w:r>
      <w:r>
        <w:rPr>
          <w:kern w:val="0"/>
          <w:sz w:val="32"/>
          <w:szCs w:val="32"/>
        </w:rPr>
        <w:t>;</w:t>
      </w:r>
      <w:r>
        <w:rPr>
          <w:rFonts w:hint="eastAsia" w:ascii="宋体" w:cs="宋体"/>
          <w:kern w:val="0"/>
          <w:sz w:val="32"/>
          <w:szCs w:val="32"/>
          <w:lang w:val="zh-CN"/>
        </w:rPr>
        <w:t>加强公用、市政设施、水利建设和管理以及房屋土地管理和环境综合整治工作，保护和改善生活环境和生态环境。</w:t>
      </w:r>
    </w:p>
    <w:p>
      <w:pPr>
        <w:autoSpaceDE w:val="0"/>
        <w:autoSpaceDN w:val="0"/>
        <w:adjustRightInd w:val="0"/>
        <w:ind w:firstLine="640"/>
        <w:rPr>
          <w:kern w:val="0"/>
          <w:sz w:val="32"/>
          <w:szCs w:val="32"/>
        </w:rPr>
      </w:pPr>
      <w:r>
        <w:rPr>
          <w:kern w:val="0"/>
          <w:sz w:val="32"/>
          <w:szCs w:val="32"/>
        </w:rPr>
        <w:t>9</w:t>
      </w:r>
      <w:r>
        <w:rPr>
          <w:rFonts w:hint="eastAsia" w:ascii="宋体" w:cs="宋体"/>
          <w:kern w:val="0"/>
          <w:sz w:val="32"/>
          <w:szCs w:val="32"/>
          <w:lang w:val="zh-CN"/>
        </w:rPr>
        <w:t>、协助和支持设置在本行政区域内不隶属于街道的国家机关和企事业单位工作，监督其遵守和执行国家的法律、法规和政策。</w:t>
      </w:r>
    </w:p>
    <w:p>
      <w:pPr>
        <w:autoSpaceDE w:val="0"/>
        <w:autoSpaceDN w:val="0"/>
        <w:adjustRightInd w:val="0"/>
        <w:ind w:firstLine="640" w:firstLineChars="200"/>
        <w:rPr>
          <w:kern w:val="0"/>
          <w:sz w:val="32"/>
          <w:szCs w:val="32"/>
        </w:rPr>
      </w:pPr>
      <w:r>
        <w:rPr>
          <w:kern w:val="0"/>
          <w:sz w:val="32"/>
          <w:szCs w:val="32"/>
        </w:rPr>
        <w:t>10</w:t>
      </w:r>
      <w:r>
        <w:rPr>
          <w:rFonts w:hint="eastAsia" w:ascii="宋体" w:cs="宋体"/>
          <w:kern w:val="0"/>
          <w:sz w:val="32"/>
          <w:szCs w:val="32"/>
          <w:lang w:val="zh-CN"/>
        </w:rPr>
        <w:t>、承办上级部门交办的其它事项。</w:t>
      </w:r>
    </w:p>
    <w:p>
      <w:pPr>
        <w:ind w:firstLine="800" w:firstLineChars="250"/>
        <w:rPr>
          <w:rFonts w:ascii="宋体"/>
          <w:sz w:val="32"/>
          <w:szCs w:val="32"/>
        </w:rPr>
      </w:pPr>
      <w:r>
        <w:rPr>
          <w:rFonts w:hint="eastAsia" w:ascii="宋体" w:hAnsi="宋体" w:cs="宋体"/>
          <w:sz w:val="32"/>
          <w:szCs w:val="32"/>
        </w:rPr>
        <w:t>三、预算收支情况说明</w:t>
      </w:r>
    </w:p>
    <w:p>
      <w:pPr>
        <w:adjustRightInd w:val="0"/>
        <w:ind w:firstLine="640" w:firstLineChars="200"/>
        <w:rPr>
          <w:rFonts w:ascii="宋体"/>
          <w:sz w:val="32"/>
          <w:szCs w:val="32"/>
        </w:rPr>
      </w:pPr>
      <w:r>
        <w:rPr>
          <w:rFonts w:hint="eastAsia" w:ascii="宋体" w:hAnsi="宋体" w:cs="宋体"/>
          <w:sz w:val="32"/>
          <w:szCs w:val="32"/>
        </w:rPr>
        <w:t>广元市利州区嘉陵街道办事处</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759.14</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年部门预算收入总数</w:t>
      </w:r>
      <w:r>
        <w:rPr>
          <w:rFonts w:ascii="宋体" w:hAnsi="宋体" w:cs="宋体"/>
          <w:sz w:val="32"/>
          <w:szCs w:val="32"/>
        </w:rPr>
        <w:t>784.38</w:t>
      </w:r>
      <w:r>
        <w:rPr>
          <w:rFonts w:hint="eastAsia" w:ascii="宋体" w:hAnsi="宋体" w:cs="宋体"/>
          <w:sz w:val="32"/>
          <w:szCs w:val="32"/>
        </w:rPr>
        <w:t>万元，减少</w:t>
      </w:r>
      <w:r>
        <w:rPr>
          <w:rFonts w:ascii="宋体" w:hAnsi="宋体" w:cs="宋体"/>
          <w:sz w:val="32"/>
          <w:szCs w:val="32"/>
        </w:rPr>
        <w:t>3.22%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759.14</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年部门预算支出总数</w:t>
      </w:r>
      <w:r>
        <w:rPr>
          <w:rFonts w:ascii="宋体" w:hAnsi="宋体" w:cs="宋体"/>
          <w:sz w:val="32"/>
          <w:szCs w:val="32"/>
        </w:rPr>
        <w:t>784.38</w:t>
      </w:r>
      <w:r>
        <w:rPr>
          <w:rFonts w:hint="eastAsia" w:ascii="宋体" w:hAnsi="宋体" w:cs="宋体"/>
          <w:sz w:val="32"/>
          <w:szCs w:val="32"/>
        </w:rPr>
        <w:t>万元，减少</w:t>
      </w:r>
      <w:r>
        <w:rPr>
          <w:rFonts w:ascii="宋体" w:hAnsi="宋体" w:cs="宋体"/>
          <w:sz w:val="32"/>
          <w:szCs w:val="32"/>
        </w:rPr>
        <w:t>3.22%</w:t>
      </w:r>
      <w:r>
        <w:rPr>
          <w:rFonts w:hint="eastAsia" w:ascii="宋体" w:hAnsi="宋体" w:cs="宋体"/>
          <w:sz w:val="32"/>
          <w:szCs w:val="32"/>
        </w:rPr>
        <w:t>。</w:t>
      </w:r>
    </w:p>
    <w:p>
      <w:pPr>
        <w:adjustRightInd w:val="0"/>
        <w:ind w:firstLine="640" w:firstLineChars="200"/>
        <w:rPr>
          <w:rFonts w:ascii="宋体"/>
          <w:sz w:val="32"/>
          <w:szCs w:val="32"/>
        </w:rPr>
      </w:pPr>
      <w:r>
        <w:rPr>
          <w:rFonts w:hint="eastAsia" w:ascii="宋体" w:hAnsi="宋体" w:cs="宋体"/>
          <w:sz w:val="32"/>
          <w:szCs w:val="32"/>
        </w:rPr>
        <w:t>广元市利州区嘉陵街道办事处</w:t>
      </w:r>
      <w:r>
        <w:rPr>
          <w:rFonts w:ascii="宋体" w:hAnsi="宋体" w:cs="宋体"/>
          <w:sz w:val="32"/>
          <w:szCs w:val="32"/>
        </w:rPr>
        <w:t>2019</w:t>
      </w:r>
      <w:r>
        <w:rPr>
          <w:rFonts w:hint="eastAsia" w:ascii="宋体" w:hAnsi="宋体" w:cs="宋体"/>
          <w:sz w:val="32"/>
          <w:szCs w:val="32"/>
        </w:rPr>
        <w:t>年部门基本支出预算总数</w:t>
      </w:r>
      <w:r>
        <w:rPr>
          <w:rFonts w:ascii="宋体" w:hAnsi="宋体" w:cs="宋体"/>
          <w:sz w:val="32"/>
          <w:szCs w:val="32"/>
        </w:rPr>
        <w:t>668.37</w:t>
      </w:r>
      <w:r>
        <w:rPr>
          <w:rFonts w:hint="eastAsia" w:ascii="宋体" w:hAnsi="宋体" w:cs="宋体"/>
          <w:sz w:val="32"/>
          <w:szCs w:val="32"/>
        </w:rPr>
        <w:t>万元，其中：人员支出</w:t>
      </w:r>
      <w:r>
        <w:rPr>
          <w:rFonts w:ascii="宋体" w:hAnsi="宋体" w:cs="宋体"/>
          <w:sz w:val="32"/>
          <w:szCs w:val="32"/>
        </w:rPr>
        <w:t>556.57</w:t>
      </w:r>
      <w:r>
        <w:rPr>
          <w:rFonts w:hint="eastAsia" w:ascii="宋体" w:hAnsi="宋体" w:cs="宋体"/>
          <w:sz w:val="32"/>
          <w:szCs w:val="32"/>
        </w:rPr>
        <w:t>万元（含社区干部报酬</w:t>
      </w:r>
      <w:r>
        <w:rPr>
          <w:rFonts w:ascii="宋体" w:hAnsi="宋体" w:cs="宋体"/>
          <w:sz w:val="32"/>
          <w:szCs w:val="32"/>
        </w:rPr>
        <w:t>162</w:t>
      </w:r>
      <w:r>
        <w:rPr>
          <w:rFonts w:hint="eastAsia" w:ascii="宋体" w:hAnsi="宋体" w:cs="宋体"/>
          <w:sz w:val="32"/>
          <w:szCs w:val="32"/>
        </w:rPr>
        <w:t>万元），公用支出</w:t>
      </w:r>
      <w:r>
        <w:rPr>
          <w:rFonts w:ascii="宋体" w:hAnsi="宋体" w:cs="宋体"/>
          <w:sz w:val="32"/>
          <w:szCs w:val="32"/>
        </w:rPr>
        <w:t>111.80</w:t>
      </w:r>
      <w:r>
        <w:rPr>
          <w:rFonts w:hint="eastAsia" w:ascii="宋体" w:hAnsi="宋体" w:cs="宋体"/>
          <w:sz w:val="32"/>
          <w:szCs w:val="32"/>
        </w:rPr>
        <w:t>万元（含社区办公费</w:t>
      </w:r>
      <w:r>
        <w:rPr>
          <w:rFonts w:ascii="宋体" w:hAnsi="宋体" w:cs="宋体"/>
          <w:sz w:val="32"/>
          <w:szCs w:val="32"/>
        </w:rPr>
        <w:t>40</w:t>
      </w:r>
      <w:r>
        <w:rPr>
          <w:rFonts w:hint="eastAsia" w:ascii="宋体" w:hAnsi="宋体" w:cs="宋体"/>
          <w:sz w:val="32"/>
          <w:szCs w:val="32"/>
        </w:rPr>
        <w:t>万元）。</w:t>
      </w:r>
    </w:p>
    <w:p>
      <w:pPr>
        <w:adjustRightInd w:val="0"/>
        <w:ind w:firstLine="640" w:firstLineChars="200"/>
        <w:rPr>
          <w:rFonts w:ascii="宋体"/>
          <w:sz w:val="32"/>
          <w:szCs w:val="32"/>
        </w:rPr>
      </w:pPr>
      <w:r>
        <w:rPr>
          <w:rFonts w:hint="eastAsia" w:ascii="宋体" w:hAnsi="宋体" w:cs="宋体"/>
          <w:sz w:val="32"/>
          <w:szCs w:val="32"/>
        </w:rPr>
        <w:t>广元市利州区嘉陵街道办事处</w:t>
      </w:r>
      <w:r>
        <w:rPr>
          <w:rFonts w:ascii="宋体" w:hAnsi="宋体" w:cs="宋体"/>
          <w:sz w:val="32"/>
          <w:szCs w:val="32"/>
        </w:rPr>
        <w:t>2019</w:t>
      </w:r>
      <w:r>
        <w:rPr>
          <w:rFonts w:hint="eastAsia" w:ascii="宋体" w:hAnsi="宋体" w:cs="宋体"/>
          <w:sz w:val="32"/>
          <w:szCs w:val="32"/>
        </w:rPr>
        <w:t>年部门预算安排专项资金</w:t>
      </w:r>
      <w:r>
        <w:rPr>
          <w:rFonts w:ascii="宋体" w:hAnsi="宋体" w:cs="宋体"/>
          <w:sz w:val="32"/>
          <w:szCs w:val="32"/>
        </w:rPr>
        <w:t>90.77</w:t>
      </w:r>
      <w:r>
        <w:rPr>
          <w:rFonts w:hint="eastAsia" w:ascii="宋体" w:hAnsi="宋体" w:cs="宋体"/>
          <w:sz w:val="32"/>
          <w:szCs w:val="32"/>
        </w:rPr>
        <w:t>万元（明细项目见附表）。</w:t>
      </w:r>
    </w:p>
    <w:p>
      <w:pPr>
        <w:adjustRightInd w:val="0"/>
        <w:ind w:firstLine="640" w:firstLineChars="200"/>
        <w:rPr>
          <w:rFonts w:ascii="宋体"/>
          <w:sz w:val="32"/>
          <w:szCs w:val="32"/>
        </w:rPr>
      </w:pPr>
      <w:r>
        <w:rPr>
          <w:rFonts w:hint="eastAsia" w:ascii="宋体" w:hAnsi="宋体" w:cs="宋体"/>
          <w:sz w:val="32"/>
          <w:szCs w:val="32"/>
        </w:rPr>
        <w:t>四、财政拨款收支预算情况说明</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广元市利州区嘉陵街道办事处</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759.14</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年部门预算财政拨款收入总数</w:t>
      </w:r>
      <w:r>
        <w:rPr>
          <w:rFonts w:ascii="宋体" w:hAnsi="宋体" w:cs="宋体"/>
          <w:sz w:val="32"/>
          <w:szCs w:val="32"/>
        </w:rPr>
        <w:t>784.38</w:t>
      </w:r>
      <w:r>
        <w:rPr>
          <w:rFonts w:hint="eastAsia" w:ascii="宋体" w:hAnsi="宋体" w:cs="宋体"/>
          <w:sz w:val="32"/>
          <w:szCs w:val="32"/>
        </w:rPr>
        <w:t>万元，减少</w:t>
      </w:r>
      <w:r>
        <w:rPr>
          <w:rFonts w:ascii="宋体" w:hAnsi="宋体" w:cs="宋体"/>
          <w:sz w:val="32"/>
          <w:szCs w:val="32"/>
        </w:rPr>
        <w:t>3.22%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759.14</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年部门预算财政拨款支出总数</w:t>
      </w:r>
      <w:r>
        <w:rPr>
          <w:rFonts w:ascii="宋体" w:hAnsi="宋体" w:cs="宋体"/>
          <w:sz w:val="32"/>
          <w:szCs w:val="32"/>
        </w:rPr>
        <w:t>784.38</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减少</w:t>
      </w:r>
      <w:r>
        <w:rPr>
          <w:rFonts w:ascii="宋体" w:hAnsi="宋体" w:cs="宋体"/>
          <w:sz w:val="32"/>
          <w:szCs w:val="32"/>
        </w:rPr>
        <w:t>3.22%</w:t>
      </w:r>
      <w:r>
        <w:rPr>
          <w:rFonts w:hint="eastAsia" w:ascii="宋体" w:hAnsi="宋体" w:cs="宋体"/>
          <w:sz w:val="32"/>
          <w:szCs w:val="32"/>
        </w:rPr>
        <w:t>。</w:t>
      </w:r>
    </w:p>
    <w:p>
      <w:pPr>
        <w:widowControl/>
        <w:spacing w:before="270" w:line="450" w:lineRule="atLeast"/>
        <w:ind w:firstLine="640" w:firstLineChars="200"/>
        <w:rPr>
          <w:rStyle w:val="7"/>
          <w:rFonts w:ascii="宋体"/>
          <w:sz w:val="32"/>
          <w:szCs w:val="32"/>
        </w:rPr>
      </w:pPr>
      <w:r>
        <w:rPr>
          <w:rFonts w:hint="eastAsia" w:ascii="宋体" w:hAnsi="宋体" w:cs="宋体"/>
          <w:sz w:val="32"/>
          <w:szCs w:val="32"/>
        </w:rPr>
        <w:t>　五、一般公共预算当年拨款情况说明</w:t>
      </w:r>
      <w:r>
        <w:rPr>
          <w:rFonts w:ascii="宋体"/>
          <w:sz w:val="32"/>
          <w:szCs w:val="32"/>
        </w:rPr>
        <w:br w:type="textWrapping"/>
      </w:r>
      <w:r>
        <w:rPr>
          <w:rFonts w:hint="eastAsia" w:ascii="宋体" w:hAnsi="宋体" w:cs="宋体"/>
          <w:sz w:val="32"/>
          <w:szCs w:val="32"/>
        </w:rPr>
        <w:t>　　</w:t>
      </w:r>
      <w:r>
        <w:rPr>
          <w:rStyle w:val="7"/>
          <w:rFonts w:hint="eastAsia" w:ascii="宋体" w:hAnsi="宋体" w:cs="宋体"/>
          <w:sz w:val="32"/>
          <w:szCs w:val="32"/>
        </w:rPr>
        <w:t>（一）一般公共预算当年拨款规模变化情况</w:t>
      </w:r>
      <w:r>
        <w:rPr>
          <w:rStyle w:val="7"/>
          <w:rFonts w:ascii="宋体"/>
          <w:sz w:val="32"/>
          <w:szCs w:val="32"/>
        </w:rPr>
        <w:br w:type="textWrapping"/>
      </w:r>
      <w:r>
        <w:rPr>
          <w:rStyle w:val="7"/>
          <w:rFonts w:ascii="宋体" w:cs="宋体"/>
          <w:sz w:val="32"/>
          <w:szCs w:val="32"/>
        </w:rPr>
        <w:t xml:space="preserve">     </w:t>
      </w:r>
      <w:r>
        <w:rPr>
          <w:rFonts w:ascii="宋体" w:hAnsi="宋体" w:cs="宋体"/>
          <w:sz w:val="32"/>
          <w:szCs w:val="32"/>
        </w:rPr>
        <w:t>2019</w:t>
      </w:r>
      <w:r>
        <w:rPr>
          <w:rFonts w:hint="eastAsia" w:ascii="宋体" w:hAnsi="宋体" w:cs="宋体"/>
          <w:sz w:val="32"/>
          <w:szCs w:val="32"/>
        </w:rPr>
        <w:t>年一般公共预算当年拨款</w:t>
      </w:r>
      <w:r>
        <w:rPr>
          <w:rFonts w:ascii="宋体" w:hAnsi="宋体" w:cs="宋体"/>
          <w:sz w:val="32"/>
          <w:szCs w:val="32"/>
        </w:rPr>
        <w:t>759.14</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年预算数减少</w:t>
      </w:r>
      <w:r>
        <w:rPr>
          <w:rFonts w:ascii="宋体" w:hAnsi="宋体" w:cs="宋体"/>
          <w:sz w:val="32"/>
          <w:szCs w:val="32"/>
        </w:rPr>
        <w:t>25.24</w:t>
      </w:r>
      <w:r>
        <w:rPr>
          <w:rFonts w:hint="eastAsia" w:ascii="宋体" w:hAnsi="宋体" w:cs="宋体"/>
          <w:sz w:val="32"/>
          <w:szCs w:val="32"/>
        </w:rPr>
        <w:t>万元，主要原因是在职人员减少。</w:t>
      </w:r>
      <w:r>
        <w:rPr>
          <w:rFonts w:ascii="宋体"/>
          <w:sz w:val="32"/>
          <w:szCs w:val="32"/>
        </w:rPr>
        <w:br w:type="textWrapping"/>
      </w:r>
      <w:r>
        <w:rPr>
          <w:rFonts w:hint="eastAsia" w:ascii="宋体" w:hAnsi="宋体" w:cs="宋体"/>
          <w:sz w:val="32"/>
          <w:szCs w:val="32"/>
        </w:rPr>
        <w:t>　　</w:t>
      </w:r>
      <w:r>
        <w:rPr>
          <w:rStyle w:val="7"/>
          <w:rFonts w:hint="eastAsia" w:ascii="宋体" w:hAnsi="宋体" w:cs="宋体"/>
          <w:sz w:val="32"/>
          <w:szCs w:val="32"/>
        </w:rPr>
        <w:t>（二）一般公共预算当年拨款结构情况</w:t>
      </w:r>
      <w:r>
        <w:rPr>
          <w:rStyle w:val="7"/>
          <w:rFonts w:ascii="宋体"/>
          <w:sz w:val="32"/>
          <w:szCs w:val="32"/>
        </w:rPr>
        <w:br w:type="textWrapping"/>
      </w:r>
      <w:r>
        <w:rPr>
          <w:rFonts w:hint="eastAsia" w:ascii="宋体" w:hAnsi="宋体" w:cs="宋体"/>
          <w:sz w:val="32"/>
          <w:szCs w:val="32"/>
        </w:rPr>
        <w:t>　　一般公共服务支出</w:t>
      </w:r>
      <w:r>
        <w:rPr>
          <w:rFonts w:ascii="宋体" w:hAnsi="宋体" w:cs="宋体"/>
          <w:sz w:val="32"/>
          <w:szCs w:val="32"/>
        </w:rPr>
        <w:t>314.7</w:t>
      </w:r>
      <w:r>
        <w:rPr>
          <w:rFonts w:hint="eastAsia" w:ascii="宋体" w:hAnsi="宋体" w:cs="宋体"/>
          <w:sz w:val="32"/>
          <w:szCs w:val="32"/>
          <w:lang w:val="en-US" w:eastAsia="zh-CN"/>
        </w:rPr>
        <w:t>4</w:t>
      </w:r>
      <w:bookmarkStart w:id="0" w:name="_GoBack"/>
      <w:bookmarkEnd w:id="0"/>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占</w:t>
      </w:r>
      <w:r>
        <w:rPr>
          <w:rFonts w:ascii="宋体" w:hAnsi="宋体" w:cs="宋体"/>
          <w:sz w:val="32"/>
          <w:szCs w:val="32"/>
        </w:rPr>
        <w:t>41.46%</w:t>
      </w:r>
      <w:r>
        <w:rPr>
          <w:rFonts w:hint="eastAsia" w:ascii="宋体" w:hAnsi="宋体" w:cs="宋体"/>
          <w:sz w:val="32"/>
          <w:szCs w:val="32"/>
        </w:rPr>
        <w:t>；教育支出</w:t>
      </w:r>
      <w:r>
        <w:rPr>
          <w:rFonts w:ascii="宋体" w:cs="宋体"/>
          <w:sz w:val="32"/>
          <w:szCs w:val="32"/>
        </w:rPr>
        <w:t>0</w:t>
      </w:r>
      <w:r>
        <w:rPr>
          <w:rFonts w:hint="eastAsia" w:ascii="宋体" w:hAnsi="宋体" w:cs="宋体"/>
          <w:sz w:val="32"/>
          <w:szCs w:val="32"/>
        </w:rPr>
        <w:t>万元，占</w:t>
      </w:r>
      <w:r>
        <w:rPr>
          <w:rFonts w:ascii="宋体" w:hAnsi="宋体" w:cs="宋体"/>
          <w:sz w:val="32"/>
          <w:szCs w:val="32"/>
        </w:rPr>
        <w:t>0%</w:t>
      </w:r>
      <w:r>
        <w:rPr>
          <w:rFonts w:hint="eastAsia" w:ascii="宋体" w:hAnsi="宋体" w:cs="宋体"/>
          <w:sz w:val="32"/>
          <w:szCs w:val="32"/>
        </w:rPr>
        <w:t>；社会保障和就业支出</w:t>
      </w:r>
      <w:r>
        <w:rPr>
          <w:rFonts w:ascii="宋体" w:hAnsi="宋体" w:cs="宋体"/>
          <w:sz w:val="32"/>
          <w:szCs w:val="32"/>
        </w:rPr>
        <w:t>52.79</w:t>
      </w:r>
      <w:r>
        <w:rPr>
          <w:rFonts w:hint="eastAsia" w:ascii="宋体" w:hAnsi="宋体" w:cs="宋体"/>
          <w:sz w:val="32"/>
          <w:szCs w:val="32"/>
        </w:rPr>
        <w:t>万元，占</w:t>
      </w:r>
      <w:r>
        <w:rPr>
          <w:rFonts w:ascii="宋体" w:hAnsi="宋体" w:cs="宋体"/>
          <w:sz w:val="32"/>
          <w:szCs w:val="32"/>
        </w:rPr>
        <w:t>6.95%</w:t>
      </w:r>
      <w:r>
        <w:rPr>
          <w:rFonts w:hint="eastAsia" w:ascii="宋体" w:hAnsi="宋体" w:cs="宋体"/>
          <w:sz w:val="32"/>
          <w:szCs w:val="32"/>
        </w:rPr>
        <w:t>；卫生健康支出</w:t>
      </w:r>
      <w:r>
        <w:rPr>
          <w:rFonts w:ascii="宋体" w:hAnsi="宋体" w:cs="宋体"/>
          <w:sz w:val="32"/>
          <w:szCs w:val="32"/>
        </w:rPr>
        <w:t>42.65</w:t>
      </w:r>
      <w:r>
        <w:rPr>
          <w:rFonts w:hint="eastAsia" w:ascii="宋体" w:hAnsi="宋体" w:cs="宋体"/>
          <w:sz w:val="32"/>
          <w:szCs w:val="32"/>
        </w:rPr>
        <w:t>万元，占</w:t>
      </w:r>
      <w:r>
        <w:rPr>
          <w:rFonts w:ascii="宋体" w:hAnsi="宋体" w:cs="宋体"/>
          <w:sz w:val="32"/>
          <w:szCs w:val="32"/>
        </w:rPr>
        <w:t>5.62%</w:t>
      </w:r>
      <w:r>
        <w:rPr>
          <w:rFonts w:hint="eastAsia" w:ascii="宋体" w:hAnsi="宋体" w:cs="宋体"/>
          <w:sz w:val="32"/>
          <w:szCs w:val="32"/>
        </w:rPr>
        <w:t>；住房保障支出</w:t>
      </w:r>
      <w:r>
        <w:rPr>
          <w:rFonts w:ascii="宋体" w:hAnsi="宋体" w:cs="宋体"/>
          <w:sz w:val="32"/>
          <w:szCs w:val="32"/>
        </w:rPr>
        <w:t>29.43</w:t>
      </w:r>
      <w:r>
        <w:rPr>
          <w:rFonts w:hint="eastAsia" w:ascii="宋体" w:hAnsi="宋体" w:cs="宋体"/>
          <w:sz w:val="32"/>
          <w:szCs w:val="32"/>
        </w:rPr>
        <w:t>万元，占</w:t>
      </w:r>
      <w:r>
        <w:rPr>
          <w:rFonts w:ascii="宋体" w:hAnsi="宋体" w:cs="宋体"/>
          <w:sz w:val="32"/>
          <w:szCs w:val="32"/>
        </w:rPr>
        <w:t>3.88%</w:t>
      </w:r>
      <w:r>
        <w:rPr>
          <w:rFonts w:hint="eastAsia" w:ascii="宋体" w:hAnsi="宋体" w:cs="宋体"/>
          <w:sz w:val="32"/>
          <w:szCs w:val="32"/>
        </w:rPr>
        <w:t>；城乡社区支出</w:t>
      </w:r>
      <w:r>
        <w:rPr>
          <w:rFonts w:ascii="宋体" w:hAnsi="宋体" w:cs="宋体"/>
          <w:sz w:val="32"/>
          <w:szCs w:val="32"/>
        </w:rPr>
        <w:t>85.91</w:t>
      </w:r>
      <w:r>
        <w:rPr>
          <w:rFonts w:hint="eastAsia" w:ascii="宋体" w:hAnsi="宋体" w:cs="宋体"/>
          <w:sz w:val="32"/>
          <w:szCs w:val="32"/>
        </w:rPr>
        <w:t>万元，占</w:t>
      </w:r>
      <w:r>
        <w:rPr>
          <w:rFonts w:ascii="宋体" w:hAnsi="宋体" w:cs="宋体"/>
          <w:sz w:val="32"/>
          <w:szCs w:val="32"/>
        </w:rPr>
        <w:t>11.32%</w:t>
      </w:r>
      <w:r>
        <w:rPr>
          <w:rFonts w:hint="eastAsia" w:ascii="宋体" w:hAnsi="宋体" w:cs="宋体"/>
          <w:sz w:val="32"/>
          <w:szCs w:val="32"/>
        </w:rPr>
        <w:t>；农林水支出</w:t>
      </w:r>
      <w:r>
        <w:rPr>
          <w:rFonts w:ascii="宋体" w:hAnsi="宋体" w:cs="宋体"/>
          <w:sz w:val="32"/>
          <w:szCs w:val="32"/>
        </w:rPr>
        <w:t>233.61</w:t>
      </w:r>
      <w:r>
        <w:rPr>
          <w:rFonts w:hint="eastAsia" w:ascii="宋体" w:hAnsi="宋体" w:cs="宋体"/>
          <w:sz w:val="32"/>
          <w:szCs w:val="32"/>
        </w:rPr>
        <w:t>万元，占</w:t>
      </w:r>
      <w:r>
        <w:rPr>
          <w:rFonts w:ascii="宋体" w:hAnsi="宋体" w:cs="宋体"/>
          <w:sz w:val="32"/>
          <w:szCs w:val="32"/>
        </w:rPr>
        <w:t>30.77%</w:t>
      </w:r>
      <w:r>
        <w:rPr>
          <w:rFonts w:hint="eastAsia" w:ascii="宋体" w:hAnsi="宋体" w:cs="宋体"/>
          <w:sz w:val="32"/>
          <w:szCs w:val="32"/>
        </w:rPr>
        <w:t>；</w:t>
      </w:r>
      <w:r>
        <w:rPr>
          <w:rFonts w:ascii="宋体"/>
          <w:sz w:val="32"/>
          <w:szCs w:val="32"/>
        </w:rPr>
        <w:br w:type="textWrapping"/>
      </w:r>
      <w:r>
        <w:rPr>
          <w:rStyle w:val="7"/>
          <w:rFonts w:hint="eastAsia" w:ascii="宋体" w:hAnsi="宋体" w:cs="宋体"/>
          <w:sz w:val="32"/>
          <w:szCs w:val="32"/>
        </w:rPr>
        <w:t>　　（三）一般公共预算当年拨款具体使用情况</w:t>
      </w:r>
    </w:p>
    <w:p>
      <w:pPr>
        <w:widowControl/>
        <w:spacing w:before="270" w:line="450" w:lineRule="atLeast"/>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）财政事务（款</w:t>
      </w:r>
      <w:r>
        <w:rPr>
          <w:rFonts w:ascii="宋体" w:hAnsi="宋体" w:cs="宋体"/>
          <w:sz w:val="32"/>
          <w:szCs w:val="32"/>
        </w:rPr>
        <w:t>06</w:t>
      </w:r>
      <w:r>
        <w:rPr>
          <w:rFonts w:hint="eastAsia" w:ascii="宋体" w:hAnsi="宋体" w:cs="宋体"/>
          <w:sz w:val="32"/>
          <w:szCs w:val="32"/>
        </w:rPr>
        <w:t>）行政运行（项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21.36</w:t>
      </w:r>
      <w:r>
        <w:rPr>
          <w:rFonts w:hint="eastAsia" w:ascii="宋体" w:hAnsi="宋体" w:cs="宋体"/>
          <w:sz w:val="32"/>
          <w:szCs w:val="32"/>
        </w:rPr>
        <w:t>万元，主要用于：保障部门正常运转的基本支出，包括基本工资、津贴补贴等人员经费以及办公费、印刷费、水电费等日常公用经费。</w:t>
      </w:r>
    </w:p>
    <w:p>
      <w:pPr>
        <w:widowControl/>
        <w:spacing w:before="270" w:line="450" w:lineRule="atLeast"/>
        <w:ind w:firstLine="640" w:firstLineChars="200"/>
        <w:rPr>
          <w:rFonts w:ascii="宋体"/>
          <w:sz w:val="32"/>
          <w:szCs w:val="32"/>
        </w:rPr>
      </w:pPr>
      <w:r>
        <w:rPr>
          <w:rFonts w:ascii="宋体" w:hAnsi="宋体" w:cs="宋体"/>
          <w:sz w:val="32"/>
          <w:szCs w:val="32"/>
        </w:rPr>
        <w:t>2.</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）专项业务人大事务（款</w:t>
      </w:r>
      <w:r>
        <w:rPr>
          <w:rFonts w:ascii="宋体" w:hAnsi="宋体" w:cs="宋体"/>
          <w:sz w:val="32"/>
          <w:szCs w:val="32"/>
        </w:rPr>
        <w:t>01</w:t>
      </w:r>
      <w:r>
        <w:rPr>
          <w:rFonts w:hint="eastAsia" w:ascii="宋体" w:hAnsi="宋体" w:cs="宋体"/>
          <w:sz w:val="32"/>
          <w:szCs w:val="32"/>
        </w:rPr>
        <w:t>）行政运行（项</w:t>
      </w:r>
      <w:r>
        <w:rPr>
          <w:rFonts w:ascii="宋体" w:hAnsi="宋体" w:cs="宋体"/>
          <w:sz w:val="32"/>
          <w:szCs w:val="32"/>
        </w:rPr>
        <w:t>08</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0.8</w:t>
      </w:r>
      <w:r>
        <w:rPr>
          <w:rFonts w:hint="eastAsia" w:ascii="宋体" w:hAnsi="宋体" w:cs="宋体"/>
          <w:sz w:val="32"/>
          <w:szCs w:val="32"/>
        </w:rPr>
        <w:t>万元，主要用于人大代表主席团和人大联络工作经费。</w:t>
      </w:r>
    </w:p>
    <w:p>
      <w:pPr>
        <w:widowControl/>
        <w:spacing w:before="270" w:line="450" w:lineRule="atLeast"/>
        <w:ind w:firstLine="640" w:firstLineChars="200"/>
        <w:rPr>
          <w:rFonts w:ascii="宋体"/>
          <w:sz w:val="32"/>
          <w:szCs w:val="32"/>
        </w:rPr>
      </w:pPr>
      <w:r>
        <w:rPr>
          <w:rFonts w:ascii="宋体" w:hAnsi="宋体" w:cs="宋体"/>
          <w:sz w:val="32"/>
          <w:szCs w:val="32"/>
        </w:rPr>
        <w:t>3.</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）专项业务基层武装专项经费和老体协工作经费（款</w:t>
      </w:r>
      <w:r>
        <w:rPr>
          <w:rFonts w:ascii="宋体" w:hAnsi="宋体" w:cs="宋体"/>
          <w:sz w:val="32"/>
          <w:szCs w:val="32"/>
        </w:rPr>
        <w:t>03</w:t>
      </w:r>
      <w:r>
        <w:rPr>
          <w:rFonts w:hint="eastAsia" w:ascii="宋体" w:hAnsi="宋体" w:cs="宋体"/>
          <w:sz w:val="32"/>
          <w:szCs w:val="32"/>
        </w:rPr>
        <w:t>）行政运行（项</w:t>
      </w:r>
      <w:r>
        <w:rPr>
          <w:rFonts w:ascii="宋体" w:hAnsi="宋体" w:cs="宋体"/>
          <w:sz w:val="32"/>
          <w:szCs w:val="32"/>
        </w:rPr>
        <w:t>02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3.5</w:t>
      </w:r>
      <w:r>
        <w:rPr>
          <w:rFonts w:hint="eastAsia" w:ascii="宋体" w:hAnsi="宋体" w:cs="宋体"/>
          <w:sz w:val="32"/>
          <w:szCs w:val="32"/>
        </w:rPr>
        <w:t>万元，主要用于基层武装和老体协工作经费。</w:t>
      </w:r>
    </w:p>
    <w:p>
      <w:pPr>
        <w:widowControl/>
        <w:spacing w:before="270" w:line="450" w:lineRule="atLeast"/>
        <w:ind w:firstLine="640" w:firstLineChars="200"/>
        <w:rPr>
          <w:rFonts w:ascii="宋体"/>
          <w:sz w:val="32"/>
          <w:szCs w:val="32"/>
        </w:rPr>
      </w:pPr>
      <w:r>
        <w:rPr>
          <w:rFonts w:ascii="宋体" w:hAnsi="宋体" w:cs="宋体"/>
          <w:sz w:val="32"/>
          <w:szCs w:val="32"/>
        </w:rPr>
        <w:t>4.</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）专项业务远程教育运行维护（款</w:t>
      </w:r>
      <w:r>
        <w:rPr>
          <w:rFonts w:ascii="宋体" w:hAnsi="宋体" w:cs="宋体"/>
          <w:sz w:val="32"/>
          <w:szCs w:val="32"/>
        </w:rPr>
        <w:t>31</w:t>
      </w:r>
      <w:r>
        <w:rPr>
          <w:rFonts w:hint="eastAsia" w:ascii="宋体" w:hAnsi="宋体" w:cs="宋体"/>
          <w:sz w:val="32"/>
          <w:szCs w:val="32"/>
        </w:rPr>
        <w:t>）行政运行（项</w:t>
      </w:r>
      <w:r>
        <w:rPr>
          <w:rFonts w:ascii="宋体" w:hAnsi="宋体" w:cs="宋体"/>
          <w:sz w:val="32"/>
          <w:szCs w:val="32"/>
        </w:rPr>
        <w:t>02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0.2</w:t>
      </w:r>
      <w:r>
        <w:rPr>
          <w:rFonts w:hint="eastAsia" w:ascii="宋体" w:hAnsi="宋体" w:cs="宋体"/>
          <w:sz w:val="32"/>
          <w:szCs w:val="32"/>
        </w:rPr>
        <w:t>万元，主要用于街道远程教育正常运行维护费。</w:t>
      </w:r>
    </w:p>
    <w:p>
      <w:pPr>
        <w:widowControl/>
        <w:spacing w:before="270" w:line="450" w:lineRule="atLeast"/>
        <w:ind w:firstLine="640" w:firstLineChars="200"/>
        <w:rPr>
          <w:rFonts w:ascii="宋体"/>
          <w:sz w:val="32"/>
          <w:szCs w:val="32"/>
        </w:rPr>
      </w:pPr>
      <w:r>
        <w:rPr>
          <w:rFonts w:ascii="宋体" w:hAnsi="宋体" w:cs="宋体"/>
          <w:sz w:val="32"/>
          <w:szCs w:val="32"/>
        </w:rPr>
        <w:t>5.</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）政府口（款</w:t>
      </w:r>
      <w:r>
        <w:rPr>
          <w:rFonts w:ascii="宋体" w:hAnsi="宋体" w:cs="宋体"/>
          <w:sz w:val="32"/>
          <w:szCs w:val="32"/>
        </w:rPr>
        <w:t>03</w:t>
      </w:r>
      <w:r>
        <w:rPr>
          <w:rFonts w:hint="eastAsia" w:ascii="宋体" w:hAnsi="宋体" w:cs="宋体"/>
          <w:sz w:val="32"/>
          <w:szCs w:val="32"/>
        </w:rPr>
        <w:t>）行政运行（项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205.09</w:t>
      </w:r>
      <w:r>
        <w:rPr>
          <w:rFonts w:hint="eastAsia" w:ascii="宋体" w:hAnsi="宋体" w:cs="宋体"/>
          <w:sz w:val="32"/>
          <w:szCs w:val="32"/>
        </w:rPr>
        <w:t>万元，主要用于：保障部门正常运转的基本支出，包括基本工资、津贴补贴等人员经费以及办公费、印刷费、水电费等日常公用经费。</w:t>
      </w:r>
    </w:p>
    <w:p>
      <w:pPr>
        <w:widowControl/>
        <w:spacing w:before="270" w:line="450" w:lineRule="atLeast"/>
        <w:ind w:firstLine="640" w:firstLineChars="200"/>
        <w:rPr>
          <w:rFonts w:ascii="宋体"/>
          <w:sz w:val="32"/>
          <w:szCs w:val="32"/>
        </w:rPr>
      </w:pPr>
      <w:r>
        <w:rPr>
          <w:rFonts w:ascii="宋体" w:hAnsi="宋体" w:cs="宋体"/>
          <w:sz w:val="32"/>
          <w:szCs w:val="32"/>
        </w:rPr>
        <w:t>6.</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）共产党事务（款</w:t>
      </w:r>
      <w:r>
        <w:rPr>
          <w:rFonts w:ascii="宋体" w:hAnsi="宋体" w:cs="宋体"/>
          <w:sz w:val="32"/>
          <w:szCs w:val="32"/>
        </w:rPr>
        <w:t>31</w:t>
      </w:r>
      <w:r>
        <w:rPr>
          <w:rFonts w:hint="eastAsia" w:ascii="宋体" w:hAnsi="宋体" w:cs="宋体"/>
          <w:sz w:val="32"/>
          <w:szCs w:val="32"/>
        </w:rPr>
        <w:t>）行政运行（项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54.21</w:t>
      </w:r>
      <w:r>
        <w:rPr>
          <w:rFonts w:hint="eastAsia" w:ascii="宋体" w:hAnsi="宋体" w:cs="宋体"/>
          <w:sz w:val="32"/>
          <w:szCs w:val="32"/>
        </w:rPr>
        <w:t>万元，主要用于：保障部门正常运转的基本支出，包括基本工资、津贴补贴等人员经费以及办公费、印刷费、水电费等日常公用经费。</w:t>
      </w:r>
    </w:p>
    <w:p>
      <w:pPr>
        <w:widowControl/>
        <w:spacing w:before="270" w:line="450" w:lineRule="atLeast"/>
        <w:ind w:firstLine="640" w:firstLineChars="200"/>
        <w:rPr>
          <w:rFonts w:ascii="宋体"/>
          <w:sz w:val="32"/>
          <w:szCs w:val="32"/>
        </w:rPr>
      </w:pPr>
      <w:r>
        <w:rPr>
          <w:rFonts w:ascii="宋体" w:hAnsi="宋体" w:cs="宋体"/>
          <w:sz w:val="32"/>
          <w:szCs w:val="32"/>
        </w:rPr>
        <w:t>7.</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）社会事业发展规划（款</w:t>
      </w:r>
      <w:r>
        <w:rPr>
          <w:rFonts w:ascii="宋体" w:hAnsi="宋体" w:cs="宋体"/>
          <w:sz w:val="32"/>
          <w:szCs w:val="32"/>
        </w:rPr>
        <w:t>04</w:t>
      </w:r>
      <w:r>
        <w:rPr>
          <w:rFonts w:hint="eastAsia" w:ascii="宋体" w:hAnsi="宋体" w:cs="宋体"/>
          <w:sz w:val="32"/>
          <w:szCs w:val="32"/>
        </w:rPr>
        <w:t>）行政运行（项</w:t>
      </w:r>
      <w:r>
        <w:rPr>
          <w:rFonts w:ascii="宋体" w:hAnsi="宋体" w:cs="宋体"/>
          <w:sz w:val="32"/>
          <w:szCs w:val="32"/>
        </w:rPr>
        <w:t>06</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29.22</w:t>
      </w:r>
      <w:r>
        <w:rPr>
          <w:rFonts w:hint="eastAsia" w:ascii="宋体" w:hAnsi="宋体" w:cs="宋体"/>
          <w:sz w:val="32"/>
          <w:szCs w:val="32"/>
        </w:rPr>
        <w:t>万元，主要用于：政府口事业人员绩效工资和津补贴经费。</w:t>
      </w:r>
    </w:p>
    <w:p>
      <w:pPr>
        <w:widowControl/>
        <w:spacing w:before="270" w:line="450" w:lineRule="atLeast"/>
        <w:ind w:firstLine="640" w:firstLineChars="200"/>
        <w:rPr>
          <w:rFonts w:ascii="宋体"/>
          <w:sz w:val="32"/>
          <w:szCs w:val="32"/>
        </w:rPr>
      </w:pPr>
      <w:r>
        <w:rPr>
          <w:rFonts w:ascii="宋体" w:hAnsi="宋体" w:cs="宋体"/>
          <w:sz w:val="32"/>
          <w:szCs w:val="32"/>
        </w:rPr>
        <w:t>8.</w:t>
      </w:r>
      <w:r>
        <w:rPr>
          <w:rFonts w:hint="eastAsia" w:ascii="宋体" w:hAnsi="宋体" w:cs="宋体"/>
          <w:sz w:val="32"/>
          <w:szCs w:val="32"/>
        </w:rPr>
        <w:t>一般公共服务（类</w:t>
      </w:r>
      <w:r>
        <w:rPr>
          <w:rFonts w:ascii="宋体" w:hAnsi="宋体" w:cs="宋体"/>
          <w:sz w:val="32"/>
          <w:szCs w:val="32"/>
        </w:rPr>
        <w:t>201</w:t>
      </w:r>
      <w:r>
        <w:rPr>
          <w:rFonts w:hint="eastAsia" w:ascii="宋体" w:hAnsi="宋体" w:cs="宋体"/>
          <w:sz w:val="32"/>
          <w:szCs w:val="32"/>
        </w:rPr>
        <w:t>）专项业务</w:t>
      </w:r>
      <w:r>
        <w:rPr>
          <w:rFonts w:ascii="宋体" w:hAnsi="宋体" w:cs="宋体"/>
          <w:sz w:val="32"/>
          <w:szCs w:val="32"/>
        </w:rPr>
        <w:t>80</w:t>
      </w:r>
      <w:r>
        <w:rPr>
          <w:rFonts w:hint="eastAsia" w:ascii="宋体" w:hAnsi="宋体" w:cs="宋体"/>
          <w:sz w:val="32"/>
          <w:szCs w:val="32"/>
        </w:rPr>
        <w:t>岁老党员生活补贴（款</w:t>
      </w:r>
      <w:r>
        <w:rPr>
          <w:rFonts w:ascii="宋体" w:hAnsi="宋体" w:cs="宋体"/>
          <w:sz w:val="32"/>
          <w:szCs w:val="32"/>
        </w:rPr>
        <w:t>31</w:t>
      </w:r>
      <w:r>
        <w:rPr>
          <w:rFonts w:hint="eastAsia" w:ascii="宋体" w:hAnsi="宋体" w:cs="宋体"/>
          <w:sz w:val="32"/>
          <w:szCs w:val="32"/>
        </w:rPr>
        <w:t>）行政运行（项</w:t>
      </w:r>
      <w:r>
        <w:rPr>
          <w:rFonts w:ascii="宋体" w:hAnsi="宋体" w:cs="宋体"/>
          <w:sz w:val="32"/>
          <w:szCs w:val="32"/>
        </w:rPr>
        <w:t>05</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0.36</w:t>
      </w:r>
      <w:r>
        <w:rPr>
          <w:rFonts w:hint="eastAsia" w:ascii="宋体" w:hAnsi="宋体" w:cs="宋体"/>
          <w:sz w:val="32"/>
          <w:szCs w:val="32"/>
        </w:rPr>
        <w:t>万元，主要用于：辖区</w:t>
      </w:r>
      <w:r>
        <w:rPr>
          <w:rFonts w:ascii="宋体" w:hAnsi="宋体" w:cs="宋体"/>
          <w:sz w:val="32"/>
          <w:szCs w:val="32"/>
        </w:rPr>
        <w:t>80</w:t>
      </w:r>
      <w:r>
        <w:rPr>
          <w:rFonts w:hint="eastAsia" w:ascii="宋体" w:hAnsi="宋体" w:cs="宋体"/>
          <w:sz w:val="32"/>
          <w:szCs w:val="32"/>
        </w:rPr>
        <w:t>岁老党员生活补贴经费。</w:t>
      </w:r>
      <w:r>
        <w:rPr>
          <w:rFonts w:ascii="宋体" w:hAnsi="宋体" w:cs="宋体"/>
          <w:sz w:val="32"/>
          <w:szCs w:val="32"/>
        </w:rPr>
        <w:t xml:space="preserve"> </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9. </w:t>
      </w:r>
      <w:r>
        <w:rPr>
          <w:rFonts w:hint="eastAsia" w:ascii="宋体" w:hAnsi="宋体" w:cs="宋体"/>
          <w:sz w:val="32"/>
          <w:szCs w:val="32"/>
        </w:rPr>
        <w:t>社会保障和就业（类</w:t>
      </w:r>
      <w:r>
        <w:rPr>
          <w:rFonts w:ascii="宋体" w:hAnsi="宋体" w:cs="宋体"/>
          <w:sz w:val="32"/>
          <w:szCs w:val="32"/>
        </w:rPr>
        <w:t>208</w:t>
      </w:r>
      <w:r>
        <w:rPr>
          <w:rFonts w:hint="eastAsia" w:ascii="宋体" w:hAnsi="宋体" w:cs="宋体"/>
          <w:sz w:val="32"/>
          <w:szCs w:val="32"/>
        </w:rPr>
        <w:t>）机关事业单位保险（款</w:t>
      </w:r>
      <w:r>
        <w:rPr>
          <w:rFonts w:ascii="宋体" w:hAnsi="宋体" w:cs="宋体"/>
          <w:sz w:val="32"/>
          <w:szCs w:val="32"/>
        </w:rPr>
        <w:t>27</w:t>
      </w:r>
      <w:r>
        <w:rPr>
          <w:rFonts w:hint="eastAsia" w:ascii="宋体" w:hAnsi="宋体" w:cs="宋体"/>
          <w:sz w:val="32"/>
          <w:szCs w:val="32"/>
        </w:rPr>
        <w:t>）财政对其他社会保险基金的补助（项）</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2.45</w:t>
      </w:r>
      <w:r>
        <w:rPr>
          <w:rFonts w:hint="eastAsia" w:ascii="宋体" w:hAnsi="宋体" w:cs="宋体"/>
          <w:sz w:val="32"/>
          <w:szCs w:val="32"/>
        </w:rPr>
        <w:t>万元，主要用于：机关人员失业保险基金和工伤保险基金以及生育保险基金补助经费支出。　</w:t>
      </w:r>
    </w:p>
    <w:p>
      <w:pPr>
        <w:widowControl/>
        <w:spacing w:before="270" w:line="450" w:lineRule="atLeast"/>
        <w:ind w:firstLine="640" w:firstLineChars="200"/>
        <w:rPr>
          <w:rFonts w:ascii="宋体"/>
          <w:sz w:val="32"/>
          <w:szCs w:val="32"/>
        </w:rPr>
      </w:pPr>
      <w:r>
        <w:rPr>
          <w:rFonts w:ascii="宋体" w:hAnsi="宋体" w:cs="宋体"/>
          <w:sz w:val="32"/>
          <w:szCs w:val="32"/>
        </w:rPr>
        <w:t xml:space="preserve">10. </w:t>
      </w:r>
      <w:r>
        <w:rPr>
          <w:rFonts w:hint="eastAsia" w:ascii="宋体" w:hAnsi="宋体" w:cs="宋体"/>
          <w:sz w:val="32"/>
          <w:szCs w:val="32"/>
        </w:rPr>
        <w:t>社会保障和就业（类</w:t>
      </w:r>
      <w:r>
        <w:rPr>
          <w:rFonts w:ascii="宋体" w:hAnsi="宋体" w:cs="宋体"/>
          <w:sz w:val="32"/>
          <w:szCs w:val="32"/>
        </w:rPr>
        <w:t>208</w:t>
      </w:r>
      <w:r>
        <w:rPr>
          <w:rFonts w:hint="eastAsia" w:ascii="宋体" w:hAnsi="宋体" w:cs="宋体"/>
          <w:sz w:val="32"/>
          <w:szCs w:val="32"/>
        </w:rPr>
        <w:t>）机关事业单位养老保险（款</w:t>
      </w:r>
      <w:r>
        <w:rPr>
          <w:rFonts w:ascii="宋体" w:hAnsi="宋体" w:cs="宋体"/>
          <w:sz w:val="32"/>
          <w:szCs w:val="32"/>
        </w:rPr>
        <w:t>05</w:t>
      </w:r>
      <w:r>
        <w:rPr>
          <w:rFonts w:hint="eastAsia" w:ascii="宋体" w:hAnsi="宋体" w:cs="宋体"/>
          <w:sz w:val="32"/>
          <w:szCs w:val="32"/>
        </w:rPr>
        <w:t>）机关事业单位基本养老保险缴费支出（</w:t>
      </w:r>
      <w:r>
        <w:rPr>
          <w:rFonts w:ascii="宋体" w:hAnsi="宋体" w:cs="宋体"/>
          <w:sz w:val="32"/>
          <w:szCs w:val="32"/>
        </w:rPr>
        <w:t>05</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50.34</w:t>
      </w:r>
      <w:r>
        <w:rPr>
          <w:rFonts w:hint="eastAsia" w:ascii="宋体" w:hAnsi="宋体" w:cs="宋体"/>
          <w:sz w:val="32"/>
          <w:szCs w:val="32"/>
        </w:rPr>
        <w:t>万元，主要用于：机关人员养老保险缴费经费支出。</w:t>
      </w:r>
    </w:p>
    <w:p>
      <w:pPr>
        <w:widowControl/>
        <w:spacing w:before="270" w:line="450" w:lineRule="atLeast"/>
        <w:ind w:firstLine="640" w:firstLineChars="200"/>
        <w:rPr>
          <w:rFonts w:ascii="宋体"/>
          <w:sz w:val="32"/>
          <w:szCs w:val="32"/>
        </w:rPr>
      </w:pPr>
      <w:r>
        <w:rPr>
          <w:rFonts w:ascii="宋体" w:hAnsi="宋体" w:cs="宋体"/>
          <w:sz w:val="32"/>
          <w:szCs w:val="32"/>
        </w:rPr>
        <w:t xml:space="preserve"> 11. </w:t>
      </w:r>
      <w:r>
        <w:rPr>
          <w:rFonts w:hint="eastAsia" w:ascii="宋体" w:hAnsi="宋体" w:cs="宋体"/>
          <w:sz w:val="32"/>
          <w:szCs w:val="32"/>
        </w:rPr>
        <w:t>卫生健康支出（类</w:t>
      </w:r>
      <w:r>
        <w:rPr>
          <w:rFonts w:ascii="宋体" w:hAnsi="宋体" w:cs="宋体"/>
          <w:sz w:val="32"/>
          <w:szCs w:val="32"/>
        </w:rPr>
        <w:t>210</w:t>
      </w:r>
      <w:r>
        <w:rPr>
          <w:rFonts w:hint="eastAsia" w:ascii="宋体" w:hAnsi="宋体" w:cs="宋体"/>
          <w:sz w:val="32"/>
          <w:szCs w:val="32"/>
        </w:rPr>
        <w:t>）行政事业单位医疗（款</w:t>
      </w:r>
      <w:r>
        <w:rPr>
          <w:rFonts w:ascii="宋体" w:hAnsi="宋体" w:cs="宋体"/>
          <w:sz w:val="32"/>
          <w:szCs w:val="32"/>
        </w:rPr>
        <w:t>11</w:t>
      </w:r>
      <w:r>
        <w:rPr>
          <w:rFonts w:hint="eastAsia" w:ascii="宋体" w:hAnsi="宋体" w:cs="宋体"/>
          <w:sz w:val="32"/>
          <w:szCs w:val="32"/>
        </w:rPr>
        <w:t>）行政单位医疗（</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21.83</w:t>
      </w:r>
      <w:r>
        <w:rPr>
          <w:rFonts w:hint="eastAsia" w:ascii="宋体" w:hAnsi="宋体" w:cs="宋体"/>
          <w:sz w:val="32"/>
          <w:szCs w:val="32"/>
        </w:rPr>
        <w:t>万元，主要用于：机关事业单位职工基本医疗保险缴费支出。</w:t>
      </w:r>
    </w:p>
    <w:p>
      <w:pPr>
        <w:widowControl/>
        <w:spacing w:before="270" w:line="450" w:lineRule="atLeast"/>
        <w:ind w:firstLine="640" w:firstLineChars="200"/>
        <w:rPr>
          <w:rFonts w:ascii="宋体"/>
          <w:sz w:val="32"/>
          <w:szCs w:val="32"/>
        </w:rPr>
      </w:pPr>
      <w:r>
        <w:rPr>
          <w:rFonts w:ascii="宋体" w:hAnsi="宋体" w:cs="宋体"/>
          <w:sz w:val="32"/>
          <w:szCs w:val="32"/>
        </w:rPr>
        <w:t xml:space="preserve">12. </w:t>
      </w:r>
      <w:r>
        <w:rPr>
          <w:rFonts w:hint="eastAsia" w:ascii="宋体" w:hAnsi="宋体" w:cs="宋体"/>
          <w:sz w:val="32"/>
          <w:szCs w:val="32"/>
        </w:rPr>
        <w:t>卫生健康支出（类</w:t>
      </w:r>
      <w:r>
        <w:rPr>
          <w:rFonts w:ascii="宋体" w:hAnsi="宋体" w:cs="宋体"/>
          <w:sz w:val="32"/>
          <w:szCs w:val="32"/>
        </w:rPr>
        <w:t>210</w:t>
      </w:r>
      <w:r>
        <w:rPr>
          <w:rFonts w:hint="eastAsia" w:ascii="宋体" w:hAnsi="宋体" w:cs="宋体"/>
          <w:sz w:val="32"/>
          <w:szCs w:val="32"/>
        </w:rPr>
        <w:t>）计划生育机构（款</w:t>
      </w:r>
      <w:r>
        <w:rPr>
          <w:rFonts w:ascii="宋体" w:hAnsi="宋体" w:cs="宋体"/>
          <w:sz w:val="32"/>
          <w:szCs w:val="32"/>
        </w:rPr>
        <w:t>07</w:t>
      </w:r>
      <w:r>
        <w:rPr>
          <w:rFonts w:hint="eastAsia" w:ascii="宋体" w:hAnsi="宋体" w:cs="宋体"/>
          <w:sz w:val="32"/>
          <w:szCs w:val="32"/>
        </w:rPr>
        <w:t>）行政运行（项</w:t>
      </w:r>
      <w:r>
        <w:rPr>
          <w:rFonts w:ascii="宋体" w:hAnsi="宋体" w:cs="宋体"/>
          <w:sz w:val="32"/>
          <w:szCs w:val="32"/>
        </w:rPr>
        <w:t>16</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20.82</w:t>
      </w:r>
      <w:r>
        <w:rPr>
          <w:rFonts w:hint="eastAsia" w:ascii="宋体" w:hAnsi="宋体" w:cs="宋体"/>
          <w:sz w:val="32"/>
          <w:szCs w:val="32"/>
        </w:rPr>
        <w:t>万元，主要用于：保障部门正常运转的基本支出，包括基本工资、津贴补贴等人员经费以及办公费、印刷费、水电费等日常公用经费</w:t>
      </w:r>
    </w:p>
    <w:p>
      <w:pPr>
        <w:widowControl/>
        <w:spacing w:before="270" w:line="450" w:lineRule="atLeast"/>
        <w:ind w:firstLine="640" w:firstLineChars="200"/>
        <w:rPr>
          <w:rFonts w:ascii="宋体"/>
          <w:sz w:val="32"/>
          <w:szCs w:val="32"/>
        </w:rPr>
      </w:pPr>
      <w:r>
        <w:rPr>
          <w:rFonts w:ascii="宋体" w:hAnsi="宋体" w:cs="宋体"/>
          <w:sz w:val="32"/>
          <w:szCs w:val="32"/>
        </w:rPr>
        <w:t>13.</w:t>
      </w:r>
      <w:r>
        <w:rPr>
          <w:rFonts w:hint="eastAsia" w:ascii="宋体" w:hAnsi="宋体" w:cs="宋体"/>
          <w:sz w:val="32"/>
          <w:szCs w:val="32"/>
        </w:rPr>
        <w:t>城乡社区支出（类</w:t>
      </w:r>
      <w:r>
        <w:rPr>
          <w:rFonts w:ascii="宋体" w:hAnsi="宋体" w:cs="宋体"/>
          <w:sz w:val="32"/>
          <w:szCs w:val="32"/>
        </w:rPr>
        <w:t>212</w:t>
      </w:r>
      <w:r>
        <w:rPr>
          <w:rFonts w:hint="eastAsia" w:ascii="宋体" w:hAnsi="宋体" w:cs="宋体"/>
          <w:sz w:val="32"/>
          <w:szCs w:val="32"/>
        </w:rPr>
        <w:t>）专项业务文明劝导员和社工生活补贴（款</w:t>
      </w:r>
      <w:r>
        <w:rPr>
          <w:rFonts w:ascii="宋体" w:hAnsi="宋体" w:cs="宋体"/>
          <w:sz w:val="32"/>
          <w:szCs w:val="32"/>
        </w:rPr>
        <w:t>01</w:t>
      </w:r>
      <w:r>
        <w:rPr>
          <w:rFonts w:hint="eastAsia" w:ascii="宋体" w:hAnsi="宋体" w:cs="宋体"/>
          <w:sz w:val="32"/>
          <w:szCs w:val="32"/>
        </w:rPr>
        <w:t>）行政运行（项</w:t>
      </w:r>
      <w:r>
        <w:rPr>
          <w:rFonts w:ascii="宋体" w:hAnsi="宋体" w:cs="宋体"/>
          <w:sz w:val="32"/>
          <w:szCs w:val="32"/>
        </w:rPr>
        <w:t>02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85.91</w:t>
      </w:r>
      <w:r>
        <w:rPr>
          <w:rFonts w:hint="eastAsia" w:ascii="宋体" w:hAnsi="宋体" w:cs="宋体"/>
          <w:sz w:val="32"/>
          <w:szCs w:val="32"/>
        </w:rPr>
        <w:t>万元，主要用于：文明劝导员和社工生活补助以及文明劝导员意外保险、社工五险一金经费支出</w:t>
      </w:r>
      <w:r>
        <w:rPr>
          <w:rFonts w:ascii="宋体" w:hAnsi="宋体" w:cs="宋体"/>
          <w:sz w:val="32"/>
          <w:szCs w:val="32"/>
        </w:rPr>
        <w:t xml:space="preserve"> </w:t>
      </w:r>
      <w:r>
        <w:rPr>
          <w:rFonts w:hint="eastAsia" w:ascii="宋体" w:hAnsi="宋体" w:cs="宋体"/>
          <w:sz w:val="32"/>
          <w:szCs w:val="32"/>
        </w:rPr>
        <w:t>。</w:t>
      </w:r>
    </w:p>
    <w:p>
      <w:pPr>
        <w:widowControl/>
        <w:spacing w:before="270" w:line="450" w:lineRule="atLeast"/>
        <w:ind w:firstLine="640" w:firstLineChars="200"/>
        <w:rPr>
          <w:rFonts w:ascii="宋体"/>
          <w:sz w:val="32"/>
          <w:szCs w:val="32"/>
        </w:rPr>
      </w:pPr>
      <w:r>
        <w:rPr>
          <w:rFonts w:ascii="宋体" w:hAnsi="宋体" w:cs="宋体"/>
          <w:sz w:val="32"/>
          <w:szCs w:val="32"/>
        </w:rPr>
        <w:t>14.</w:t>
      </w:r>
      <w:r>
        <w:rPr>
          <w:rFonts w:hint="eastAsia" w:ascii="宋体" w:hAnsi="宋体" w:cs="宋体"/>
          <w:sz w:val="32"/>
          <w:szCs w:val="32"/>
        </w:rPr>
        <w:t>农林水支出（类</w:t>
      </w:r>
      <w:r>
        <w:rPr>
          <w:rFonts w:ascii="宋体" w:hAnsi="宋体" w:cs="宋体"/>
          <w:sz w:val="32"/>
          <w:szCs w:val="32"/>
        </w:rPr>
        <w:t>213</w:t>
      </w:r>
      <w:r>
        <w:rPr>
          <w:rFonts w:hint="eastAsia" w:ascii="宋体" w:hAnsi="宋体" w:cs="宋体"/>
          <w:sz w:val="32"/>
          <w:szCs w:val="32"/>
        </w:rPr>
        <w:t>）农村综合改革（款</w:t>
      </w:r>
      <w:r>
        <w:rPr>
          <w:rFonts w:ascii="宋体" w:hAnsi="宋体" w:cs="宋体"/>
          <w:sz w:val="32"/>
          <w:szCs w:val="32"/>
        </w:rPr>
        <w:t>01</w:t>
      </w:r>
      <w:r>
        <w:rPr>
          <w:rFonts w:hint="eastAsia" w:ascii="宋体" w:hAnsi="宋体" w:cs="宋体"/>
          <w:sz w:val="32"/>
          <w:szCs w:val="32"/>
        </w:rPr>
        <w:t>）对村民委员会和村党支部的补助（项</w:t>
      </w:r>
      <w:r>
        <w:rPr>
          <w:rFonts w:ascii="宋体" w:hAnsi="宋体" w:cs="宋体"/>
          <w:sz w:val="32"/>
          <w:szCs w:val="32"/>
        </w:rPr>
        <w:t>02</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232.61</w:t>
      </w:r>
      <w:r>
        <w:rPr>
          <w:rFonts w:hint="eastAsia" w:ascii="宋体" w:hAnsi="宋体" w:cs="宋体"/>
          <w:sz w:val="32"/>
          <w:szCs w:val="32"/>
        </w:rPr>
        <w:t>万元，主要用于：社区居委会工作正常运转、社区干部生活补助、养老保险医疗保险补贴等经费支出。</w:t>
      </w:r>
    </w:p>
    <w:p>
      <w:pPr>
        <w:widowControl/>
        <w:spacing w:before="270" w:line="450" w:lineRule="atLeast"/>
        <w:ind w:firstLine="640" w:firstLineChars="200"/>
        <w:rPr>
          <w:rFonts w:ascii="宋体"/>
          <w:sz w:val="32"/>
          <w:szCs w:val="32"/>
        </w:rPr>
      </w:pPr>
      <w:r>
        <w:rPr>
          <w:rFonts w:ascii="宋体" w:hAnsi="宋体" w:cs="宋体"/>
          <w:sz w:val="32"/>
          <w:szCs w:val="32"/>
        </w:rPr>
        <w:t>15.</w:t>
      </w:r>
      <w:r>
        <w:rPr>
          <w:rFonts w:hint="eastAsia" w:ascii="宋体" w:hAnsi="宋体" w:cs="宋体"/>
          <w:sz w:val="32"/>
          <w:szCs w:val="32"/>
        </w:rPr>
        <w:t>农林水支出（类</w:t>
      </w:r>
      <w:r>
        <w:rPr>
          <w:rFonts w:ascii="宋体" w:hAnsi="宋体" w:cs="宋体"/>
          <w:sz w:val="32"/>
          <w:szCs w:val="32"/>
        </w:rPr>
        <w:t>213</w:t>
      </w:r>
      <w:r>
        <w:rPr>
          <w:rFonts w:hint="eastAsia" w:ascii="宋体" w:hAnsi="宋体" w:cs="宋体"/>
          <w:sz w:val="32"/>
          <w:szCs w:val="32"/>
        </w:rPr>
        <w:t>）其他扶贫支出（款</w:t>
      </w:r>
      <w:r>
        <w:rPr>
          <w:rFonts w:ascii="宋体" w:hAnsi="宋体" w:cs="宋体"/>
          <w:sz w:val="32"/>
          <w:szCs w:val="32"/>
        </w:rPr>
        <w:t>05</w:t>
      </w:r>
      <w:r>
        <w:rPr>
          <w:rFonts w:hint="eastAsia" w:ascii="宋体" w:hAnsi="宋体" w:cs="宋体"/>
          <w:sz w:val="32"/>
          <w:szCs w:val="32"/>
        </w:rPr>
        <w:t>）对非贫困村驻村第一书记生活补助（项</w:t>
      </w:r>
      <w:r>
        <w:rPr>
          <w:rFonts w:ascii="宋体" w:hAnsi="宋体" w:cs="宋体"/>
          <w:sz w:val="32"/>
          <w:szCs w:val="32"/>
        </w:rPr>
        <w:t>99</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1</w:t>
      </w:r>
      <w:r>
        <w:rPr>
          <w:rFonts w:hint="eastAsia" w:ascii="宋体" w:hAnsi="宋体" w:cs="宋体"/>
          <w:sz w:val="32"/>
          <w:szCs w:val="32"/>
        </w:rPr>
        <w:t>万元，主要用于：非贫困村驻村第一书记工作经费和生活补助经费支出。</w:t>
      </w:r>
    </w:p>
    <w:p>
      <w:pPr>
        <w:widowControl/>
        <w:spacing w:before="270" w:line="450" w:lineRule="atLeast"/>
        <w:ind w:firstLine="480" w:firstLineChars="150"/>
        <w:rPr>
          <w:rFonts w:ascii="宋体"/>
          <w:sz w:val="32"/>
          <w:szCs w:val="32"/>
        </w:rPr>
      </w:pPr>
      <w:r>
        <w:rPr>
          <w:rFonts w:ascii="宋体" w:hAnsi="宋体" w:cs="宋体"/>
          <w:sz w:val="32"/>
          <w:szCs w:val="32"/>
        </w:rPr>
        <w:t xml:space="preserve"> 16.</w:t>
      </w:r>
      <w:r>
        <w:rPr>
          <w:rFonts w:hint="eastAsia" w:ascii="宋体" w:hAnsi="宋体" w:cs="宋体"/>
          <w:sz w:val="32"/>
          <w:szCs w:val="32"/>
        </w:rPr>
        <w:t>住房保障（类</w:t>
      </w:r>
      <w:r>
        <w:rPr>
          <w:rFonts w:ascii="宋体" w:hAnsi="宋体" w:cs="宋体"/>
          <w:sz w:val="32"/>
          <w:szCs w:val="32"/>
        </w:rPr>
        <w:t>221</w:t>
      </w:r>
      <w:r>
        <w:rPr>
          <w:rFonts w:hint="eastAsia" w:ascii="宋体" w:hAnsi="宋体" w:cs="宋体"/>
          <w:sz w:val="32"/>
          <w:szCs w:val="32"/>
        </w:rPr>
        <w:t>）住房改革支出（款</w:t>
      </w:r>
      <w:r>
        <w:rPr>
          <w:rFonts w:ascii="宋体" w:hAnsi="宋体" w:cs="宋体"/>
          <w:sz w:val="32"/>
          <w:szCs w:val="32"/>
        </w:rPr>
        <w:t>02</w:t>
      </w:r>
      <w:r>
        <w:rPr>
          <w:rFonts w:hint="eastAsia" w:ascii="宋体" w:hAnsi="宋体" w:cs="宋体"/>
          <w:sz w:val="32"/>
          <w:szCs w:val="32"/>
        </w:rPr>
        <w:t>）住房公积金（项</w:t>
      </w:r>
      <w:r>
        <w:rPr>
          <w:rFonts w:ascii="宋体" w:hAnsi="宋体" w:cs="宋体"/>
          <w:sz w:val="32"/>
          <w:szCs w:val="32"/>
        </w:rPr>
        <w:t>01</w:t>
      </w:r>
      <w:r>
        <w:rPr>
          <w:rFonts w:hint="eastAsia" w:ascii="宋体" w:hAnsi="宋体" w:cs="宋体"/>
          <w:sz w:val="32"/>
          <w:szCs w:val="32"/>
        </w:rPr>
        <w:t>）</w:t>
      </w:r>
      <w:r>
        <w:rPr>
          <w:rFonts w:ascii="宋体" w:hAnsi="宋体" w:cs="宋体"/>
          <w:sz w:val="32"/>
          <w:szCs w:val="32"/>
        </w:rPr>
        <w:t>2019</w:t>
      </w:r>
      <w:r>
        <w:rPr>
          <w:rFonts w:hint="eastAsia" w:ascii="宋体" w:hAnsi="宋体" w:cs="宋体"/>
          <w:sz w:val="32"/>
          <w:szCs w:val="32"/>
        </w:rPr>
        <w:t>年预算数为</w:t>
      </w:r>
      <w:r>
        <w:rPr>
          <w:rFonts w:ascii="宋体" w:hAnsi="宋体" w:cs="宋体"/>
          <w:sz w:val="32"/>
          <w:szCs w:val="32"/>
        </w:rPr>
        <w:t>29.43</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宋体"/>
          <w:sz w:val="32"/>
          <w:szCs w:val="32"/>
        </w:rPr>
      </w:pPr>
      <w:r>
        <w:rPr>
          <w:rFonts w:hint="eastAsia" w:ascii="宋体" w:hAnsi="宋体" w:cs="宋体"/>
          <w:sz w:val="32"/>
          <w:szCs w:val="32"/>
        </w:rPr>
        <w:t>六、一般公共预算基本支出情况说明</w:t>
      </w:r>
      <w:r>
        <w:rPr>
          <w:rFonts w:ascii="宋体"/>
          <w:sz w:val="32"/>
          <w:szCs w:val="32"/>
        </w:rPr>
        <w:br w:type="textWrapping"/>
      </w:r>
      <w:r>
        <w:rPr>
          <w:rFonts w:hint="eastAsia" w:ascii="宋体" w:hAnsi="宋体" w:cs="宋体"/>
          <w:sz w:val="32"/>
          <w:szCs w:val="32"/>
        </w:rPr>
        <w:t>　　广元市利州区嘉陵街道办事处</w:t>
      </w:r>
      <w:r>
        <w:rPr>
          <w:rFonts w:ascii="宋体" w:hAnsi="宋体" w:cs="宋体"/>
          <w:sz w:val="32"/>
          <w:szCs w:val="32"/>
        </w:rPr>
        <w:t>2019</w:t>
      </w:r>
      <w:r>
        <w:rPr>
          <w:rFonts w:hint="eastAsia" w:ascii="宋体" w:hAnsi="宋体" w:cs="宋体"/>
          <w:sz w:val="32"/>
          <w:szCs w:val="32"/>
        </w:rPr>
        <w:t>年一般公共预算基本支出</w:t>
      </w:r>
      <w:r>
        <w:rPr>
          <w:rFonts w:ascii="宋体" w:hAnsi="宋体" w:cs="宋体"/>
          <w:sz w:val="32"/>
          <w:szCs w:val="32"/>
        </w:rPr>
        <w:t>668.37</w:t>
      </w:r>
      <w:r>
        <w:rPr>
          <w:rFonts w:hint="eastAsia" w:ascii="宋体" w:hAnsi="宋体" w:cs="宋体"/>
          <w:sz w:val="32"/>
          <w:szCs w:val="32"/>
        </w:rPr>
        <w:t>万元，其中：人员经费</w:t>
      </w:r>
      <w:r>
        <w:rPr>
          <w:rFonts w:ascii="宋体" w:hAnsi="宋体" w:cs="宋体"/>
          <w:sz w:val="32"/>
          <w:szCs w:val="32"/>
        </w:rPr>
        <w:t>356.70</w:t>
      </w:r>
      <w:r>
        <w:rPr>
          <w:rFonts w:hint="eastAsia" w:ascii="宋体" w:hAnsi="宋体" w:cs="宋体"/>
          <w:sz w:val="32"/>
          <w:szCs w:val="32"/>
        </w:rPr>
        <w:t>万元，主要包括：基本工资、津贴补贴、奖金、社会保险缴费等支出。公用经费</w:t>
      </w:r>
      <w:r>
        <w:rPr>
          <w:rFonts w:ascii="宋体" w:hAnsi="宋体" w:cs="宋体"/>
          <w:sz w:val="32"/>
          <w:szCs w:val="32"/>
        </w:rPr>
        <w:t>111.80</w:t>
      </w:r>
      <w:r>
        <w:rPr>
          <w:rFonts w:hint="eastAsia" w:ascii="宋体" w:hAnsi="宋体" w:cs="宋体"/>
          <w:sz w:val="32"/>
          <w:szCs w:val="32"/>
        </w:rPr>
        <w:t>万元，主要包括：办公费、水费、电费、邮电费、印刷费、差旅费、维修（护）费、物业管理费、劳务费等支出。对个人和家庭的补助</w:t>
      </w:r>
      <w:r>
        <w:rPr>
          <w:rFonts w:ascii="宋体" w:hAnsi="宋体" w:cs="宋体"/>
          <w:sz w:val="32"/>
          <w:szCs w:val="32"/>
        </w:rPr>
        <w:t>199.87</w:t>
      </w:r>
      <w:r>
        <w:rPr>
          <w:rFonts w:hint="eastAsia" w:ascii="宋体" w:hAnsi="宋体" w:cs="宋体"/>
          <w:sz w:val="32"/>
          <w:szCs w:val="32"/>
        </w:rPr>
        <w:t>万元。</w:t>
      </w:r>
      <w:r>
        <w:rPr>
          <w:rFonts w:ascii="宋体"/>
          <w:sz w:val="32"/>
          <w:szCs w:val="32"/>
        </w:rPr>
        <w:br w:type="textWrapping"/>
      </w:r>
      <w:r>
        <w:rPr>
          <w:rFonts w:hint="eastAsia" w:ascii="宋体" w:hAnsi="宋体" w:cs="宋体"/>
          <w:sz w:val="32"/>
          <w:szCs w:val="32"/>
        </w:rPr>
        <w:t>　　七、“三公”经费财政拨款预算安排情况说明</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财政拨款安排“三公”经费预算</w:t>
      </w:r>
      <w:r>
        <w:rPr>
          <w:rFonts w:ascii="宋体" w:hAnsi="宋体" w:cs="宋体"/>
          <w:sz w:val="32"/>
          <w:szCs w:val="32"/>
        </w:rPr>
        <w:t>4.79</w:t>
      </w:r>
      <w:r>
        <w:rPr>
          <w:rFonts w:hint="eastAsia" w:ascii="宋体" w:hAnsi="宋体" w:cs="宋体"/>
          <w:sz w:val="32"/>
          <w:szCs w:val="32"/>
        </w:rPr>
        <w:t>万元，较</w:t>
      </w:r>
      <w:r>
        <w:rPr>
          <w:rFonts w:ascii="宋体" w:hAnsi="宋体" w:cs="宋体"/>
          <w:sz w:val="32"/>
          <w:szCs w:val="32"/>
        </w:rPr>
        <w:t>2018</w:t>
      </w:r>
      <w:r>
        <w:rPr>
          <w:rFonts w:hint="eastAsia" w:ascii="宋体" w:hAnsi="宋体" w:cs="宋体"/>
          <w:sz w:val="32"/>
          <w:szCs w:val="32"/>
        </w:rPr>
        <w:t>年部门预算收入</w:t>
      </w:r>
      <w:r>
        <w:rPr>
          <w:rFonts w:ascii="宋体" w:hAnsi="宋体" w:cs="宋体"/>
          <w:sz w:val="32"/>
          <w:szCs w:val="32"/>
        </w:rPr>
        <w:t>4.79</w:t>
      </w:r>
      <w:r>
        <w:rPr>
          <w:rFonts w:hint="eastAsia" w:ascii="宋体" w:hAnsi="宋体" w:cs="宋体"/>
          <w:sz w:val="32"/>
          <w:szCs w:val="32"/>
        </w:rPr>
        <w:t>万元增长（减少）</w:t>
      </w:r>
      <w:r>
        <w:rPr>
          <w:rFonts w:ascii="宋体" w:hAnsi="宋体" w:cs="宋体"/>
          <w:sz w:val="32"/>
          <w:szCs w:val="32"/>
        </w:rPr>
        <w:t>0%</w:t>
      </w:r>
      <w:r>
        <w:rPr>
          <w:rFonts w:hint="eastAsia" w:ascii="宋体" w:hAnsi="宋体" w:cs="宋体"/>
          <w:sz w:val="32"/>
          <w:szCs w:val="32"/>
        </w:rPr>
        <w:t>。其中：</w:t>
      </w:r>
      <w:r>
        <w:rPr>
          <w:rFonts w:ascii="宋体" w:hAnsi="宋体" w:cs="宋体"/>
          <w:sz w:val="32"/>
          <w:szCs w:val="32"/>
        </w:rPr>
        <w:t>2019</w:t>
      </w:r>
      <w:r>
        <w:rPr>
          <w:rFonts w:hint="eastAsia" w:ascii="宋体" w:hAnsi="宋体" w:cs="宋体"/>
          <w:sz w:val="32"/>
          <w:szCs w:val="32"/>
        </w:rPr>
        <w:t>年安排公务接待费预算</w:t>
      </w:r>
      <w:r>
        <w:rPr>
          <w:rFonts w:ascii="宋体" w:hAnsi="宋体" w:cs="宋体"/>
          <w:sz w:val="32"/>
          <w:szCs w:val="32"/>
        </w:rPr>
        <w:t>4.79</w:t>
      </w:r>
      <w:r>
        <w:rPr>
          <w:rFonts w:hint="eastAsia" w:ascii="宋体" w:hAnsi="宋体" w:cs="宋体"/>
          <w:sz w:val="32"/>
          <w:szCs w:val="32"/>
        </w:rPr>
        <w:t>万元，安排公车购置及运行维护费</w:t>
      </w:r>
      <w:r>
        <w:rPr>
          <w:rFonts w:ascii="宋体" w:cs="宋体"/>
          <w:sz w:val="32"/>
          <w:szCs w:val="32"/>
        </w:rPr>
        <w:t>0</w:t>
      </w:r>
      <w:r>
        <w:rPr>
          <w:rFonts w:hint="eastAsia" w:ascii="宋体" w:hAnsi="宋体" w:cs="宋体"/>
          <w:sz w:val="32"/>
          <w:szCs w:val="32"/>
        </w:rPr>
        <w:t>万元。</w:t>
      </w:r>
    </w:p>
    <w:p>
      <w:pPr>
        <w:widowControl/>
        <w:spacing w:before="270" w:line="450" w:lineRule="atLeast"/>
        <w:ind w:firstLine="640" w:firstLineChars="200"/>
        <w:rPr>
          <w:rFonts w:ascii="宋体"/>
          <w:sz w:val="32"/>
          <w:szCs w:val="32"/>
        </w:rPr>
      </w:pPr>
      <w:r>
        <w:rPr>
          <w:rFonts w:hint="eastAsia" w:ascii="宋体" w:hAnsi="宋体" w:cs="宋体"/>
          <w:sz w:val="32"/>
          <w:szCs w:val="32"/>
        </w:rPr>
        <w:t>（一）公务接待费较</w:t>
      </w:r>
      <w:r>
        <w:rPr>
          <w:rFonts w:ascii="宋体" w:hAnsi="宋体" w:cs="宋体"/>
          <w:sz w:val="32"/>
          <w:szCs w:val="32"/>
        </w:rPr>
        <w:t>2018</w:t>
      </w:r>
      <w:r>
        <w:rPr>
          <w:rFonts w:hint="eastAsia" w:ascii="宋体" w:hAnsi="宋体" w:cs="宋体"/>
          <w:sz w:val="32"/>
          <w:szCs w:val="32"/>
        </w:rPr>
        <w:t>年预算持平。</w:t>
      </w:r>
      <w:r>
        <w:rPr>
          <w:rFonts w:ascii="宋体"/>
          <w:sz w:val="32"/>
          <w:szCs w:val="32"/>
        </w:rPr>
        <w:br w:type="textWrapping"/>
      </w:r>
      <w:r>
        <w:rPr>
          <w:rFonts w:hint="eastAsia" w:ascii="宋体" w:hAnsi="宋体" w:cs="宋体"/>
          <w:sz w:val="32"/>
          <w:szCs w:val="32"/>
        </w:rPr>
        <w:t>　　</w:t>
      </w:r>
      <w:r>
        <w:rPr>
          <w:rFonts w:ascii="宋体" w:hAnsi="宋体" w:cs="宋体"/>
          <w:sz w:val="32"/>
          <w:szCs w:val="32"/>
        </w:rPr>
        <w:t xml:space="preserve"> 2019</w:t>
      </w:r>
      <w:r>
        <w:rPr>
          <w:rFonts w:hint="eastAsia" w:ascii="宋体" w:hAnsi="宋体" w:cs="宋体"/>
          <w:sz w:val="32"/>
          <w:szCs w:val="32"/>
        </w:rPr>
        <w:t>年公务接待费计划用于执行接待考察调研、检查指导等公务活动开支的交通费、住宿费、用餐费等。</w:t>
      </w:r>
      <w:r>
        <w:rPr>
          <w:rFonts w:ascii="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2018</w:t>
      </w:r>
      <w:r>
        <w:rPr>
          <w:rFonts w:hint="eastAsia" w:ascii="宋体" w:hAnsi="宋体" w:cs="宋体"/>
          <w:sz w:val="32"/>
          <w:szCs w:val="32"/>
        </w:rPr>
        <w:t>年预算增长持平。</w:t>
      </w:r>
      <w:r>
        <w:rPr>
          <w:rFonts w:ascii="宋体"/>
          <w:sz w:val="32"/>
          <w:szCs w:val="32"/>
        </w:rPr>
        <w:br w:type="textWrapping"/>
      </w:r>
      <w:r>
        <w:rPr>
          <w:rFonts w:hint="eastAsia" w:ascii="宋体" w:hAnsi="宋体" w:cs="宋体"/>
          <w:sz w:val="32"/>
          <w:szCs w:val="32"/>
        </w:rPr>
        <w:t>　　单位现有公务用车</w:t>
      </w:r>
      <w:r>
        <w:rPr>
          <w:rFonts w:ascii="宋体" w:cs="宋体"/>
          <w:sz w:val="32"/>
          <w:szCs w:val="32"/>
        </w:rPr>
        <w:t>0</w:t>
      </w:r>
      <w:r>
        <w:rPr>
          <w:rFonts w:hint="eastAsia" w:ascii="宋体" w:hAnsi="宋体" w:cs="宋体"/>
          <w:sz w:val="32"/>
          <w:szCs w:val="32"/>
        </w:rPr>
        <w:t>辆，其中：轿车</w:t>
      </w:r>
      <w:r>
        <w:rPr>
          <w:rFonts w:ascii="宋体" w:cs="宋体"/>
          <w:sz w:val="32"/>
          <w:szCs w:val="32"/>
        </w:rPr>
        <w:t>0</w:t>
      </w:r>
      <w:r>
        <w:rPr>
          <w:rFonts w:hint="eastAsia" w:ascii="宋体" w:hAnsi="宋体" w:cs="宋体"/>
          <w:sz w:val="32"/>
          <w:szCs w:val="32"/>
        </w:rPr>
        <w:t>辆、越野车</w:t>
      </w:r>
      <w:r>
        <w:rPr>
          <w:rFonts w:ascii="宋体" w:cs="宋体"/>
          <w:sz w:val="32"/>
          <w:szCs w:val="32"/>
        </w:rPr>
        <w:t>0</w:t>
      </w:r>
      <w:r>
        <w:rPr>
          <w:rFonts w:hint="eastAsia" w:ascii="宋体" w:hAnsi="宋体" w:cs="宋体"/>
          <w:sz w:val="32"/>
          <w:szCs w:val="32"/>
        </w:rPr>
        <w:t>辆、其他乘用车</w:t>
      </w:r>
      <w:r>
        <w:rPr>
          <w:rFonts w:ascii="宋体" w:cs="宋体"/>
          <w:sz w:val="32"/>
          <w:szCs w:val="32"/>
        </w:rPr>
        <w:t>0</w:t>
      </w:r>
      <w:r>
        <w:rPr>
          <w:rFonts w:hint="eastAsia" w:ascii="宋体" w:hAnsi="宋体" w:cs="宋体"/>
          <w:sz w:val="32"/>
          <w:szCs w:val="32"/>
        </w:rPr>
        <w:t>辆。</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年未安排公务用车购置费。</w:t>
      </w:r>
      <w:r>
        <w:rPr>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年安排公务用车运行维护费</w:t>
      </w:r>
      <w:r>
        <w:rPr>
          <w:rFonts w:ascii="宋体" w:cs="宋体"/>
          <w:sz w:val="32"/>
          <w:szCs w:val="32"/>
        </w:rPr>
        <w:t>0</w:t>
      </w:r>
      <w:r>
        <w:rPr>
          <w:rFonts w:hint="eastAsia" w:ascii="宋体" w:hAnsi="宋体" w:cs="宋体"/>
          <w:sz w:val="32"/>
          <w:szCs w:val="32"/>
        </w:rPr>
        <w:t>万元，用于</w:t>
      </w:r>
      <w:r>
        <w:rPr>
          <w:rFonts w:ascii="宋体" w:cs="宋体"/>
          <w:sz w:val="32"/>
          <w:szCs w:val="32"/>
        </w:rPr>
        <w:t>0</w:t>
      </w:r>
      <w:r>
        <w:rPr>
          <w:rFonts w:hint="eastAsia" w:ascii="宋体" w:hAnsi="宋体" w:cs="宋体"/>
          <w:sz w:val="32"/>
          <w:szCs w:val="32"/>
        </w:rPr>
        <w:t>辆公务用车燃油、过路（桥）、维修、保险等方面支出，主要保障机关及下属单位改革工作调研、脱贫攻坚、监督检查等工作开展。</w:t>
      </w:r>
      <w:r>
        <w:rPr>
          <w:rFonts w:ascii="宋体"/>
          <w:sz w:val="32"/>
          <w:szCs w:val="32"/>
        </w:rPr>
        <w:br w:type="textWrapping"/>
      </w:r>
      <w:r>
        <w:rPr>
          <w:rFonts w:hint="eastAsia" w:ascii="宋体" w:hAnsi="宋体" w:cs="宋体"/>
          <w:sz w:val="32"/>
          <w:szCs w:val="32"/>
        </w:rPr>
        <w:t>　　八、政府性基金预算支出情况说明</w:t>
      </w:r>
      <w:r>
        <w:rPr>
          <w:rFonts w:ascii="宋体"/>
          <w:sz w:val="32"/>
          <w:szCs w:val="32"/>
        </w:rPr>
        <w:br w:type="textWrapping"/>
      </w:r>
      <w:r>
        <w:rPr>
          <w:rFonts w:hint="eastAsia" w:ascii="宋体" w:hAnsi="宋体" w:cs="宋体"/>
          <w:sz w:val="32"/>
          <w:szCs w:val="32"/>
        </w:rPr>
        <w:t>　　广元市利州区嘉陵街道办事处</w:t>
      </w:r>
      <w:r>
        <w:rPr>
          <w:rFonts w:ascii="宋体" w:hAnsi="宋体" w:cs="宋体"/>
          <w:sz w:val="32"/>
          <w:szCs w:val="32"/>
        </w:rPr>
        <w:t>2019</w:t>
      </w:r>
      <w:r>
        <w:rPr>
          <w:rFonts w:hint="eastAsia" w:ascii="宋体" w:hAnsi="宋体" w:cs="宋体"/>
          <w:sz w:val="32"/>
          <w:szCs w:val="32"/>
        </w:rPr>
        <w:t>年没有使用政府性基金预算拨款安排的支出。</w:t>
      </w:r>
      <w:r>
        <w:rPr>
          <w:rFonts w:ascii="宋体"/>
          <w:sz w:val="32"/>
          <w:szCs w:val="32"/>
        </w:rPr>
        <w:br w:type="textWrapping"/>
      </w:r>
      <w:r>
        <w:rPr>
          <w:rFonts w:hint="eastAsia" w:ascii="宋体" w:hAnsi="宋体" w:cs="宋体"/>
          <w:sz w:val="32"/>
          <w:szCs w:val="32"/>
        </w:rPr>
        <w:t>　　九、国有资本经营预算支出情况说明</w:t>
      </w:r>
      <w:r>
        <w:rPr>
          <w:rFonts w:ascii="宋体"/>
          <w:sz w:val="32"/>
          <w:szCs w:val="32"/>
        </w:rPr>
        <w:br w:type="textWrapping"/>
      </w:r>
      <w:r>
        <w:rPr>
          <w:rFonts w:hint="eastAsia" w:ascii="宋体" w:hAnsi="宋体" w:cs="宋体"/>
          <w:sz w:val="32"/>
          <w:szCs w:val="32"/>
        </w:rPr>
        <w:t>　　广元市利州区嘉陵街道办事处</w:t>
      </w:r>
      <w:r>
        <w:rPr>
          <w:rFonts w:ascii="宋体" w:hAnsi="宋体" w:cs="宋体"/>
          <w:sz w:val="32"/>
          <w:szCs w:val="32"/>
        </w:rPr>
        <w:t>2019</w:t>
      </w:r>
      <w:r>
        <w:rPr>
          <w:rFonts w:hint="eastAsia" w:ascii="宋体" w:hAnsi="宋体" w:cs="宋体"/>
          <w:sz w:val="32"/>
          <w:szCs w:val="32"/>
        </w:rPr>
        <w:t>年没有使用国有资本经营预算拨款安排的支出。</w:t>
      </w:r>
      <w:r>
        <w:rPr>
          <w:rFonts w:ascii="宋体"/>
          <w:sz w:val="32"/>
          <w:szCs w:val="32"/>
        </w:rPr>
        <w:br w:type="textWrapping"/>
      </w:r>
      <w:r>
        <w:rPr>
          <w:rFonts w:hint="eastAsia" w:ascii="宋体" w:hAnsi="宋体" w:cs="宋体"/>
          <w:sz w:val="32"/>
          <w:szCs w:val="32"/>
        </w:rPr>
        <w:t>　　十、其他重要事项的情况说明</w:t>
      </w:r>
      <w:r>
        <w:rPr>
          <w:rFonts w:ascii="宋体"/>
          <w:sz w:val="32"/>
          <w:szCs w:val="32"/>
        </w:rPr>
        <w:br w:type="textWrapping"/>
      </w:r>
      <w:r>
        <w:rPr>
          <w:rFonts w:hint="eastAsia" w:ascii="宋体" w:hAnsi="宋体" w:cs="宋体"/>
          <w:sz w:val="32"/>
          <w:szCs w:val="32"/>
        </w:rPr>
        <w:t>　　</w:t>
      </w:r>
      <w:r>
        <w:rPr>
          <w:rStyle w:val="7"/>
          <w:rFonts w:hint="eastAsia" w:ascii="宋体" w:hAnsi="宋体" w:cs="宋体"/>
          <w:sz w:val="32"/>
          <w:szCs w:val="32"/>
        </w:rPr>
        <w:t>（一）机关运行经费</w:t>
      </w:r>
      <w:r>
        <w:rPr>
          <w:rStyle w:val="7"/>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年，广元市利州区嘉陵街道办事处机关运行经费财政拨款预算为</w:t>
      </w:r>
      <w:r>
        <w:rPr>
          <w:rFonts w:ascii="宋体" w:hAnsi="宋体" w:cs="宋体"/>
          <w:sz w:val="32"/>
          <w:szCs w:val="32"/>
        </w:rPr>
        <w:t>668.37</w:t>
      </w:r>
      <w:r>
        <w:rPr>
          <w:rFonts w:hint="eastAsia" w:ascii="宋体" w:hAnsi="宋体" w:cs="宋体"/>
          <w:sz w:val="32"/>
          <w:szCs w:val="32"/>
        </w:rPr>
        <w:t>万元，比</w:t>
      </w:r>
      <w:r>
        <w:rPr>
          <w:rFonts w:ascii="宋体" w:hAnsi="宋体" w:cs="宋体"/>
          <w:sz w:val="32"/>
          <w:szCs w:val="32"/>
        </w:rPr>
        <w:t>2018</w:t>
      </w:r>
      <w:r>
        <w:rPr>
          <w:rFonts w:hint="eastAsia" w:ascii="宋体" w:hAnsi="宋体" w:cs="宋体"/>
          <w:sz w:val="32"/>
          <w:szCs w:val="32"/>
        </w:rPr>
        <w:t>年预算减少</w:t>
      </w:r>
      <w:r>
        <w:rPr>
          <w:rFonts w:ascii="宋体" w:hAnsi="宋体" w:cs="宋体"/>
          <w:sz w:val="32"/>
          <w:szCs w:val="32"/>
        </w:rPr>
        <w:t>25.23</w:t>
      </w:r>
      <w:r>
        <w:rPr>
          <w:rFonts w:hint="eastAsia" w:ascii="宋体" w:hAnsi="宋体" w:cs="宋体"/>
          <w:sz w:val="32"/>
          <w:szCs w:val="32"/>
        </w:rPr>
        <w:t>万元，下降</w:t>
      </w:r>
      <w:r>
        <w:rPr>
          <w:rFonts w:ascii="宋体" w:hAnsi="宋体" w:cs="宋体"/>
          <w:sz w:val="32"/>
          <w:szCs w:val="32"/>
        </w:rPr>
        <w:t>3.64%</w:t>
      </w:r>
      <w:r>
        <w:rPr>
          <w:rFonts w:hint="eastAsia" w:ascii="宋体" w:hAnsi="宋体" w:cs="宋体"/>
          <w:sz w:val="32"/>
          <w:szCs w:val="32"/>
        </w:rPr>
        <w:t>。主要原因是人员退休和调出。</w:t>
      </w:r>
      <w:r>
        <w:rPr>
          <w:rFonts w:ascii="宋体"/>
          <w:sz w:val="32"/>
          <w:szCs w:val="32"/>
        </w:rPr>
        <w:br w:type="textWrapping"/>
      </w:r>
      <w:r>
        <w:rPr>
          <w:rStyle w:val="7"/>
          <w:rFonts w:hint="eastAsia" w:ascii="宋体" w:hAnsi="宋体" w:cs="宋体"/>
          <w:sz w:val="32"/>
          <w:szCs w:val="32"/>
        </w:rPr>
        <w:t>　　（二）政府采购情况</w:t>
      </w:r>
      <w:r>
        <w:rPr>
          <w:rStyle w:val="7"/>
          <w:rFonts w:ascii="宋体"/>
          <w:sz w:val="32"/>
          <w:szCs w:val="32"/>
        </w:rPr>
        <w:br w:type="textWrapping"/>
      </w:r>
      <w:r>
        <w:rPr>
          <w:rFonts w:hint="eastAsia" w:ascii="宋体" w:hAnsi="宋体" w:cs="宋体"/>
          <w:sz w:val="32"/>
          <w:szCs w:val="32"/>
        </w:rPr>
        <w:t>　　</w:t>
      </w:r>
      <w:r>
        <w:rPr>
          <w:rFonts w:ascii="宋体" w:hAnsi="宋体" w:cs="宋体"/>
          <w:sz w:val="32"/>
          <w:szCs w:val="32"/>
        </w:rPr>
        <w:t>2019</w:t>
      </w:r>
      <w:r>
        <w:rPr>
          <w:rFonts w:hint="eastAsia" w:ascii="宋体" w:hAnsi="宋体" w:cs="宋体"/>
          <w:sz w:val="32"/>
          <w:szCs w:val="32"/>
        </w:rPr>
        <w:t>年，嘉陵街道安排政府采购预算</w:t>
      </w:r>
      <w:r>
        <w:rPr>
          <w:rFonts w:ascii="宋体" w:cs="宋体"/>
          <w:sz w:val="32"/>
          <w:szCs w:val="32"/>
        </w:rPr>
        <w:t>0</w:t>
      </w:r>
      <w:r>
        <w:rPr>
          <w:rFonts w:hint="eastAsia" w:ascii="宋体" w:hAnsi="宋体" w:cs="宋体"/>
          <w:sz w:val="32"/>
          <w:szCs w:val="32"/>
        </w:rPr>
        <w:t>万元，主要用于采购办公设备、公务用车运行维护、信息化建设运行及维护、物业管理、专项工作委托业务等。</w:t>
      </w:r>
      <w:r>
        <w:rPr>
          <w:rFonts w:ascii="宋体"/>
          <w:sz w:val="32"/>
          <w:szCs w:val="32"/>
        </w:rPr>
        <w:br w:type="textWrapping"/>
      </w:r>
      <w:r>
        <w:rPr>
          <w:rFonts w:hint="eastAsia" w:ascii="宋体" w:hAnsi="宋体" w:cs="宋体"/>
          <w:sz w:val="32"/>
          <w:szCs w:val="32"/>
        </w:rPr>
        <w:t>　　</w:t>
      </w:r>
      <w:r>
        <w:rPr>
          <w:rStyle w:val="7"/>
          <w:rFonts w:hint="eastAsia" w:ascii="宋体" w:hAnsi="宋体" w:cs="宋体"/>
          <w:sz w:val="32"/>
          <w:szCs w:val="32"/>
        </w:rPr>
        <w:t>（三）国有资产占有使用情况</w:t>
      </w:r>
      <w:r>
        <w:rPr>
          <w:rStyle w:val="7"/>
          <w:rFonts w:ascii="宋体"/>
          <w:sz w:val="32"/>
          <w:szCs w:val="32"/>
        </w:rPr>
        <w:br w:type="textWrapping"/>
      </w:r>
      <w:r>
        <w:rPr>
          <w:rFonts w:hint="eastAsia" w:ascii="宋体" w:hAnsi="宋体" w:cs="宋体"/>
          <w:sz w:val="32"/>
          <w:szCs w:val="32"/>
        </w:rPr>
        <w:t>　　截至</w:t>
      </w:r>
      <w:r>
        <w:rPr>
          <w:rFonts w:ascii="宋体" w:hAnsi="宋体" w:cs="宋体"/>
          <w:sz w:val="32"/>
          <w:szCs w:val="32"/>
        </w:rPr>
        <w:t>2018</w:t>
      </w:r>
      <w:r>
        <w:rPr>
          <w:rFonts w:hint="eastAsia" w:ascii="宋体" w:hAnsi="宋体" w:cs="宋体"/>
          <w:sz w:val="32"/>
          <w:szCs w:val="32"/>
        </w:rPr>
        <w:t>年底，嘉陵街道所属各预算单位共有车辆</w:t>
      </w:r>
      <w:r>
        <w:rPr>
          <w:rFonts w:ascii="宋体" w:cs="宋体"/>
          <w:sz w:val="32"/>
          <w:szCs w:val="32"/>
        </w:rPr>
        <w:t>0</w:t>
      </w:r>
      <w:r>
        <w:rPr>
          <w:rFonts w:hint="eastAsia" w:ascii="宋体" w:hAnsi="宋体" w:cs="宋体"/>
          <w:sz w:val="32"/>
          <w:szCs w:val="32"/>
        </w:rPr>
        <w:t>辆，其中，定向保障用车</w:t>
      </w:r>
      <w:r>
        <w:rPr>
          <w:rFonts w:ascii="宋体" w:cs="宋体"/>
          <w:sz w:val="32"/>
          <w:szCs w:val="32"/>
        </w:rPr>
        <w:t>0</w:t>
      </w:r>
      <w:r>
        <w:rPr>
          <w:rFonts w:hint="eastAsia" w:ascii="宋体" w:hAnsi="宋体" w:cs="宋体"/>
          <w:sz w:val="32"/>
          <w:szCs w:val="32"/>
        </w:rPr>
        <w:t>辆、执法执勤用车</w:t>
      </w:r>
      <w:r>
        <w:rPr>
          <w:rFonts w:ascii="宋体" w:cs="宋体"/>
          <w:sz w:val="32"/>
          <w:szCs w:val="32"/>
        </w:rPr>
        <w:t>0</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w:t>
      </w:r>
      <w:r>
        <w:rPr>
          <w:rFonts w:ascii="宋体" w:cs="宋体"/>
          <w:sz w:val="32"/>
          <w:szCs w:val="32"/>
        </w:rPr>
        <w:t>0</w:t>
      </w:r>
      <w:r>
        <w:rPr>
          <w:rFonts w:hint="eastAsia" w:ascii="宋体" w:hAnsi="宋体" w:cs="宋体"/>
          <w:sz w:val="32"/>
          <w:szCs w:val="32"/>
        </w:rPr>
        <w:t>台（套）。</w:t>
      </w:r>
      <w:r>
        <w:rPr>
          <w:rFonts w:ascii="宋体"/>
          <w:sz w:val="32"/>
          <w:szCs w:val="32"/>
        </w:rPr>
        <w:br w:type="textWrapping"/>
      </w:r>
      <w:r>
        <w:rPr>
          <w:rFonts w:ascii="宋体" w:cs="宋体"/>
          <w:sz w:val="32"/>
          <w:szCs w:val="32"/>
        </w:rPr>
        <w:t xml:space="preserve">    </w:t>
      </w:r>
      <w:r>
        <w:rPr>
          <w:rFonts w:ascii="宋体" w:hAnsi="宋体" w:cs="宋体"/>
          <w:sz w:val="32"/>
          <w:szCs w:val="32"/>
        </w:rPr>
        <w:t>2019</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sz w:val="32"/>
          <w:szCs w:val="32"/>
        </w:rPr>
        <w:br w:type="textWrapping"/>
      </w:r>
      <w:r>
        <w:rPr>
          <w:rFonts w:hint="eastAsia" w:ascii="宋体" w:hAnsi="宋体" w:cs="宋体"/>
          <w:sz w:val="32"/>
          <w:szCs w:val="32"/>
        </w:rPr>
        <w:t>　　</w:t>
      </w:r>
      <w:r>
        <w:rPr>
          <w:rStyle w:val="7"/>
          <w:rFonts w:hint="eastAsia" w:ascii="宋体" w:hAnsi="宋体" w:cs="宋体"/>
          <w:sz w:val="32"/>
          <w:szCs w:val="32"/>
        </w:rPr>
        <w:t>（四）绩效目标设置情况</w:t>
      </w:r>
      <w:r>
        <w:rPr>
          <w:rStyle w:val="7"/>
          <w:rFonts w:ascii="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2019</w:t>
      </w:r>
      <w:r>
        <w:rPr>
          <w:rFonts w:hint="eastAsia" w:ascii="宋体" w:hAnsi="宋体" w:cs="宋体"/>
          <w:sz w:val="32"/>
          <w:szCs w:val="32"/>
        </w:rPr>
        <w:t>年广元市利州区嘉陵街道所有项目按要求编制了项目绩效目标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sz w:val="32"/>
          <w:szCs w:val="32"/>
        </w:rPr>
        <w:br w:type="textWrapping"/>
      </w:r>
      <w:r>
        <w:rPr>
          <w:rFonts w:hint="eastAsia" w:ascii="宋体" w:hAnsi="宋体" w:cs="宋体"/>
          <w:sz w:val="32"/>
          <w:szCs w:val="32"/>
        </w:rPr>
        <w:t>　　十一、名词解释</w:t>
      </w:r>
    </w:p>
    <w:p>
      <w:pPr>
        <w:widowControl/>
        <w:spacing w:before="270" w:line="450" w:lineRule="atLeast"/>
        <w:ind w:firstLine="640" w:firstLineChars="200"/>
        <w:rPr>
          <w:rFonts w:ascii="宋体"/>
          <w:sz w:val="32"/>
          <w:szCs w:val="32"/>
          <w:shd w:val="clear" w:color="auto" w:fill="FFFFFF"/>
        </w:rPr>
      </w:pPr>
      <w:r>
        <w:rPr>
          <w:rFonts w:hint="eastAsia" w:ascii="宋体" w:hAnsi="宋体" w:cs="宋体"/>
          <w:sz w:val="32"/>
          <w:szCs w:val="32"/>
        </w:rPr>
        <w:t>（一）一般公共预算拨款收入：指省级财政当年拨付的资金。</w:t>
      </w:r>
      <w:r>
        <w:rPr>
          <w:rFonts w:ascii="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sz w:val="32"/>
          <w:szCs w:val="32"/>
        </w:rPr>
        <w:br w:type="textWrapping"/>
      </w:r>
      <w:r>
        <w:rPr>
          <w:rFonts w:hint="eastAsia" w:ascii="宋体" w:hAnsi="宋体" w:cs="宋体"/>
          <w:sz w:val="32"/>
          <w:szCs w:val="32"/>
        </w:rPr>
        <w:t>　　（三）一般公共服务（类）财政事务（款）行政运行（项）：指厅机关及参公管理事业单位用于保障机构正常运行、开展日常工作的基本支出。</w:t>
      </w:r>
      <w:r>
        <w:rPr>
          <w:rFonts w:ascii="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sz w:val="32"/>
          <w:szCs w:val="32"/>
        </w:rPr>
        <w:br w:type="textWrapping"/>
      </w:r>
      <w:r>
        <w:rPr>
          <w:rFonts w:hint="eastAsia" w:ascii="宋体" w:hAnsi="宋体" w:cs="宋体"/>
          <w:sz w:val="32"/>
          <w:szCs w:val="32"/>
        </w:rPr>
        <w:t>　　（十二）“三公”经费：纳入</w:t>
      </w:r>
      <w:r>
        <w:rPr>
          <w:rFonts w:ascii="宋体" w:hAnsi="宋体" w:cs="宋体"/>
          <w:sz w:val="32"/>
          <w:szCs w:val="32"/>
        </w:rPr>
        <w:t>xx</w:t>
      </w:r>
      <w:r>
        <w:rPr>
          <w:rFonts w:hint="eastAsia" w:ascii="宋体" w:hAnsi="宋体" w:cs="宋体"/>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02504F"/>
    <w:rsid w:val="00082949"/>
    <w:rsid w:val="000966EB"/>
    <w:rsid w:val="000B71DA"/>
    <w:rsid w:val="001032F7"/>
    <w:rsid w:val="00161500"/>
    <w:rsid w:val="001734C6"/>
    <w:rsid w:val="0019321F"/>
    <w:rsid w:val="001A19F1"/>
    <w:rsid w:val="0022790D"/>
    <w:rsid w:val="0024385F"/>
    <w:rsid w:val="0026122B"/>
    <w:rsid w:val="0027181B"/>
    <w:rsid w:val="0029515D"/>
    <w:rsid w:val="002E6300"/>
    <w:rsid w:val="00322DB1"/>
    <w:rsid w:val="00334EA1"/>
    <w:rsid w:val="00376BE6"/>
    <w:rsid w:val="003C113E"/>
    <w:rsid w:val="003C5213"/>
    <w:rsid w:val="003F0466"/>
    <w:rsid w:val="003F084C"/>
    <w:rsid w:val="00455BED"/>
    <w:rsid w:val="004B1D37"/>
    <w:rsid w:val="004B6C91"/>
    <w:rsid w:val="004C01BC"/>
    <w:rsid w:val="004D44DF"/>
    <w:rsid w:val="004F514A"/>
    <w:rsid w:val="005432FB"/>
    <w:rsid w:val="00560927"/>
    <w:rsid w:val="006611ED"/>
    <w:rsid w:val="006C3E7A"/>
    <w:rsid w:val="006D5C61"/>
    <w:rsid w:val="006E3A65"/>
    <w:rsid w:val="00701F48"/>
    <w:rsid w:val="00740D4B"/>
    <w:rsid w:val="007845E9"/>
    <w:rsid w:val="007D2FDC"/>
    <w:rsid w:val="007D693E"/>
    <w:rsid w:val="007E0D7C"/>
    <w:rsid w:val="00811AE4"/>
    <w:rsid w:val="008F074A"/>
    <w:rsid w:val="00905A5A"/>
    <w:rsid w:val="009073AE"/>
    <w:rsid w:val="009119C8"/>
    <w:rsid w:val="009202AD"/>
    <w:rsid w:val="009221E2"/>
    <w:rsid w:val="00965C90"/>
    <w:rsid w:val="00975DF8"/>
    <w:rsid w:val="00975F99"/>
    <w:rsid w:val="00A565DC"/>
    <w:rsid w:val="00AC712F"/>
    <w:rsid w:val="00AE71E8"/>
    <w:rsid w:val="00B41F83"/>
    <w:rsid w:val="00B57621"/>
    <w:rsid w:val="00B6072A"/>
    <w:rsid w:val="00C06BFD"/>
    <w:rsid w:val="00C218F5"/>
    <w:rsid w:val="00C42965"/>
    <w:rsid w:val="00C56848"/>
    <w:rsid w:val="00C82DA0"/>
    <w:rsid w:val="00C84A64"/>
    <w:rsid w:val="00CC4703"/>
    <w:rsid w:val="00CD4B04"/>
    <w:rsid w:val="00D1463D"/>
    <w:rsid w:val="00D24409"/>
    <w:rsid w:val="00D814A2"/>
    <w:rsid w:val="00E14578"/>
    <w:rsid w:val="00E53222"/>
    <w:rsid w:val="00E87A8C"/>
    <w:rsid w:val="00F01B81"/>
    <w:rsid w:val="00F42D57"/>
    <w:rsid w:val="00F65EFF"/>
    <w:rsid w:val="00F8772A"/>
    <w:rsid w:val="00FD0993"/>
    <w:rsid w:val="00FD2341"/>
    <w:rsid w:val="012E766D"/>
    <w:rsid w:val="044F5BC4"/>
    <w:rsid w:val="099A6EBD"/>
    <w:rsid w:val="09B37D15"/>
    <w:rsid w:val="0E1168EA"/>
    <w:rsid w:val="160776AB"/>
    <w:rsid w:val="1A4B3E10"/>
    <w:rsid w:val="237F1682"/>
    <w:rsid w:val="24C90A2A"/>
    <w:rsid w:val="43644D8C"/>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pPr>
      <w:spacing w:beforeLines="30"/>
    </w:pPr>
    <w:rPr>
      <w:rFonts w:ascii="仿宋_GB2312" w:eastAsia="仿宋_GB2312" w:cs="仿宋_GB2312"/>
      <w:kern w:val="0"/>
      <w:sz w:val="24"/>
      <w:szCs w:val="24"/>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4"/>
    </w:rPr>
  </w:style>
  <w:style w:type="character" w:styleId="7">
    <w:name w:val="Strong"/>
    <w:basedOn w:val="6"/>
    <w:qFormat/>
    <w:uiPriority w:val="99"/>
    <w:rPr>
      <w:b/>
      <w:bCs/>
    </w:rPr>
  </w:style>
  <w:style w:type="character" w:styleId="8">
    <w:name w:val="Hyperlink"/>
    <w:basedOn w:val="6"/>
    <w:uiPriority w:val="99"/>
    <w:rPr>
      <w:color w:val="0000FF"/>
      <w:u w:val="single"/>
    </w:rPr>
  </w:style>
  <w:style w:type="character" w:customStyle="1" w:styleId="10">
    <w:name w:val="Footer Char"/>
    <w:basedOn w:val="6"/>
    <w:link w:val="3"/>
    <w:qFormat/>
    <w:locked/>
    <w:uiPriority w:val="99"/>
    <w:rPr>
      <w:rFonts w:ascii="Times New Roman" w:hAnsi="Times New Roman" w:eastAsia="宋体" w:cs="Times New Roman"/>
      <w:sz w:val="18"/>
      <w:szCs w:val="18"/>
    </w:rPr>
  </w:style>
  <w:style w:type="character" w:customStyle="1" w:styleId="11">
    <w:name w:val="Header Char"/>
    <w:basedOn w:val="6"/>
    <w:link w:val="4"/>
    <w:qFormat/>
    <w:locked/>
    <w:uiPriority w:val="99"/>
    <w:rPr>
      <w:rFonts w:ascii="Times New Roman" w:hAnsi="Times New Roman" w:eastAsia="宋体" w:cs="Times New Roman"/>
      <w:sz w:val="18"/>
      <w:szCs w:val="18"/>
    </w:rPr>
  </w:style>
  <w:style w:type="paragraph" w:customStyle="1" w:styleId="12">
    <w:name w:val="Char Char Char1 Char Char Char Char Char Char Char"/>
    <w:basedOn w:val="1"/>
    <w:qFormat/>
    <w:uiPriority w:val="99"/>
    <w:pPr>
      <w:widowControl/>
      <w:spacing w:after="160" w:line="240" w:lineRule="exact"/>
      <w:jc w:val="left"/>
    </w:pPr>
  </w:style>
  <w:style w:type="character" w:customStyle="1" w:styleId="13">
    <w:name w:val="Body Text Char"/>
    <w:basedOn w:val="6"/>
    <w:link w:val="2"/>
    <w:semiHidden/>
    <w:qFormat/>
    <w:locked/>
    <w:uiPriority w:val="99"/>
    <w:rPr>
      <w:sz w:val="21"/>
      <w:szCs w:val="21"/>
    </w:rPr>
  </w:style>
  <w:style w:type="character" w:customStyle="1" w:styleId="14">
    <w:name w:val="Body Text Char1"/>
    <w:link w:val="2"/>
    <w:qFormat/>
    <w:locked/>
    <w:uiPriority w:val="99"/>
    <w:rPr>
      <w:rFonts w:ascii="仿宋_GB2312" w:eastAsia="仿宋_GB2312" w:cs="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755</Words>
  <Characters>4309</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2019-08-06T08:08:23Z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