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28" w:rsidRDefault="00DB2228">
      <w:pPr>
        <w:spacing w:line="600" w:lineRule="exact"/>
        <w:jc w:val="center"/>
        <w:outlineLvl w:val="0"/>
        <w:rPr>
          <w:rFonts w:ascii="方正小标宋简体" w:eastAsia="方正小标宋简体" w:hAnsi="宋体"/>
          <w:color w:val="000000"/>
          <w:sz w:val="72"/>
          <w:szCs w:val="72"/>
        </w:rPr>
      </w:pPr>
      <w:bookmarkStart w:id="0" w:name="_Toc15306267"/>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047F0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E13F55" w:rsidRDefault="00047F0D" w:rsidP="00E13F55">
      <w:pPr>
        <w:adjustRightInd w:val="0"/>
        <w:snapToGrid w:val="0"/>
        <w:spacing w:before="100" w:beforeAutospacing="1" w:after="100" w:afterAutospacing="1" w:line="360" w:lineRule="auto"/>
        <w:ind w:leftChars="-400" w:left="-840" w:rightChars="-400" w:right="-840"/>
        <w:jc w:val="center"/>
        <w:outlineLvl w:val="0"/>
        <w:rPr>
          <w:rFonts w:ascii="方正小标宋简体" w:eastAsia="方正小标宋简体" w:hAnsi="宋体"/>
          <w:color w:val="000000"/>
          <w:sz w:val="72"/>
          <w:szCs w:val="72"/>
        </w:rPr>
      </w:pPr>
      <w:bookmarkStart w:id="6" w:name="_Toc15377426"/>
      <w:bookmarkStart w:id="7" w:name="_Toc15377194"/>
      <w:bookmarkStart w:id="8" w:name="_Toc15378442"/>
      <w:bookmarkStart w:id="9" w:name="_Toc15396476"/>
      <w:bookmarkStart w:id="10" w:name="_Toc15396598"/>
      <w:r w:rsidRPr="00E13F55">
        <w:rPr>
          <w:rFonts w:ascii="方正小标宋简体" w:eastAsia="方正小标宋简体" w:hAnsi="宋体" w:hint="eastAsia"/>
          <w:color w:val="000000"/>
          <w:sz w:val="72"/>
          <w:szCs w:val="72"/>
        </w:rPr>
        <w:t>四川省广元市利州区</w:t>
      </w:r>
      <w:bookmarkStart w:id="11" w:name="_Toc15306268"/>
      <w:bookmarkEnd w:id="0"/>
      <w:r w:rsidR="00E13F55" w:rsidRPr="00E13F55">
        <w:rPr>
          <w:rFonts w:ascii="方正小标宋简体" w:eastAsia="方正小标宋简体" w:hAnsi="宋体" w:hint="eastAsia"/>
          <w:color w:val="000000"/>
          <w:sz w:val="72"/>
          <w:szCs w:val="72"/>
        </w:rPr>
        <w:t>总工会</w:t>
      </w:r>
    </w:p>
    <w:p w:rsidR="00DB2228" w:rsidRPr="00E13F55" w:rsidRDefault="00047F0D" w:rsidP="00E13F55">
      <w:pPr>
        <w:adjustRightInd w:val="0"/>
        <w:snapToGrid w:val="0"/>
        <w:spacing w:before="100" w:beforeAutospacing="1" w:after="100" w:afterAutospacing="1" w:line="360" w:lineRule="auto"/>
        <w:ind w:leftChars="-400" w:left="-840" w:rightChars="-400" w:right="-840"/>
        <w:jc w:val="center"/>
        <w:outlineLvl w:val="0"/>
        <w:rPr>
          <w:rFonts w:ascii="方正小标宋简体" w:eastAsia="方正小标宋简体" w:hAnsi="宋体"/>
          <w:color w:val="000000"/>
          <w:sz w:val="72"/>
          <w:szCs w:val="72"/>
        </w:rPr>
      </w:pPr>
      <w:r w:rsidRPr="00E13F55">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DB2228" w:rsidRDefault="00047F0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DB2228" w:rsidRDefault="00E87971">
      <w:pPr>
        <w:widowControl/>
        <w:jc w:val="center"/>
        <w:rPr>
          <w:rFonts w:ascii="黑体" w:eastAsia="黑体" w:hAnsi="黑体" w:cstheme="minorBidi"/>
          <w:sz w:val="28"/>
          <w:szCs w:val="28"/>
        </w:rPr>
      </w:pPr>
      <w:r w:rsidRPr="00E87971">
        <w:rPr>
          <w:rFonts w:ascii="黑体" w:eastAsia="黑体" w:hAnsi="黑体"/>
          <w:color w:val="000000"/>
          <w:sz w:val="48"/>
          <w:szCs w:val="48"/>
        </w:rPr>
        <w:fldChar w:fldCharType="begin"/>
      </w:r>
      <w:r w:rsidR="00047F0D">
        <w:rPr>
          <w:rFonts w:ascii="黑体" w:eastAsia="黑体" w:hAnsi="黑体"/>
          <w:color w:val="000000"/>
          <w:sz w:val="48"/>
          <w:szCs w:val="48"/>
        </w:rPr>
        <w:instrText xml:space="preserve"> TOC \o "1-2" \h \z \u </w:instrText>
      </w:r>
      <w:r w:rsidRPr="00E87971">
        <w:rPr>
          <w:rFonts w:ascii="黑体" w:eastAsia="黑体" w:hAnsi="黑体"/>
          <w:color w:val="000000"/>
          <w:sz w:val="48"/>
          <w:szCs w:val="48"/>
        </w:rPr>
        <w:fldChar w:fldCharType="separate"/>
      </w:r>
    </w:p>
    <w:p w:rsidR="00DB2228" w:rsidRDefault="00047F0D">
      <w:pPr>
        <w:pStyle w:val="10"/>
      </w:pPr>
      <w:r>
        <w:rPr>
          <w:rFonts w:hint="eastAsia"/>
        </w:rPr>
        <w:t>公开时间：2019年</w:t>
      </w:r>
      <w:r w:rsidR="00F23BCF">
        <w:rPr>
          <w:rFonts w:hint="eastAsia"/>
        </w:rPr>
        <w:t>9</w:t>
      </w:r>
      <w:r>
        <w:rPr>
          <w:rFonts w:hint="eastAsia"/>
        </w:rPr>
        <w:t>月</w:t>
      </w:r>
      <w:r w:rsidR="00F23BCF">
        <w:rPr>
          <w:rFonts w:hint="eastAsia"/>
        </w:rPr>
        <w:t>11</w:t>
      </w:r>
      <w:r>
        <w:rPr>
          <w:rFonts w:hint="eastAsia"/>
        </w:rPr>
        <w:t>日</w:t>
      </w:r>
    </w:p>
    <w:p w:rsidR="00DB2228" w:rsidRDefault="00DB2228"/>
    <w:p w:rsidR="00DB2228" w:rsidRDefault="00E87971">
      <w:pPr>
        <w:pStyle w:val="10"/>
        <w:rPr>
          <w:rFonts w:cstheme="minorBidi"/>
        </w:rPr>
      </w:pPr>
      <w:hyperlink w:anchor="_Toc15396599" w:history="1">
        <w:r w:rsidR="00047F0D">
          <w:rPr>
            <w:rStyle w:val="a8"/>
            <w:rFonts w:hint="eastAsia"/>
          </w:rPr>
          <w:t>第一部分</w:t>
        </w:r>
        <w:r w:rsidR="00047F0D">
          <w:rPr>
            <w:rStyle w:val="a8"/>
          </w:rPr>
          <w:t xml:space="preserve"> </w:t>
        </w:r>
        <w:r w:rsidR="00047F0D">
          <w:rPr>
            <w:rStyle w:val="a8"/>
            <w:rFonts w:hint="eastAsia"/>
          </w:rPr>
          <w:t>部门概况</w:t>
        </w:r>
        <w:r w:rsidR="00047F0D">
          <w:tab/>
        </w:r>
        <w:r w:rsidR="00047F0D">
          <w:rPr>
            <w:rFonts w:hint="eastAsia"/>
          </w:rPr>
          <w:t>4</w:t>
        </w:r>
      </w:hyperlink>
    </w:p>
    <w:p w:rsidR="00DB2228" w:rsidRDefault="00E87971">
      <w:pPr>
        <w:pStyle w:val="20"/>
        <w:rPr>
          <w:rFonts w:ascii="仿宋" w:eastAsia="仿宋" w:hAnsi="仿宋" w:cstheme="minorBidi"/>
          <w:sz w:val="28"/>
          <w:szCs w:val="28"/>
        </w:rPr>
      </w:pPr>
      <w:hyperlink w:anchor="_Toc15396600" w:history="1">
        <w:r w:rsidR="00047F0D">
          <w:rPr>
            <w:rStyle w:val="a8"/>
            <w:rFonts w:ascii="仿宋" w:eastAsia="仿宋" w:hAnsi="仿宋" w:hint="eastAsia"/>
            <w:sz w:val="28"/>
            <w:szCs w:val="28"/>
          </w:rPr>
          <w:t>一、基本职能及主要工作</w:t>
        </w:r>
        <w:r w:rsidR="00047F0D">
          <w:rPr>
            <w:rFonts w:ascii="仿宋" w:eastAsia="仿宋" w:hAnsi="仿宋"/>
            <w:sz w:val="28"/>
            <w:szCs w:val="28"/>
          </w:rPr>
          <w:tab/>
        </w:r>
        <w:r w:rsidR="00047F0D">
          <w:rPr>
            <w:rFonts w:ascii="仿宋" w:eastAsia="仿宋" w:hAnsi="仿宋" w:hint="eastAsia"/>
            <w:sz w:val="28"/>
            <w:szCs w:val="28"/>
          </w:rPr>
          <w:t>4</w:t>
        </w:r>
      </w:hyperlink>
    </w:p>
    <w:p w:rsidR="00DB2228" w:rsidRDefault="00E87971">
      <w:pPr>
        <w:pStyle w:val="20"/>
        <w:rPr>
          <w:rFonts w:ascii="仿宋" w:eastAsia="仿宋" w:hAnsi="仿宋" w:cstheme="minorBidi"/>
          <w:sz w:val="28"/>
          <w:szCs w:val="28"/>
        </w:rPr>
      </w:pPr>
      <w:hyperlink w:anchor="_Toc15396601" w:history="1">
        <w:r w:rsidR="00047F0D">
          <w:rPr>
            <w:rStyle w:val="a8"/>
            <w:rFonts w:ascii="仿宋" w:eastAsia="仿宋" w:hAnsi="仿宋" w:hint="eastAsia"/>
            <w:sz w:val="28"/>
            <w:szCs w:val="28"/>
          </w:rPr>
          <w:t>二、机构设置</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6</w:t>
        </w:r>
        <w:r>
          <w:rPr>
            <w:rFonts w:ascii="仿宋" w:eastAsia="仿宋" w:hAnsi="仿宋"/>
            <w:sz w:val="28"/>
            <w:szCs w:val="28"/>
          </w:rPr>
          <w:fldChar w:fldCharType="end"/>
        </w:r>
      </w:hyperlink>
    </w:p>
    <w:p w:rsidR="00DB2228" w:rsidRDefault="00E87971">
      <w:pPr>
        <w:pStyle w:val="10"/>
      </w:pPr>
      <w:hyperlink w:anchor="_Toc15396602" w:history="1">
        <w:r w:rsidR="00047F0D">
          <w:rPr>
            <w:rStyle w:val="a8"/>
            <w:rFonts w:hint="eastAsia"/>
          </w:rPr>
          <w:t>第二部分</w:t>
        </w:r>
        <w:r w:rsidR="00047F0D">
          <w:rPr>
            <w:rStyle w:val="a8"/>
          </w:rPr>
          <w:t xml:space="preserve"> 2018</w:t>
        </w:r>
        <w:r w:rsidR="00047F0D">
          <w:rPr>
            <w:rStyle w:val="a8"/>
            <w:rFonts w:hint="eastAsia"/>
          </w:rPr>
          <w:t>年度部门决算情况说明</w:t>
        </w:r>
        <w:r w:rsidR="00047F0D">
          <w:tab/>
        </w:r>
        <w:r>
          <w:fldChar w:fldCharType="begin"/>
        </w:r>
        <w:r w:rsidR="00047F0D">
          <w:instrText xml:space="preserve"> PAGEREF _Toc15396602 \h </w:instrText>
        </w:r>
        <w:r>
          <w:fldChar w:fldCharType="separate"/>
        </w:r>
        <w:r w:rsidR="00556E3E">
          <w:rPr>
            <w:noProof/>
          </w:rPr>
          <w:t>7</w:t>
        </w:r>
        <w:r>
          <w:fldChar w:fldCharType="end"/>
        </w:r>
      </w:hyperlink>
    </w:p>
    <w:p w:rsidR="00DB2228" w:rsidRDefault="00E87971">
      <w:pPr>
        <w:pStyle w:val="20"/>
        <w:rPr>
          <w:rFonts w:ascii="仿宋" w:eastAsia="仿宋" w:hAnsi="仿宋" w:cstheme="minorBidi"/>
          <w:sz w:val="28"/>
          <w:szCs w:val="28"/>
        </w:rPr>
      </w:pPr>
      <w:hyperlink w:anchor="_Toc15396603" w:history="1">
        <w:r w:rsidR="00047F0D">
          <w:rPr>
            <w:rStyle w:val="a8"/>
            <w:rFonts w:ascii="仿宋" w:eastAsia="仿宋" w:hAnsi="仿宋" w:cstheme="majorBidi" w:hint="eastAsia"/>
            <w:bCs/>
            <w:sz w:val="28"/>
            <w:szCs w:val="28"/>
          </w:rPr>
          <w:t>一、</w:t>
        </w:r>
        <w:r w:rsidR="00047F0D">
          <w:rPr>
            <w:rStyle w:val="a8"/>
            <w:rFonts w:ascii="仿宋" w:eastAsia="仿宋" w:hAnsi="仿宋" w:hint="eastAsia"/>
            <w:sz w:val="28"/>
            <w:szCs w:val="28"/>
          </w:rPr>
          <w:t>收</w:t>
        </w:r>
        <w:r w:rsidR="00047F0D">
          <w:rPr>
            <w:rStyle w:val="a8"/>
            <w:rFonts w:ascii="仿宋" w:eastAsia="仿宋" w:hAnsi="仿宋" w:cstheme="majorBidi" w:hint="eastAsia"/>
            <w:bCs/>
            <w:sz w:val="28"/>
            <w:szCs w:val="28"/>
          </w:rPr>
          <w:t>入支出决算总体情况说明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7</w:t>
        </w:r>
        <w:r>
          <w:rPr>
            <w:rFonts w:ascii="仿宋" w:eastAsia="仿宋" w:hAnsi="仿宋"/>
            <w:sz w:val="28"/>
            <w:szCs w:val="28"/>
          </w:rPr>
          <w:fldChar w:fldCharType="end"/>
        </w:r>
      </w:hyperlink>
    </w:p>
    <w:p w:rsidR="00DB2228" w:rsidRDefault="00E87971">
      <w:pPr>
        <w:pStyle w:val="20"/>
        <w:rPr>
          <w:rFonts w:ascii="仿宋" w:eastAsia="仿宋" w:hAnsi="仿宋" w:cstheme="minorBidi"/>
          <w:sz w:val="28"/>
          <w:szCs w:val="28"/>
        </w:rPr>
      </w:pPr>
      <w:hyperlink w:anchor="_Toc15396604" w:history="1">
        <w:r w:rsidR="00047F0D">
          <w:rPr>
            <w:rStyle w:val="a8"/>
            <w:rFonts w:ascii="仿宋" w:eastAsia="仿宋" w:hAnsi="仿宋" w:cstheme="majorBidi" w:hint="eastAsia"/>
            <w:bCs/>
            <w:sz w:val="28"/>
            <w:szCs w:val="28"/>
          </w:rPr>
          <w:t>二、</w:t>
        </w:r>
        <w:r w:rsidR="00047F0D">
          <w:rPr>
            <w:rStyle w:val="a8"/>
            <w:rFonts w:ascii="仿宋" w:eastAsia="仿宋" w:hAnsi="仿宋" w:hint="eastAsia"/>
            <w:sz w:val="28"/>
            <w:szCs w:val="28"/>
          </w:rPr>
          <w:t>收</w:t>
        </w:r>
        <w:r w:rsidR="00047F0D">
          <w:rPr>
            <w:rStyle w:val="a8"/>
            <w:rFonts w:ascii="仿宋" w:eastAsia="仿宋" w:hAnsi="仿宋" w:cstheme="majorBidi" w:hint="eastAsia"/>
            <w:bCs/>
            <w:sz w:val="28"/>
            <w:szCs w:val="28"/>
          </w:rPr>
          <w:t>入决算情况说明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7</w:t>
        </w:r>
        <w:r>
          <w:rPr>
            <w:rFonts w:ascii="仿宋" w:eastAsia="仿宋" w:hAnsi="仿宋"/>
            <w:sz w:val="28"/>
            <w:szCs w:val="28"/>
          </w:rPr>
          <w:fldChar w:fldCharType="end"/>
        </w:r>
      </w:hyperlink>
    </w:p>
    <w:p w:rsidR="00DB2228" w:rsidRDefault="00E87971">
      <w:pPr>
        <w:pStyle w:val="20"/>
        <w:rPr>
          <w:rFonts w:ascii="仿宋" w:eastAsia="仿宋" w:hAnsi="仿宋" w:cstheme="minorBidi"/>
          <w:sz w:val="28"/>
          <w:szCs w:val="28"/>
        </w:rPr>
      </w:pPr>
      <w:hyperlink w:anchor="_Toc15396605" w:history="1">
        <w:r w:rsidR="00047F0D">
          <w:rPr>
            <w:rStyle w:val="a8"/>
            <w:rFonts w:ascii="仿宋" w:eastAsia="仿宋" w:hAnsi="仿宋" w:cstheme="majorBidi" w:hint="eastAsia"/>
            <w:bCs/>
            <w:sz w:val="28"/>
            <w:szCs w:val="28"/>
          </w:rPr>
          <w:t>三、</w:t>
        </w:r>
        <w:r w:rsidR="00047F0D">
          <w:rPr>
            <w:rStyle w:val="a8"/>
            <w:rFonts w:ascii="仿宋" w:eastAsia="仿宋" w:hAnsi="仿宋" w:hint="eastAsia"/>
            <w:sz w:val="28"/>
            <w:szCs w:val="28"/>
          </w:rPr>
          <w:t>支</w:t>
        </w:r>
        <w:r w:rsidR="00047F0D">
          <w:rPr>
            <w:rStyle w:val="a8"/>
            <w:rFonts w:ascii="仿宋" w:eastAsia="仿宋" w:hAnsi="仿宋" w:cstheme="majorBidi" w:hint="eastAsia"/>
            <w:bCs/>
            <w:sz w:val="28"/>
            <w:szCs w:val="28"/>
          </w:rPr>
          <w:t>出决算情况说明</w:t>
        </w:r>
        <w:r w:rsidR="00047F0D">
          <w:rPr>
            <w:rFonts w:ascii="仿宋" w:eastAsia="仿宋" w:hAnsi="仿宋"/>
            <w:sz w:val="28"/>
            <w:szCs w:val="28"/>
          </w:rPr>
          <w:tab/>
        </w:r>
        <w:r w:rsidR="00DF0AA1">
          <w:rPr>
            <w:rFonts w:ascii="仿宋" w:eastAsia="仿宋" w:hAnsi="仿宋" w:hint="eastAsia"/>
            <w:sz w:val="28"/>
            <w:szCs w:val="28"/>
          </w:rPr>
          <w:t>8</w:t>
        </w:r>
      </w:hyperlink>
    </w:p>
    <w:p w:rsidR="00DB2228" w:rsidRDefault="00E87971">
      <w:pPr>
        <w:pStyle w:val="20"/>
        <w:rPr>
          <w:rFonts w:ascii="仿宋" w:eastAsia="仿宋" w:hAnsi="仿宋" w:cstheme="minorBidi"/>
          <w:sz w:val="28"/>
          <w:szCs w:val="28"/>
        </w:rPr>
      </w:pPr>
      <w:hyperlink w:anchor="_Toc15396606" w:history="1">
        <w:r w:rsidR="00047F0D">
          <w:rPr>
            <w:rStyle w:val="a8"/>
            <w:rFonts w:ascii="仿宋" w:eastAsia="仿宋" w:hAnsi="仿宋" w:hint="eastAsia"/>
            <w:sz w:val="28"/>
            <w:szCs w:val="28"/>
          </w:rPr>
          <w:t>四、财</w:t>
        </w:r>
        <w:r w:rsidR="00047F0D">
          <w:rPr>
            <w:rStyle w:val="a8"/>
            <w:rFonts w:ascii="仿宋" w:eastAsia="仿宋" w:hAnsi="仿宋" w:cstheme="majorBidi" w:hint="eastAsia"/>
            <w:bCs/>
            <w:sz w:val="28"/>
            <w:szCs w:val="28"/>
          </w:rPr>
          <w:t>政拨款收入支出决算总体情况说明</w:t>
        </w:r>
        <w:r w:rsidR="00047F0D">
          <w:rPr>
            <w:rFonts w:ascii="仿宋" w:eastAsia="仿宋" w:hAnsi="仿宋"/>
            <w:sz w:val="28"/>
            <w:szCs w:val="28"/>
          </w:rPr>
          <w:tab/>
        </w:r>
        <w:r w:rsidR="00DF0AA1">
          <w:rPr>
            <w:rFonts w:ascii="仿宋" w:eastAsia="仿宋" w:hAnsi="仿宋" w:hint="eastAsia"/>
            <w:sz w:val="28"/>
            <w:szCs w:val="28"/>
          </w:rPr>
          <w:t>8</w:t>
        </w:r>
      </w:hyperlink>
    </w:p>
    <w:p w:rsidR="00DB2228" w:rsidRDefault="00E87971">
      <w:pPr>
        <w:pStyle w:val="20"/>
        <w:rPr>
          <w:rFonts w:ascii="仿宋" w:eastAsia="仿宋" w:hAnsi="仿宋" w:cstheme="minorBidi"/>
          <w:sz w:val="28"/>
          <w:szCs w:val="28"/>
        </w:rPr>
      </w:pPr>
      <w:hyperlink w:anchor="_Toc15396607" w:history="1">
        <w:r w:rsidR="00047F0D">
          <w:rPr>
            <w:rStyle w:val="a8"/>
            <w:rFonts w:ascii="仿宋" w:eastAsia="仿宋" w:hAnsi="仿宋" w:hint="eastAsia"/>
            <w:sz w:val="28"/>
            <w:szCs w:val="28"/>
          </w:rPr>
          <w:t>五、一</w:t>
        </w:r>
        <w:r w:rsidR="00047F0D">
          <w:rPr>
            <w:rStyle w:val="a8"/>
            <w:rFonts w:ascii="仿宋" w:eastAsia="仿宋" w:hAnsi="仿宋" w:cstheme="majorBidi" w:hint="eastAsia"/>
            <w:bCs/>
            <w:sz w:val="28"/>
            <w:szCs w:val="28"/>
          </w:rPr>
          <w:t>般公共预算财政拨款支出决算情况说明</w:t>
        </w:r>
        <w:r w:rsidR="00047F0D">
          <w:rPr>
            <w:rFonts w:ascii="仿宋" w:eastAsia="仿宋" w:hAnsi="仿宋"/>
            <w:sz w:val="28"/>
            <w:szCs w:val="28"/>
          </w:rPr>
          <w:tab/>
        </w:r>
        <w:r w:rsidR="00DF0AA1">
          <w:rPr>
            <w:rFonts w:ascii="仿宋" w:eastAsia="仿宋" w:hAnsi="仿宋" w:hint="eastAsia"/>
            <w:sz w:val="28"/>
            <w:szCs w:val="28"/>
          </w:rPr>
          <w:t>9</w:t>
        </w:r>
      </w:hyperlink>
    </w:p>
    <w:p w:rsidR="00DB2228" w:rsidRDefault="00E87971">
      <w:pPr>
        <w:pStyle w:val="20"/>
        <w:rPr>
          <w:rFonts w:ascii="仿宋" w:eastAsia="仿宋" w:hAnsi="仿宋" w:cstheme="minorBidi"/>
          <w:sz w:val="28"/>
          <w:szCs w:val="28"/>
        </w:rPr>
      </w:pPr>
      <w:hyperlink w:anchor="_Toc15396608" w:history="1">
        <w:r w:rsidR="00047F0D">
          <w:rPr>
            <w:rStyle w:val="a8"/>
            <w:rFonts w:ascii="仿宋" w:eastAsia="仿宋" w:hAnsi="仿宋" w:hint="eastAsia"/>
            <w:sz w:val="28"/>
            <w:szCs w:val="28"/>
          </w:rPr>
          <w:t>六、一</w:t>
        </w:r>
        <w:r w:rsidR="00047F0D">
          <w:rPr>
            <w:rStyle w:val="a8"/>
            <w:rFonts w:ascii="仿宋" w:eastAsia="仿宋" w:hAnsi="仿宋" w:cstheme="majorBidi" w:hint="eastAsia"/>
            <w:bCs/>
            <w:sz w:val="28"/>
            <w:szCs w:val="28"/>
          </w:rPr>
          <w:t>般公共预算财政拨款基本支出决算情况说明</w:t>
        </w:r>
        <w:r w:rsidR="00047F0D">
          <w:rPr>
            <w:rFonts w:ascii="仿宋" w:eastAsia="仿宋" w:hAnsi="仿宋"/>
            <w:sz w:val="28"/>
            <w:szCs w:val="28"/>
          </w:rPr>
          <w:tab/>
        </w:r>
        <w:r w:rsidR="00DF0AA1">
          <w:rPr>
            <w:rFonts w:ascii="仿宋" w:eastAsia="仿宋" w:hAnsi="仿宋" w:hint="eastAsia"/>
            <w:sz w:val="28"/>
            <w:szCs w:val="28"/>
          </w:rPr>
          <w:t>11</w:t>
        </w:r>
      </w:hyperlink>
    </w:p>
    <w:p w:rsidR="00DB2228" w:rsidRDefault="00E87971">
      <w:pPr>
        <w:pStyle w:val="20"/>
        <w:rPr>
          <w:rFonts w:ascii="仿宋" w:eastAsia="仿宋" w:hAnsi="仿宋" w:cstheme="minorBidi"/>
          <w:sz w:val="28"/>
          <w:szCs w:val="28"/>
        </w:rPr>
      </w:pPr>
      <w:hyperlink w:anchor="_Toc15396609" w:history="1">
        <w:r w:rsidR="00047F0D">
          <w:rPr>
            <w:rStyle w:val="a8"/>
            <w:rFonts w:ascii="仿宋" w:eastAsia="仿宋" w:hAnsi="仿宋" w:hint="eastAsia"/>
            <w:sz w:val="28"/>
            <w:szCs w:val="28"/>
          </w:rPr>
          <w:t>七、</w:t>
        </w:r>
        <w:r w:rsidR="00047F0D">
          <w:rPr>
            <w:rStyle w:val="a8"/>
            <w:rFonts w:ascii="仿宋" w:eastAsia="仿宋" w:hAnsi="仿宋"/>
            <w:sz w:val="28"/>
            <w:szCs w:val="28"/>
          </w:rPr>
          <w:t>“</w:t>
        </w:r>
        <w:r w:rsidR="00047F0D">
          <w:rPr>
            <w:rStyle w:val="a8"/>
            <w:rFonts w:ascii="仿宋" w:eastAsia="仿宋" w:hAnsi="仿宋" w:cstheme="majorBidi" w:hint="eastAsia"/>
            <w:bCs/>
            <w:sz w:val="28"/>
            <w:szCs w:val="28"/>
          </w:rPr>
          <w:t>三公”经费财政拨款支出决算情况说明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DF0AA1">
          <w:rPr>
            <w:rFonts w:ascii="仿宋" w:eastAsia="仿宋" w:hAnsi="仿宋" w:hint="eastAsia"/>
            <w:noProof/>
            <w:sz w:val="28"/>
            <w:szCs w:val="28"/>
          </w:rPr>
          <w:t>1</w:t>
        </w:r>
        <w:r>
          <w:rPr>
            <w:rFonts w:ascii="仿宋" w:eastAsia="仿宋" w:hAnsi="仿宋"/>
            <w:sz w:val="28"/>
            <w:szCs w:val="28"/>
          </w:rPr>
          <w:fldChar w:fldCharType="end"/>
        </w:r>
      </w:hyperlink>
    </w:p>
    <w:p w:rsidR="00DB2228" w:rsidRDefault="00E87971">
      <w:pPr>
        <w:pStyle w:val="20"/>
        <w:rPr>
          <w:rFonts w:ascii="仿宋" w:eastAsia="仿宋" w:hAnsi="仿宋" w:cstheme="minorBidi"/>
          <w:sz w:val="28"/>
          <w:szCs w:val="28"/>
        </w:rPr>
      </w:pPr>
      <w:hyperlink w:anchor="_Toc15396610" w:history="1">
        <w:r w:rsidR="00047F0D">
          <w:rPr>
            <w:rStyle w:val="a8"/>
            <w:rFonts w:ascii="仿宋" w:eastAsia="仿宋" w:hAnsi="仿宋" w:hint="eastAsia"/>
            <w:sz w:val="28"/>
            <w:szCs w:val="28"/>
          </w:rPr>
          <w:t>八、</w:t>
        </w:r>
        <w:r w:rsidR="00047F0D">
          <w:rPr>
            <w:rStyle w:val="a8"/>
            <w:rFonts w:ascii="仿宋" w:eastAsia="仿宋" w:hAnsi="仿宋" w:cstheme="majorBidi" w:hint="eastAsia"/>
            <w:bCs/>
            <w:sz w:val="28"/>
            <w:szCs w:val="28"/>
          </w:rPr>
          <w:t>政府性基金预算支出决算情况说明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DF0AA1">
          <w:rPr>
            <w:rFonts w:ascii="仿宋" w:eastAsia="仿宋" w:hAnsi="仿宋" w:hint="eastAsia"/>
            <w:noProof/>
            <w:sz w:val="28"/>
            <w:szCs w:val="28"/>
          </w:rPr>
          <w:t>3</w:t>
        </w:r>
        <w:r>
          <w:rPr>
            <w:rFonts w:ascii="仿宋" w:eastAsia="仿宋" w:hAnsi="仿宋"/>
            <w:sz w:val="28"/>
            <w:szCs w:val="28"/>
          </w:rPr>
          <w:fldChar w:fldCharType="end"/>
        </w:r>
      </w:hyperlink>
    </w:p>
    <w:p w:rsidR="00DB2228" w:rsidRDefault="00E87971">
      <w:pPr>
        <w:pStyle w:val="20"/>
      </w:pPr>
      <w:hyperlink w:anchor="_Toc15396611" w:history="1">
        <w:r w:rsidR="00047F0D">
          <w:rPr>
            <w:rStyle w:val="a8"/>
            <w:rFonts w:ascii="仿宋" w:eastAsia="仿宋" w:hAnsi="仿宋" w:cstheme="majorBidi" w:hint="eastAsia"/>
            <w:bCs/>
            <w:sz w:val="28"/>
            <w:szCs w:val="28"/>
          </w:rPr>
          <w:t>九、</w:t>
        </w:r>
        <w:r w:rsidR="00047F0D">
          <w:rPr>
            <w:rStyle w:val="a8"/>
            <w:rFonts w:ascii="仿宋" w:eastAsia="仿宋" w:hAnsi="仿宋" w:hint="eastAsia"/>
            <w:sz w:val="28"/>
            <w:szCs w:val="28"/>
          </w:rPr>
          <w:t xml:space="preserve"> 国</w:t>
        </w:r>
        <w:r w:rsidR="00047F0D">
          <w:rPr>
            <w:rStyle w:val="a8"/>
            <w:rFonts w:ascii="仿宋" w:eastAsia="仿宋" w:hAnsi="仿宋" w:cstheme="majorBidi" w:hint="eastAsia"/>
            <w:bCs/>
            <w:sz w:val="28"/>
            <w:szCs w:val="28"/>
          </w:rPr>
          <w:t>有资本经营预算支出决算情况说明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DF0AA1">
          <w:rPr>
            <w:rFonts w:ascii="仿宋" w:eastAsia="仿宋" w:hAnsi="仿宋" w:hint="eastAsia"/>
            <w:noProof/>
            <w:sz w:val="28"/>
            <w:szCs w:val="28"/>
          </w:rPr>
          <w:t>3</w:t>
        </w:r>
        <w:r>
          <w:rPr>
            <w:rFonts w:ascii="仿宋" w:eastAsia="仿宋" w:hAnsi="仿宋"/>
            <w:sz w:val="28"/>
            <w:szCs w:val="28"/>
          </w:rPr>
          <w:fldChar w:fldCharType="end"/>
        </w:r>
      </w:hyperlink>
    </w:p>
    <w:p w:rsidR="00556E3E" w:rsidRPr="00556E3E" w:rsidRDefault="00556E3E" w:rsidP="00556E3E">
      <w:pPr>
        <w:ind w:firstLineChars="150" w:firstLine="420"/>
        <w:rPr>
          <w:rFonts w:ascii="仿宋" w:eastAsia="仿宋" w:hAnsi="仿宋"/>
          <w:sz w:val="28"/>
          <w:szCs w:val="28"/>
        </w:rPr>
      </w:pPr>
      <w:r w:rsidRPr="00556E3E">
        <w:rPr>
          <w:rFonts w:ascii="仿宋" w:eastAsia="仿宋" w:hAnsi="仿宋" w:hint="eastAsia"/>
          <w:sz w:val="28"/>
          <w:szCs w:val="28"/>
        </w:rPr>
        <w:t>十、</w:t>
      </w:r>
      <w:r w:rsidR="002A3DD9">
        <w:rPr>
          <w:rFonts w:ascii="仿宋" w:eastAsia="仿宋" w:hAnsi="仿宋" w:hint="eastAsia"/>
          <w:sz w:val="28"/>
          <w:szCs w:val="28"/>
        </w:rPr>
        <w:t>预算绩效</w:t>
      </w:r>
      <w:r w:rsidRPr="00556E3E">
        <w:rPr>
          <w:rFonts w:ascii="仿宋" w:eastAsia="仿宋" w:hAnsi="仿宋" w:hint="eastAsia"/>
          <w:sz w:val="28"/>
          <w:szCs w:val="28"/>
        </w:rPr>
        <w:t>情况说明</w:t>
      </w:r>
      <w:r w:rsidRPr="00556E3E">
        <w:rPr>
          <w:rFonts w:ascii="仿宋" w:eastAsia="仿宋" w:hAnsi="仿宋" w:hint="eastAsia"/>
          <w:sz w:val="28"/>
          <w:szCs w:val="28"/>
        </w:rPr>
        <w:tab/>
      </w:r>
      <w:r>
        <w:rPr>
          <w:rFonts w:ascii="仿宋" w:eastAsia="仿宋" w:hAnsi="仿宋"/>
          <w:sz w:val="28"/>
          <w:szCs w:val="28"/>
        </w:rPr>
        <w:t>…………………………………</w:t>
      </w:r>
      <w:r w:rsidR="002A3DD9">
        <w:rPr>
          <w:rFonts w:ascii="仿宋" w:eastAsia="仿宋" w:hAnsi="仿宋"/>
          <w:sz w:val="28"/>
          <w:szCs w:val="28"/>
        </w:rPr>
        <w:t>……</w:t>
      </w:r>
      <w:r w:rsidR="002A3DD9">
        <w:rPr>
          <w:rFonts w:ascii="仿宋" w:eastAsia="仿宋" w:hAnsi="仿宋" w:hint="eastAsia"/>
          <w:sz w:val="28"/>
          <w:szCs w:val="28"/>
        </w:rPr>
        <w:t>..</w:t>
      </w:r>
      <w:r>
        <w:rPr>
          <w:rFonts w:ascii="仿宋" w:eastAsia="仿宋" w:hAnsi="仿宋" w:hint="eastAsia"/>
          <w:sz w:val="28"/>
          <w:szCs w:val="28"/>
        </w:rPr>
        <w:t>.1</w:t>
      </w:r>
      <w:r w:rsidR="00DF0AA1">
        <w:rPr>
          <w:rFonts w:ascii="仿宋" w:eastAsia="仿宋" w:hAnsi="仿宋" w:hint="eastAsia"/>
          <w:sz w:val="28"/>
          <w:szCs w:val="28"/>
        </w:rPr>
        <w:t>3</w:t>
      </w:r>
    </w:p>
    <w:p w:rsidR="00DB2228" w:rsidRDefault="00E87971">
      <w:pPr>
        <w:pStyle w:val="20"/>
        <w:rPr>
          <w:rFonts w:ascii="仿宋" w:eastAsia="仿宋" w:hAnsi="仿宋" w:cstheme="minorBidi"/>
          <w:sz w:val="28"/>
          <w:szCs w:val="28"/>
        </w:rPr>
      </w:pPr>
      <w:hyperlink w:anchor="_Toc15396612" w:history="1">
        <w:r w:rsidR="00047F0D">
          <w:rPr>
            <w:rStyle w:val="a8"/>
            <w:rFonts w:ascii="仿宋" w:eastAsia="仿宋" w:hAnsi="仿宋" w:hint="eastAsia"/>
            <w:sz w:val="28"/>
            <w:szCs w:val="28"/>
          </w:rPr>
          <w:t>十</w:t>
        </w:r>
        <w:r w:rsidR="00047F0D">
          <w:rPr>
            <w:rStyle w:val="a8"/>
            <w:rFonts w:ascii="仿宋" w:eastAsia="仿宋" w:hAnsi="仿宋" w:cstheme="majorBidi" w:hint="eastAsia"/>
            <w:bCs/>
            <w:sz w:val="28"/>
            <w:szCs w:val="28"/>
          </w:rPr>
          <w:t>一、其他重要事项的情况说明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DF0AA1">
          <w:rPr>
            <w:rFonts w:ascii="仿宋" w:eastAsia="仿宋" w:hAnsi="仿宋" w:hint="eastAsia"/>
            <w:noProof/>
            <w:sz w:val="28"/>
            <w:szCs w:val="28"/>
          </w:rPr>
          <w:t>7</w:t>
        </w:r>
        <w:r>
          <w:rPr>
            <w:rFonts w:ascii="仿宋" w:eastAsia="仿宋" w:hAnsi="仿宋"/>
            <w:sz w:val="28"/>
            <w:szCs w:val="28"/>
          </w:rPr>
          <w:fldChar w:fldCharType="end"/>
        </w:r>
      </w:hyperlink>
    </w:p>
    <w:p w:rsidR="00DB2228" w:rsidRDefault="00E87971">
      <w:pPr>
        <w:pStyle w:val="10"/>
        <w:rPr>
          <w:rFonts w:cstheme="minorBidi"/>
        </w:rPr>
      </w:pPr>
      <w:hyperlink w:anchor="_Toc15396613" w:history="1">
        <w:r w:rsidR="00047F0D">
          <w:rPr>
            <w:rStyle w:val="a8"/>
            <w:rFonts w:hint="eastAsia"/>
            <w:bCs/>
            <w:kern w:val="44"/>
          </w:rPr>
          <w:t>第三部分</w:t>
        </w:r>
        <w:r w:rsidR="00047F0D">
          <w:rPr>
            <w:rStyle w:val="a8"/>
            <w:rFonts w:hint="eastAsia"/>
          </w:rPr>
          <w:t xml:space="preserve"> 名</w:t>
        </w:r>
        <w:r w:rsidR="00047F0D">
          <w:rPr>
            <w:rStyle w:val="a8"/>
            <w:rFonts w:hint="eastAsia"/>
            <w:bCs/>
            <w:kern w:val="44"/>
          </w:rPr>
          <w:t>词解释</w:t>
        </w:r>
        <w:r w:rsidR="00047F0D">
          <w:tab/>
        </w:r>
        <w:r>
          <w:fldChar w:fldCharType="begin"/>
        </w:r>
        <w:r w:rsidR="00047F0D">
          <w:instrText xml:space="preserve"> PAGEREF _Toc15396613 \h </w:instrText>
        </w:r>
        <w:r>
          <w:fldChar w:fldCharType="separate"/>
        </w:r>
        <w:r w:rsidR="00556E3E">
          <w:rPr>
            <w:noProof/>
          </w:rPr>
          <w:t>1</w:t>
        </w:r>
        <w:r w:rsidR="00DF0AA1">
          <w:rPr>
            <w:rFonts w:hint="eastAsia"/>
            <w:noProof/>
          </w:rPr>
          <w:t>8</w:t>
        </w:r>
        <w:r>
          <w:fldChar w:fldCharType="end"/>
        </w:r>
      </w:hyperlink>
    </w:p>
    <w:p w:rsidR="00DB2228" w:rsidRDefault="00E87971">
      <w:pPr>
        <w:pStyle w:val="10"/>
        <w:rPr>
          <w:rFonts w:cstheme="minorBidi"/>
        </w:rPr>
      </w:pPr>
      <w:hyperlink w:anchor="_Toc15396614" w:history="1">
        <w:r w:rsidR="00047F0D">
          <w:rPr>
            <w:rStyle w:val="a8"/>
            <w:rFonts w:hint="eastAsia"/>
          </w:rPr>
          <w:t>第</w:t>
        </w:r>
        <w:r w:rsidR="00047F0D">
          <w:rPr>
            <w:rStyle w:val="a8"/>
            <w:rFonts w:hint="eastAsia"/>
            <w:bCs/>
            <w:kern w:val="44"/>
          </w:rPr>
          <w:t>四部分</w:t>
        </w:r>
        <w:r w:rsidR="00047F0D">
          <w:rPr>
            <w:rStyle w:val="a8"/>
            <w:bCs/>
            <w:kern w:val="44"/>
          </w:rPr>
          <w:t xml:space="preserve"> </w:t>
        </w:r>
        <w:r w:rsidR="00047F0D">
          <w:rPr>
            <w:rStyle w:val="a8"/>
            <w:rFonts w:hint="eastAsia"/>
            <w:bCs/>
            <w:kern w:val="44"/>
          </w:rPr>
          <w:t>附件</w:t>
        </w:r>
        <w:r w:rsidR="00047F0D">
          <w:tab/>
        </w:r>
        <w:r w:rsidR="00DF0AA1">
          <w:rPr>
            <w:rFonts w:hint="eastAsia"/>
          </w:rPr>
          <w:t>20</w:t>
        </w:r>
      </w:hyperlink>
    </w:p>
    <w:p w:rsidR="00DB2228" w:rsidRDefault="00E87971">
      <w:pPr>
        <w:pStyle w:val="20"/>
        <w:rPr>
          <w:rFonts w:ascii="仿宋" w:eastAsia="仿宋" w:hAnsi="仿宋" w:cstheme="minorBidi"/>
          <w:sz w:val="28"/>
          <w:szCs w:val="28"/>
        </w:rPr>
      </w:pPr>
      <w:hyperlink w:anchor="_Toc15396615" w:history="1">
        <w:r w:rsidR="00047F0D">
          <w:rPr>
            <w:rStyle w:val="a8"/>
            <w:rFonts w:ascii="仿宋" w:eastAsia="仿宋" w:hAnsi="仿宋" w:hint="eastAsia"/>
            <w:kern w:val="44"/>
            <w:sz w:val="28"/>
            <w:szCs w:val="28"/>
          </w:rPr>
          <w:t>附件</w:t>
        </w:r>
        <w:r w:rsidR="00047F0D">
          <w:rPr>
            <w:rStyle w:val="a8"/>
            <w:rFonts w:ascii="仿宋" w:eastAsia="仿宋" w:hAnsi="仿宋"/>
            <w:kern w:val="44"/>
            <w:sz w:val="28"/>
            <w:szCs w:val="28"/>
          </w:rPr>
          <w:t>1</w:t>
        </w:r>
        <w:r w:rsidR="00047F0D">
          <w:rPr>
            <w:rFonts w:ascii="仿宋" w:eastAsia="仿宋" w:hAnsi="仿宋"/>
            <w:sz w:val="28"/>
            <w:szCs w:val="28"/>
          </w:rPr>
          <w:tab/>
        </w:r>
        <w:r w:rsidR="00DF0AA1">
          <w:rPr>
            <w:rFonts w:ascii="仿宋" w:eastAsia="仿宋" w:hAnsi="仿宋" w:hint="eastAsia"/>
            <w:sz w:val="28"/>
            <w:szCs w:val="28"/>
          </w:rPr>
          <w:t>20</w:t>
        </w:r>
      </w:hyperlink>
    </w:p>
    <w:p w:rsidR="00DB2228" w:rsidRDefault="00E87971">
      <w:pPr>
        <w:pStyle w:val="20"/>
        <w:rPr>
          <w:rFonts w:ascii="仿宋" w:eastAsia="仿宋" w:hAnsi="仿宋" w:cstheme="minorBidi"/>
          <w:sz w:val="28"/>
          <w:szCs w:val="28"/>
        </w:rPr>
      </w:pPr>
      <w:hyperlink w:anchor="_Toc15396617" w:history="1">
        <w:r w:rsidR="00047F0D">
          <w:rPr>
            <w:rStyle w:val="a8"/>
            <w:rFonts w:ascii="仿宋" w:eastAsia="仿宋" w:hAnsi="仿宋" w:hint="eastAsia"/>
            <w:kern w:val="44"/>
            <w:sz w:val="28"/>
            <w:szCs w:val="28"/>
          </w:rPr>
          <w:t>附件</w:t>
        </w:r>
        <w:r w:rsidR="00047F0D">
          <w:rPr>
            <w:rStyle w:val="a8"/>
            <w:rFonts w:ascii="仿宋" w:eastAsia="仿宋" w:hAnsi="仿宋"/>
            <w:kern w:val="44"/>
            <w:sz w:val="28"/>
            <w:szCs w:val="28"/>
          </w:rPr>
          <w:t>2</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5</w:t>
        </w:r>
        <w:r>
          <w:rPr>
            <w:rFonts w:ascii="仿宋" w:eastAsia="仿宋" w:hAnsi="仿宋"/>
            <w:sz w:val="28"/>
            <w:szCs w:val="28"/>
          </w:rPr>
          <w:fldChar w:fldCharType="end"/>
        </w:r>
      </w:hyperlink>
    </w:p>
    <w:p w:rsidR="00DB2228" w:rsidRDefault="00E87971">
      <w:pPr>
        <w:pStyle w:val="10"/>
        <w:rPr>
          <w:rFonts w:cstheme="minorBidi"/>
        </w:rPr>
      </w:pPr>
      <w:hyperlink w:anchor="_Toc15396618" w:history="1">
        <w:r w:rsidR="00047F0D">
          <w:rPr>
            <w:rStyle w:val="a8"/>
            <w:rFonts w:hint="eastAsia"/>
          </w:rPr>
          <w:t>第</w:t>
        </w:r>
        <w:r w:rsidR="00047F0D">
          <w:rPr>
            <w:rStyle w:val="a8"/>
            <w:rFonts w:hint="eastAsia"/>
            <w:bCs/>
            <w:kern w:val="44"/>
          </w:rPr>
          <w:t>五部分</w:t>
        </w:r>
        <w:r w:rsidR="00047F0D">
          <w:rPr>
            <w:rStyle w:val="a8"/>
            <w:bCs/>
            <w:kern w:val="44"/>
          </w:rPr>
          <w:t xml:space="preserve"> </w:t>
        </w:r>
        <w:r w:rsidR="00047F0D">
          <w:rPr>
            <w:rStyle w:val="a8"/>
            <w:rFonts w:hint="eastAsia"/>
            <w:bCs/>
            <w:kern w:val="44"/>
          </w:rPr>
          <w:t>附表</w:t>
        </w:r>
        <w:r w:rsidR="00047F0D">
          <w:tab/>
        </w:r>
        <w:r>
          <w:fldChar w:fldCharType="begin"/>
        </w:r>
        <w:r w:rsidR="00047F0D">
          <w:instrText xml:space="preserve"> PAGEREF _Toc15396618 \h </w:instrText>
        </w:r>
        <w:r>
          <w:fldChar w:fldCharType="separate"/>
        </w:r>
        <w:r w:rsidR="00556E3E">
          <w:rPr>
            <w:noProof/>
          </w:rPr>
          <w:t>2</w:t>
        </w:r>
        <w:r w:rsidR="00DF0AA1">
          <w:rPr>
            <w:rFonts w:hint="eastAsia"/>
            <w:noProof/>
          </w:rPr>
          <w:t>9</w:t>
        </w:r>
        <w: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_Toc15396619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_Toc15396620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_Toc15396621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_Toc15396622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_Toc15396623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_Toc15396624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_Toc15396625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_Toc15396626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_Toc15396627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_Toc15396628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_Toc15396629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_Toc15396630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047F0D">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E87971">
          <w:rPr>
            <w:rFonts w:ascii="仿宋" w:eastAsia="仿宋" w:hAnsi="仿宋"/>
            <w:sz w:val="28"/>
            <w:szCs w:val="28"/>
          </w:rPr>
          <w:fldChar w:fldCharType="begin"/>
        </w:r>
        <w:r>
          <w:rPr>
            <w:rFonts w:ascii="仿宋" w:eastAsia="仿宋" w:hAnsi="仿宋"/>
            <w:sz w:val="28"/>
            <w:szCs w:val="28"/>
          </w:rPr>
          <w:instrText xml:space="preserve"> PAGEREF _Toc15396631 \h </w:instrText>
        </w:r>
        <w:r w:rsidR="00E87971">
          <w:rPr>
            <w:rFonts w:ascii="仿宋" w:eastAsia="仿宋" w:hAnsi="仿宋"/>
            <w:sz w:val="28"/>
            <w:szCs w:val="28"/>
          </w:rPr>
        </w:r>
        <w:r w:rsidR="00E87971">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9</w:t>
        </w:r>
        <w:r w:rsidR="00E87971">
          <w:rPr>
            <w:rFonts w:ascii="仿宋" w:eastAsia="仿宋" w:hAnsi="仿宋"/>
            <w:sz w:val="28"/>
            <w:szCs w:val="28"/>
          </w:rPr>
          <w:fldChar w:fldCharType="end"/>
        </w:r>
      </w:hyperlink>
    </w:p>
    <w:p w:rsidR="00DB2228" w:rsidRDefault="00E87971">
      <w:pPr>
        <w:widowControl/>
        <w:jc w:val="left"/>
        <w:rPr>
          <w:rFonts w:ascii="仿宋" w:eastAsia="仿宋" w:hAnsi="仿宋"/>
          <w:color w:val="000000"/>
          <w:sz w:val="24"/>
        </w:rPr>
      </w:pPr>
      <w:r>
        <w:rPr>
          <w:rFonts w:ascii="仿宋" w:eastAsia="仿宋" w:hAnsi="仿宋"/>
          <w:color w:val="000000"/>
          <w:sz w:val="24"/>
        </w:rPr>
        <w:fldChar w:fldCharType="end"/>
      </w:r>
    </w:p>
    <w:p w:rsidR="00DB2228" w:rsidRDefault="00047F0D">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DB2228" w:rsidRPr="0091161F" w:rsidRDefault="00047F0D" w:rsidP="0091161F">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B2228" w:rsidRDefault="00047F0D" w:rsidP="00A9397F">
      <w:pPr>
        <w:pStyle w:val="2"/>
        <w:spacing w:before="0" w:after="0" w:line="590" w:lineRule="exact"/>
        <w:ind w:firstLineChars="200" w:firstLine="640"/>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1161F" w:rsidRPr="00A9397F" w:rsidRDefault="00047F0D" w:rsidP="00A9397F">
      <w:pPr>
        <w:pStyle w:val="a3"/>
        <w:adjustRightInd w:val="0"/>
        <w:snapToGrid w:val="0"/>
        <w:spacing w:beforeLines="0" w:line="590" w:lineRule="exact"/>
        <w:ind w:firstLineChars="210" w:firstLine="672"/>
        <w:outlineLvl w:val="2"/>
        <w:rPr>
          <w:rFonts w:ascii="楷体" w:eastAsia="楷体" w:hAnsi="楷体"/>
          <w:bCs/>
          <w:color w:val="000000"/>
          <w:sz w:val="32"/>
          <w:szCs w:val="32"/>
        </w:rPr>
      </w:pPr>
      <w:bookmarkStart w:id="16" w:name="_Toc15377198"/>
      <w:bookmarkStart w:id="17" w:name="_Toc15378445"/>
      <w:r w:rsidRPr="00A9397F">
        <w:rPr>
          <w:rFonts w:ascii="楷体" w:eastAsia="楷体" w:hAnsi="楷体" w:hint="eastAsia"/>
          <w:bCs/>
          <w:color w:val="000000"/>
          <w:sz w:val="32"/>
          <w:szCs w:val="32"/>
        </w:rPr>
        <w:t>（一）主要职能。</w:t>
      </w:r>
      <w:bookmarkStart w:id="18" w:name="_Toc15377199"/>
      <w:bookmarkStart w:id="19" w:name="_Toc15378446"/>
      <w:bookmarkEnd w:id="16"/>
      <w:bookmarkEnd w:id="17"/>
    </w:p>
    <w:p w:rsidR="0091161F" w:rsidRPr="00A9397F" w:rsidRDefault="0091161F" w:rsidP="00A9397F">
      <w:pPr>
        <w:spacing w:line="590" w:lineRule="exact"/>
        <w:ind w:firstLineChars="200" w:firstLine="640"/>
        <w:rPr>
          <w:rFonts w:ascii="仿宋_GB2312" w:eastAsia="仿宋_GB2312" w:hAnsiTheme="minorEastAsia" w:cs="仿宋_GB2312"/>
          <w:color w:val="333333"/>
          <w:sz w:val="32"/>
          <w:szCs w:val="32"/>
          <w:shd w:val="clear" w:color="auto" w:fill="FFFFFF"/>
        </w:rPr>
      </w:pPr>
      <w:r w:rsidRPr="00A9397F">
        <w:rPr>
          <w:rFonts w:ascii="仿宋_GB2312" w:eastAsia="仿宋_GB2312" w:hAnsiTheme="minorEastAsia" w:cs="仿宋_GB2312" w:hint="eastAsia"/>
          <w:sz w:val="32"/>
          <w:szCs w:val="32"/>
        </w:rPr>
        <w:t>区总工会</w:t>
      </w:r>
      <w:r w:rsidR="00A9397F">
        <w:rPr>
          <w:rFonts w:ascii="仿宋_GB2312" w:eastAsia="仿宋_GB2312" w:hAnsiTheme="minorEastAsia" w:cs="仿宋_GB2312" w:hint="eastAsia"/>
          <w:sz w:val="32"/>
          <w:szCs w:val="32"/>
        </w:rPr>
        <w:t>主要</w:t>
      </w:r>
      <w:r w:rsidRPr="00A9397F">
        <w:rPr>
          <w:rFonts w:ascii="仿宋_GB2312" w:eastAsia="仿宋_GB2312" w:hAnsiTheme="minorEastAsia" w:cs="仿宋_GB2312" w:hint="eastAsia"/>
          <w:sz w:val="32"/>
          <w:szCs w:val="32"/>
        </w:rPr>
        <w:t>负责全区工会工作。</w:t>
      </w:r>
      <w:r w:rsidRPr="00A9397F">
        <w:rPr>
          <w:rFonts w:ascii="仿宋_GB2312" w:eastAsia="仿宋_GB2312" w:hAnsiTheme="minorEastAsia" w:cs="仿宋_GB2312" w:hint="eastAsia"/>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rsidR="00DB2228" w:rsidRPr="00A9397F" w:rsidRDefault="00047F0D" w:rsidP="00A9397F">
      <w:pPr>
        <w:pStyle w:val="a3"/>
        <w:adjustRightInd w:val="0"/>
        <w:snapToGrid w:val="0"/>
        <w:spacing w:beforeLines="0" w:line="590" w:lineRule="exact"/>
        <w:ind w:firstLineChars="210" w:firstLine="672"/>
        <w:outlineLvl w:val="2"/>
        <w:rPr>
          <w:rFonts w:ascii="楷体" w:eastAsia="楷体" w:hAnsi="楷体"/>
          <w:bCs/>
          <w:color w:val="000000"/>
          <w:sz w:val="32"/>
          <w:szCs w:val="32"/>
        </w:rPr>
      </w:pPr>
      <w:r w:rsidRPr="00A9397F">
        <w:rPr>
          <w:rFonts w:ascii="楷体" w:eastAsia="楷体" w:hAnsi="楷体" w:hint="eastAsia"/>
          <w:bCs/>
          <w:color w:val="000000"/>
          <w:sz w:val="32"/>
          <w:szCs w:val="32"/>
        </w:rPr>
        <w:t>（二）</w:t>
      </w:r>
      <w:r w:rsidRPr="00A9397F">
        <w:rPr>
          <w:rFonts w:ascii="楷体" w:eastAsia="楷体" w:hAnsi="楷体"/>
          <w:bCs/>
          <w:color w:val="000000"/>
          <w:sz w:val="32"/>
          <w:szCs w:val="32"/>
        </w:rPr>
        <w:t>201</w:t>
      </w:r>
      <w:r w:rsidRPr="00A9397F">
        <w:rPr>
          <w:rFonts w:ascii="楷体" w:eastAsia="楷体" w:hAnsi="楷体" w:hint="eastAsia"/>
          <w:bCs/>
          <w:color w:val="000000"/>
          <w:sz w:val="32"/>
          <w:szCs w:val="32"/>
        </w:rPr>
        <w:t>8年重点工作完成情况。</w:t>
      </w:r>
      <w:bookmarkEnd w:id="18"/>
      <w:bookmarkEnd w:id="19"/>
    </w:p>
    <w:p w:rsidR="00546999" w:rsidRDefault="00546999" w:rsidP="00546999">
      <w:pPr>
        <w:spacing w:line="576" w:lineRule="exact"/>
        <w:ind w:firstLineChars="200" w:firstLine="608"/>
        <w:rPr>
          <w:rFonts w:eastAsia="方正仿宋简体"/>
          <w:sz w:val="32"/>
          <w:szCs w:val="32"/>
        </w:rPr>
      </w:pPr>
      <w:r>
        <w:rPr>
          <w:rFonts w:ascii="方正楷体简体" w:eastAsia="方正楷体简体" w:hAnsi="楷体" w:hint="eastAsia"/>
          <w:spacing w:val="-8"/>
          <w:sz w:val="32"/>
          <w:szCs w:val="32"/>
        </w:rPr>
        <w:t>一是</w:t>
      </w:r>
      <w:r w:rsidRPr="00CE12B3">
        <w:rPr>
          <w:rFonts w:ascii="方正楷体简体" w:eastAsia="方正楷体简体" w:hAnsi="楷体" w:hint="eastAsia"/>
          <w:spacing w:val="-8"/>
          <w:sz w:val="32"/>
          <w:szCs w:val="32"/>
        </w:rPr>
        <w:t>组织开展庆“五一”“劳模工匠”宣传月活动</w:t>
      </w:r>
      <w:r>
        <w:rPr>
          <w:rFonts w:ascii="方正楷体简体" w:eastAsia="方正楷体简体" w:hAnsi="楷体" w:hint="eastAsia"/>
          <w:spacing w:val="-8"/>
          <w:sz w:val="32"/>
          <w:szCs w:val="32"/>
        </w:rPr>
        <w:t>。</w:t>
      </w:r>
      <w:r w:rsidRPr="00E214D2">
        <w:rPr>
          <w:rFonts w:eastAsia="方正仿宋简体"/>
          <w:color w:val="000000"/>
          <w:sz w:val="32"/>
          <w:szCs w:val="32"/>
        </w:rPr>
        <w:t>五一期间在区电视台开展了《榜样的力量》劳模事迹展播，开展劳模事迹宣讲会、座谈会，激发劳模示范引领作用。</w:t>
      </w:r>
      <w:r w:rsidRPr="00E214D2">
        <w:rPr>
          <w:rFonts w:eastAsia="方正仿宋简体"/>
          <w:sz w:val="32"/>
          <w:szCs w:val="32"/>
        </w:rPr>
        <w:t>同时，抓好劳模的选树、推荐和管理工作，推荐刘光辉为四川省</w:t>
      </w:r>
      <w:r w:rsidRPr="00E214D2">
        <w:rPr>
          <w:rFonts w:eastAsia="方正仿宋简体"/>
          <w:sz w:val="32"/>
          <w:szCs w:val="32"/>
        </w:rPr>
        <w:t>“</w:t>
      </w:r>
      <w:r w:rsidRPr="00E214D2">
        <w:rPr>
          <w:rFonts w:eastAsia="方正仿宋简体"/>
          <w:sz w:val="32"/>
          <w:szCs w:val="32"/>
        </w:rPr>
        <w:t>五一</w:t>
      </w:r>
      <w:r w:rsidRPr="00E214D2">
        <w:rPr>
          <w:rFonts w:eastAsia="方正仿宋简体"/>
          <w:sz w:val="32"/>
          <w:szCs w:val="32"/>
        </w:rPr>
        <w:t>”</w:t>
      </w:r>
      <w:r w:rsidRPr="00E214D2">
        <w:rPr>
          <w:rFonts w:eastAsia="方正仿宋简体"/>
          <w:sz w:val="32"/>
          <w:szCs w:val="32"/>
        </w:rPr>
        <w:t>劳动奖章获得者，推荐林淼、刘杨二同志为市级劳动模范，弘扬劳模精神。</w:t>
      </w:r>
    </w:p>
    <w:p w:rsidR="00546999" w:rsidRDefault="00546999" w:rsidP="00546999">
      <w:pPr>
        <w:spacing w:line="576" w:lineRule="exact"/>
        <w:ind w:firstLineChars="200" w:firstLine="608"/>
        <w:rPr>
          <w:rFonts w:eastAsia="方正仿宋简体"/>
          <w:sz w:val="32"/>
          <w:szCs w:val="32"/>
        </w:rPr>
      </w:pPr>
      <w:r>
        <w:rPr>
          <w:rFonts w:ascii="方正楷体简体" w:eastAsia="方正楷体简体" w:hAnsi="楷体" w:hint="eastAsia"/>
          <w:spacing w:val="-8"/>
          <w:sz w:val="32"/>
          <w:szCs w:val="32"/>
        </w:rPr>
        <w:t>二是</w:t>
      </w:r>
      <w:r w:rsidRPr="00CE12B3">
        <w:rPr>
          <w:rFonts w:ascii="方正楷体简体" w:eastAsia="方正楷体简体" w:hAnsi="楷体" w:hint="eastAsia"/>
          <w:spacing w:val="-8"/>
          <w:sz w:val="32"/>
          <w:szCs w:val="32"/>
        </w:rPr>
        <w:t>紧扣“全民阅读.书香职工”推动职工书屋、职工农民工文化驿站建设，举办职工文体活动，丰富职工群众精神文化生活</w:t>
      </w:r>
      <w:r>
        <w:rPr>
          <w:rFonts w:eastAsia="方正仿宋简体" w:hint="eastAsia"/>
          <w:sz w:val="32"/>
          <w:szCs w:val="32"/>
        </w:rPr>
        <w:t>。</w:t>
      </w:r>
      <w:r w:rsidRPr="00E214D2">
        <w:rPr>
          <w:rFonts w:eastAsia="方正仿宋简体"/>
          <w:sz w:val="32"/>
          <w:szCs w:val="32"/>
        </w:rPr>
        <w:t>加强职工书屋和农民工文化驿站建设，百夫长清真饮品股份公司职工书屋荣获全国模范职工书屋，</w:t>
      </w:r>
      <w:r w:rsidRPr="00E214D2">
        <w:rPr>
          <w:rFonts w:eastAsia="方正仿宋简体"/>
          <w:color w:val="000000"/>
          <w:sz w:val="32"/>
          <w:szCs w:val="32"/>
        </w:rPr>
        <w:t>四川启涅汽车配件制造有限公司工会委员会的</w:t>
      </w:r>
      <w:r w:rsidRPr="00E214D2">
        <w:rPr>
          <w:rFonts w:eastAsia="方正仿宋简体"/>
          <w:color w:val="000000"/>
          <w:sz w:val="32"/>
          <w:szCs w:val="32"/>
        </w:rPr>
        <w:t>“</w:t>
      </w:r>
      <w:r w:rsidRPr="00E214D2">
        <w:rPr>
          <w:rFonts w:eastAsia="方正仿宋简体"/>
          <w:color w:val="000000"/>
          <w:sz w:val="32"/>
          <w:szCs w:val="32"/>
        </w:rPr>
        <w:t>职工书屋</w:t>
      </w:r>
      <w:r w:rsidRPr="00E214D2">
        <w:rPr>
          <w:rFonts w:eastAsia="方正仿宋简体"/>
          <w:color w:val="000000"/>
          <w:sz w:val="32"/>
          <w:szCs w:val="32"/>
        </w:rPr>
        <w:t>”</w:t>
      </w:r>
      <w:r w:rsidRPr="00E214D2">
        <w:rPr>
          <w:rFonts w:eastAsia="方正仿宋简体"/>
          <w:color w:val="000000"/>
          <w:sz w:val="32"/>
          <w:szCs w:val="32"/>
        </w:rPr>
        <w:t>命名为省级</w:t>
      </w:r>
      <w:r w:rsidRPr="00E214D2">
        <w:rPr>
          <w:rFonts w:eastAsia="方正仿宋简体"/>
          <w:color w:val="000000"/>
          <w:sz w:val="32"/>
          <w:szCs w:val="32"/>
        </w:rPr>
        <w:t>“</w:t>
      </w:r>
      <w:r w:rsidRPr="00E214D2">
        <w:rPr>
          <w:rFonts w:eastAsia="方正仿宋简体"/>
          <w:color w:val="000000"/>
          <w:sz w:val="32"/>
          <w:szCs w:val="32"/>
        </w:rPr>
        <w:t>职工书屋。</w:t>
      </w:r>
      <w:r w:rsidRPr="00E214D2">
        <w:rPr>
          <w:rFonts w:eastAsia="方正仿宋简体"/>
          <w:sz w:val="32"/>
          <w:szCs w:val="32"/>
        </w:rPr>
        <w:t>会同宣传部、妇联、团委、体育局等相关部门，共同主办了</w:t>
      </w:r>
      <w:r w:rsidRPr="00E214D2">
        <w:rPr>
          <w:rFonts w:eastAsia="方正仿宋简体"/>
          <w:sz w:val="32"/>
          <w:szCs w:val="32"/>
        </w:rPr>
        <w:t>2018</w:t>
      </w:r>
      <w:r w:rsidRPr="00E214D2">
        <w:rPr>
          <w:rFonts w:eastAsia="方正仿宋简体"/>
          <w:sz w:val="32"/>
          <w:szCs w:val="32"/>
        </w:rPr>
        <w:t>年女职工运动会、职工柔力球比赛、迎新春</w:t>
      </w:r>
      <w:r w:rsidRPr="00E214D2">
        <w:rPr>
          <w:rFonts w:eastAsia="方正仿宋简体"/>
          <w:sz w:val="32"/>
          <w:szCs w:val="32"/>
        </w:rPr>
        <w:lastRenderedPageBreak/>
        <w:t>健步走、青年人才联谊会等系列活动，营造了良好的团结和谐、奋勇拼搏、积极向上的社会氛围。</w:t>
      </w:r>
    </w:p>
    <w:p w:rsidR="00546999" w:rsidRDefault="00546999" w:rsidP="00546999">
      <w:pPr>
        <w:spacing w:line="576" w:lineRule="exact"/>
        <w:ind w:firstLineChars="200" w:firstLine="608"/>
        <w:rPr>
          <w:rFonts w:eastAsia="方正仿宋简体"/>
          <w:bCs/>
          <w:sz w:val="32"/>
          <w:szCs w:val="32"/>
        </w:rPr>
      </w:pPr>
      <w:r>
        <w:rPr>
          <w:rFonts w:ascii="方正楷体简体" w:eastAsia="方正楷体简体" w:hAnsi="楷体" w:hint="eastAsia"/>
          <w:spacing w:val="-8"/>
          <w:sz w:val="32"/>
          <w:szCs w:val="32"/>
        </w:rPr>
        <w:t>三是</w:t>
      </w:r>
      <w:r w:rsidRPr="001F68DC">
        <w:rPr>
          <w:rFonts w:ascii="方正楷体简体" w:eastAsia="方正楷体简体" w:hAnsi="楷体" w:hint="eastAsia"/>
          <w:spacing w:val="-8"/>
          <w:sz w:val="32"/>
          <w:szCs w:val="32"/>
        </w:rPr>
        <w:t>深入开展“投身主战场、当好主人翁、建功新时代”主题劳动和技能竞赛</w:t>
      </w:r>
      <w:r>
        <w:rPr>
          <w:rFonts w:ascii="方正楷体简体" w:eastAsia="方正楷体简体" w:hAnsi="楷体" w:hint="eastAsia"/>
          <w:spacing w:val="-8"/>
          <w:sz w:val="32"/>
          <w:szCs w:val="32"/>
        </w:rPr>
        <w:t>活动。</w:t>
      </w:r>
      <w:r w:rsidRPr="001F68DC">
        <w:rPr>
          <w:rFonts w:eastAsia="方正仿宋简体"/>
          <w:bCs/>
          <w:sz w:val="32"/>
          <w:szCs w:val="32"/>
        </w:rPr>
        <w:t>围绕区委、区政府</w:t>
      </w:r>
      <w:r w:rsidRPr="001F68DC">
        <w:rPr>
          <w:rFonts w:eastAsia="方正仿宋简体"/>
          <w:bCs/>
          <w:sz w:val="32"/>
          <w:szCs w:val="32"/>
        </w:rPr>
        <w:t>“</w:t>
      </w:r>
      <w:r w:rsidRPr="001F68DC">
        <w:rPr>
          <w:rFonts w:eastAsia="方正仿宋简体"/>
          <w:bCs/>
          <w:sz w:val="32"/>
          <w:szCs w:val="32"/>
        </w:rPr>
        <w:t>建设康养旅游名市核心区</w:t>
      </w:r>
      <w:r w:rsidRPr="001F68DC">
        <w:rPr>
          <w:rFonts w:eastAsia="方正仿宋简体"/>
          <w:bCs/>
          <w:sz w:val="32"/>
          <w:szCs w:val="32"/>
        </w:rPr>
        <w:t>”</w:t>
      </w:r>
      <w:r w:rsidRPr="001F68DC">
        <w:rPr>
          <w:rFonts w:eastAsia="方正仿宋简体"/>
          <w:bCs/>
          <w:sz w:val="32"/>
          <w:szCs w:val="32"/>
        </w:rPr>
        <w:t>的目标，</w:t>
      </w:r>
      <w:r w:rsidRPr="001F68DC">
        <w:rPr>
          <w:rFonts w:eastAsia="方正仿宋简体" w:hint="eastAsia"/>
          <w:bCs/>
          <w:sz w:val="32"/>
          <w:szCs w:val="32"/>
        </w:rPr>
        <w:t>我会承办了全市“投身主战场·当好主人翁·建功新时代”为主题的出租车行业劳动和技能竞赛活动，城区</w:t>
      </w:r>
      <w:r w:rsidRPr="001F68DC">
        <w:rPr>
          <w:rFonts w:eastAsia="方正仿宋简体" w:hint="eastAsia"/>
          <w:bCs/>
          <w:sz w:val="32"/>
          <w:szCs w:val="32"/>
        </w:rPr>
        <w:t>9</w:t>
      </w:r>
      <w:r w:rsidRPr="001F68DC">
        <w:rPr>
          <w:rFonts w:eastAsia="方正仿宋简体" w:hint="eastAsia"/>
          <w:bCs/>
          <w:sz w:val="32"/>
          <w:szCs w:val="32"/>
        </w:rPr>
        <w:t>家出租车公司共</w:t>
      </w:r>
      <w:r w:rsidRPr="001F68DC">
        <w:rPr>
          <w:rFonts w:eastAsia="方正仿宋简体" w:hint="eastAsia"/>
          <w:bCs/>
          <w:sz w:val="32"/>
          <w:szCs w:val="32"/>
        </w:rPr>
        <w:t>90</w:t>
      </w:r>
      <w:r w:rsidRPr="001F68DC">
        <w:rPr>
          <w:rFonts w:eastAsia="方正仿宋简体" w:hint="eastAsia"/>
          <w:bCs/>
          <w:sz w:val="32"/>
          <w:szCs w:val="32"/>
        </w:rPr>
        <w:t>名出租车驾驶员参加比赛，极大地提高了出租车行业从业人员素质和业务水平。开展了建筑业技能竞赛，</w:t>
      </w:r>
      <w:r w:rsidRPr="001F68DC">
        <w:rPr>
          <w:rFonts w:eastAsia="方正仿宋简体" w:hint="eastAsia"/>
          <w:bCs/>
          <w:sz w:val="32"/>
          <w:szCs w:val="32"/>
        </w:rPr>
        <w:t>22</w:t>
      </w:r>
      <w:r w:rsidRPr="001F68DC">
        <w:rPr>
          <w:rFonts w:eastAsia="方正仿宋简体" w:hint="eastAsia"/>
          <w:bCs/>
          <w:sz w:val="32"/>
          <w:szCs w:val="32"/>
        </w:rPr>
        <w:t>家建筑公司组队，</w:t>
      </w:r>
      <w:r w:rsidRPr="001F68DC">
        <w:rPr>
          <w:rFonts w:eastAsia="方正仿宋简体" w:hint="eastAsia"/>
          <w:bCs/>
          <w:sz w:val="32"/>
          <w:szCs w:val="32"/>
        </w:rPr>
        <w:t>200</w:t>
      </w:r>
      <w:r w:rsidRPr="001F68DC">
        <w:rPr>
          <w:rFonts w:eastAsia="方正仿宋简体" w:hint="eastAsia"/>
          <w:bCs/>
          <w:sz w:val="32"/>
          <w:szCs w:val="32"/>
        </w:rPr>
        <w:t>余名技术工人参加竞赛。</w:t>
      </w:r>
    </w:p>
    <w:p w:rsidR="00546999" w:rsidRDefault="00546999" w:rsidP="00546999">
      <w:pPr>
        <w:spacing w:line="576" w:lineRule="exact"/>
        <w:ind w:firstLineChars="200" w:firstLine="608"/>
        <w:rPr>
          <w:rFonts w:eastAsia="方正仿宋简体"/>
          <w:sz w:val="32"/>
          <w:szCs w:val="32"/>
        </w:rPr>
      </w:pPr>
      <w:r>
        <w:rPr>
          <w:rFonts w:ascii="方正楷体简体" w:eastAsia="方正楷体简体" w:hAnsi="楷体" w:hint="eastAsia"/>
          <w:spacing w:val="-8"/>
          <w:sz w:val="32"/>
          <w:szCs w:val="32"/>
        </w:rPr>
        <w:t>四是</w:t>
      </w:r>
      <w:r w:rsidRPr="001F68DC">
        <w:rPr>
          <w:rFonts w:ascii="方正楷体简体" w:eastAsia="方正楷体简体" w:hAnsi="楷体" w:hint="eastAsia"/>
          <w:spacing w:val="-8"/>
          <w:sz w:val="32"/>
          <w:szCs w:val="32"/>
        </w:rPr>
        <w:t>开展劳模关爱服务，及时足额发放劳模补助资金，组织劳模健康体检、疗休养、走访慰问等活动。</w:t>
      </w:r>
      <w:r w:rsidRPr="001F68DC">
        <w:rPr>
          <w:rFonts w:eastAsia="方正仿宋简体"/>
          <w:sz w:val="32"/>
          <w:szCs w:val="32"/>
        </w:rPr>
        <w:t>抓好了劳模疗休</w:t>
      </w:r>
      <w:r>
        <w:rPr>
          <w:rFonts w:eastAsia="方正仿宋简体" w:hint="eastAsia"/>
          <w:sz w:val="32"/>
          <w:szCs w:val="32"/>
        </w:rPr>
        <w:t>、</w:t>
      </w:r>
      <w:r w:rsidRPr="001F68DC">
        <w:rPr>
          <w:rFonts w:eastAsia="方正仿宋简体"/>
          <w:sz w:val="32"/>
          <w:szCs w:val="32"/>
        </w:rPr>
        <w:t>体检</w:t>
      </w:r>
      <w:r>
        <w:rPr>
          <w:rFonts w:eastAsia="方正仿宋简体" w:hint="eastAsia"/>
          <w:sz w:val="32"/>
          <w:szCs w:val="32"/>
        </w:rPr>
        <w:t>、</w:t>
      </w:r>
      <w:r w:rsidRPr="001F68DC">
        <w:rPr>
          <w:rFonts w:eastAsia="方正仿宋简体"/>
          <w:sz w:val="32"/>
          <w:szCs w:val="32"/>
        </w:rPr>
        <w:t>慰问活动，对生病、困难劳模上门看望和慰问，在</w:t>
      </w:r>
      <w:r w:rsidRPr="001F68DC">
        <w:rPr>
          <w:rFonts w:eastAsia="方正仿宋简体"/>
          <w:sz w:val="32"/>
          <w:szCs w:val="32"/>
        </w:rPr>
        <w:t>“</w:t>
      </w:r>
      <w:r w:rsidRPr="001F68DC">
        <w:rPr>
          <w:rFonts w:eastAsia="方正仿宋简体"/>
          <w:sz w:val="32"/>
          <w:szCs w:val="32"/>
        </w:rPr>
        <w:t>五一</w:t>
      </w:r>
      <w:r w:rsidRPr="001F68DC">
        <w:rPr>
          <w:rFonts w:eastAsia="方正仿宋简体"/>
          <w:sz w:val="32"/>
          <w:szCs w:val="32"/>
        </w:rPr>
        <w:t>”</w:t>
      </w:r>
      <w:r w:rsidRPr="001F68DC">
        <w:rPr>
          <w:rFonts w:eastAsia="方正仿宋简体"/>
          <w:sz w:val="32"/>
          <w:szCs w:val="32"/>
        </w:rPr>
        <w:t>、国庆、元旦和春节期间，开展劳模慰问活动</w:t>
      </w:r>
      <w:r w:rsidRPr="001F68DC">
        <w:rPr>
          <w:rFonts w:eastAsia="方正仿宋简体" w:hint="eastAsia"/>
          <w:sz w:val="32"/>
          <w:szCs w:val="32"/>
        </w:rPr>
        <w:t>62</w:t>
      </w:r>
      <w:r w:rsidRPr="001F68DC">
        <w:rPr>
          <w:rFonts w:eastAsia="方正仿宋简体"/>
          <w:sz w:val="32"/>
          <w:szCs w:val="32"/>
        </w:rPr>
        <w:t>人次</w:t>
      </w:r>
      <w:r>
        <w:rPr>
          <w:rFonts w:eastAsia="方正仿宋简体" w:hint="eastAsia"/>
          <w:sz w:val="32"/>
          <w:szCs w:val="32"/>
        </w:rPr>
        <w:t>。共计</w:t>
      </w:r>
      <w:r w:rsidRPr="001F68DC">
        <w:rPr>
          <w:rFonts w:eastAsia="方正仿宋简体"/>
          <w:sz w:val="32"/>
          <w:szCs w:val="32"/>
        </w:rPr>
        <w:t>使用</w:t>
      </w:r>
      <w:r>
        <w:rPr>
          <w:rFonts w:eastAsia="方正仿宋简体" w:hint="eastAsia"/>
          <w:sz w:val="32"/>
          <w:szCs w:val="32"/>
        </w:rPr>
        <w:t>劳模</w:t>
      </w:r>
      <w:r w:rsidRPr="001F68DC">
        <w:rPr>
          <w:rFonts w:eastAsia="方正仿宋简体"/>
          <w:sz w:val="32"/>
          <w:szCs w:val="32"/>
        </w:rPr>
        <w:t>资金</w:t>
      </w:r>
      <w:r>
        <w:rPr>
          <w:rFonts w:eastAsia="方正仿宋简体" w:hint="eastAsia"/>
          <w:sz w:val="32"/>
          <w:szCs w:val="32"/>
        </w:rPr>
        <w:t>27</w:t>
      </w:r>
      <w:r w:rsidRPr="001F68DC">
        <w:rPr>
          <w:rFonts w:eastAsia="方正仿宋简体"/>
          <w:sz w:val="32"/>
          <w:szCs w:val="32"/>
        </w:rPr>
        <w:t>万</w:t>
      </w:r>
      <w:r>
        <w:rPr>
          <w:rFonts w:eastAsia="方正仿宋简体" w:hint="eastAsia"/>
          <w:sz w:val="32"/>
          <w:szCs w:val="32"/>
        </w:rPr>
        <w:t>余</w:t>
      </w:r>
      <w:r w:rsidRPr="001F68DC">
        <w:rPr>
          <w:rFonts w:eastAsia="方正仿宋简体"/>
          <w:sz w:val="32"/>
          <w:szCs w:val="32"/>
        </w:rPr>
        <w:t>元。</w:t>
      </w:r>
    </w:p>
    <w:p w:rsidR="00546999" w:rsidRDefault="00546999" w:rsidP="00546999">
      <w:pPr>
        <w:spacing w:line="576" w:lineRule="exact"/>
        <w:ind w:firstLineChars="200" w:firstLine="608"/>
        <w:rPr>
          <w:rFonts w:eastAsia="方正仿宋简体"/>
          <w:sz w:val="32"/>
        </w:rPr>
      </w:pPr>
      <w:r>
        <w:rPr>
          <w:rFonts w:ascii="方正楷体简体" w:eastAsia="方正楷体简体" w:hAnsi="楷体" w:hint="eastAsia"/>
          <w:spacing w:val="-8"/>
          <w:sz w:val="32"/>
          <w:szCs w:val="32"/>
        </w:rPr>
        <w:t>五是</w:t>
      </w:r>
      <w:r w:rsidRPr="001F68DC">
        <w:rPr>
          <w:rFonts w:ascii="方正楷体简体" w:eastAsia="方正楷体简体" w:hAnsi="楷体" w:hint="eastAsia"/>
          <w:spacing w:val="-8"/>
          <w:sz w:val="32"/>
          <w:szCs w:val="32"/>
        </w:rPr>
        <w:t>做实做深做靓“四季送”品牌，组织实施好就业促进工程、扶贫解困工程、教育助学工程</w:t>
      </w:r>
      <w:r>
        <w:rPr>
          <w:rFonts w:ascii="方正楷体简体" w:eastAsia="方正楷体简体" w:hAnsi="楷体" w:hint="eastAsia"/>
          <w:spacing w:val="-8"/>
          <w:sz w:val="32"/>
          <w:szCs w:val="32"/>
        </w:rPr>
        <w:t>活动。</w:t>
      </w:r>
      <w:r w:rsidRPr="00984914">
        <w:rPr>
          <w:rFonts w:ascii="仿宋_GB2312" w:eastAsia="仿宋_GB2312" w:hAnsi="楷体" w:hint="eastAsia"/>
          <w:spacing w:val="-8"/>
          <w:sz w:val="32"/>
          <w:szCs w:val="32"/>
        </w:rPr>
        <w:t>通过</w:t>
      </w:r>
      <w:r w:rsidRPr="00984914">
        <w:rPr>
          <w:rFonts w:ascii="仿宋_GB2312" w:eastAsia="仿宋_GB2312" w:hint="eastAsia"/>
          <w:sz w:val="32"/>
        </w:rPr>
        <w:t>抓</w:t>
      </w:r>
      <w:r w:rsidRPr="001F68DC">
        <w:rPr>
          <w:rFonts w:eastAsia="方正仿宋简体"/>
          <w:sz w:val="32"/>
        </w:rPr>
        <w:t>实</w:t>
      </w:r>
      <w:r w:rsidRPr="001F68DC">
        <w:rPr>
          <w:rFonts w:eastAsia="方正仿宋简体"/>
          <w:sz w:val="32"/>
        </w:rPr>
        <w:t>“</w:t>
      </w:r>
      <w:r w:rsidRPr="001F68DC">
        <w:rPr>
          <w:rFonts w:eastAsia="方正仿宋简体"/>
          <w:sz w:val="32"/>
        </w:rPr>
        <w:t>就业促进</w:t>
      </w:r>
      <w:r w:rsidRPr="001F68DC">
        <w:rPr>
          <w:rFonts w:eastAsia="方正仿宋简体"/>
          <w:sz w:val="32"/>
        </w:rPr>
        <w:t>”</w:t>
      </w:r>
      <w:r w:rsidRPr="001F68DC">
        <w:rPr>
          <w:rFonts w:eastAsia="方正仿宋简体"/>
          <w:sz w:val="32"/>
        </w:rPr>
        <w:t>工程</w:t>
      </w:r>
      <w:r>
        <w:rPr>
          <w:rFonts w:eastAsia="方正仿宋简体" w:hint="eastAsia"/>
          <w:sz w:val="32"/>
        </w:rPr>
        <w:t>、</w:t>
      </w:r>
      <w:r w:rsidRPr="001F68DC">
        <w:rPr>
          <w:rFonts w:eastAsia="方正仿宋简体"/>
          <w:sz w:val="32"/>
        </w:rPr>
        <w:t>开展</w:t>
      </w:r>
      <w:r w:rsidRPr="001F68DC">
        <w:rPr>
          <w:rFonts w:eastAsia="方正仿宋简体"/>
          <w:sz w:val="32"/>
        </w:rPr>
        <w:t>“</w:t>
      </w:r>
      <w:r w:rsidRPr="001F68DC">
        <w:rPr>
          <w:rFonts w:eastAsia="方正仿宋简体"/>
          <w:sz w:val="32"/>
        </w:rPr>
        <w:t>金秋助学</w:t>
      </w:r>
      <w:r w:rsidRPr="001F68DC">
        <w:rPr>
          <w:rFonts w:eastAsia="方正仿宋简体"/>
          <w:sz w:val="32"/>
        </w:rPr>
        <w:t>”</w:t>
      </w:r>
      <w:r w:rsidRPr="001F68DC">
        <w:rPr>
          <w:rFonts w:eastAsia="方正仿宋简体"/>
          <w:sz w:val="32"/>
        </w:rPr>
        <w:t>行动</w:t>
      </w:r>
      <w:r>
        <w:rPr>
          <w:rFonts w:eastAsia="方正仿宋简体" w:hint="eastAsia"/>
          <w:sz w:val="32"/>
        </w:rPr>
        <w:t>、</w:t>
      </w:r>
      <w:r w:rsidRPr="001F68DC">
        <w:rPr>
          <w:rFonts w:eastAsia="方正仿宋简体"/>
          <w:sz w:val="32"/>
        </w:rPr>
        <w:t>抓好困难职工帮扶救助</w:t>
      </w:r>
      <w:r>
        <w:rPr>
          <w:rFonts w:eastAsia="方正仿宋简体" w:hint="eastAsia"/>
          <w:sz w:val="32"/>
        </w:rPr>
        <w:t>、洪灾补助、关“癌”行动、“送清凉”慰问</w:t>
      </w:r>
      <w:r w:rsidRPr="001F68DC">
        <w:rPr>
          <w:rFonts w:eastAsia="方正仿宋简体"/>
          <w:sz w:val="32"/>
        </w:rPr>
        <w:t>困难农民工、环卫工人、省运会运动员、北环线建设等重点工程和重大项目等工作</w:t>
      </w:r>
      <w:r>
        <w:rPr>
          <w:rFonts w:eastAsia="方正仿宋简体" w:hint="eastAsia"/>
          <w:sz w:val="32"/>
        </w:rPr>
        <w:t>进行了帮扶、慰问，发放了中央、省市总、省财政、省基金会等专项资金</w:t>
      </w:r>
      <w:r>
        <w:rPr>
          <w:rFonts w:eastAsia="方正仿宋简体" w:hint="eastAsia"/>
          <w:sz w:val="32"/>
        </w:rPr>
        <w:t>150</w:t>
      </w:r>
      <w:r>
        <w:rPr>
          <w:rFonts w:eastAsia="方正仿宋简体" w:hint="eastAsia"/>
          <w:sz w:val="32"/>
        </w:rPr>
        <w:t>余万元。</w:t>
      </w:r>
    </w:p>
    <w:p w:rsidR="00546999" w:rsidRPr="00E11AB1" w:rsidRDefault="00546999" w:rsidP="00546999">
      <w:pPr>
        <w:spacing w:line="576" w:lineRule="exact"/>
        <w:ind w:firstLineChars="200" w:firstLine="608"/>
        <w:rPr>
          <w:rFonts w:eastAsia="方正仿宋简体"/>
          <w:sz w:val="32"/>
          <w:szCs w:val="32"/>
        </w:rPr>
      </w:pPr>
      <w:r>
        <w:rPr>
          <w:rFonts w:ascii="方正楷体简体" w:eastAsia="方正楷体简体" w:hAnsi="楷体" w:hint="eastAsia"/>
          <w:spacing w:val="-8"/>
          <w:sz w:val="32"/>
          <w:szCs w:val="32"/>
        </w:rPr>
        <w:t>六是</w:t>
      </w:r>
      <w:r w:rsidRPr="001F68DC">
        <w:rPr>
          <w:rFonts w:ascii="方正楷体简体" w:eastAsia="方正楷体简体" w:hAnsi="楷体" w:hint="eastAsia"/>
          <w:spacing w:val="-8"/>
          <w:sz w:val="32"/>
          <w:szCs w:val="32"/>
        </w:rPr>
        <w:t>认真贯彻中央、省、市部署要求，积极助力脱贫攻坚，深入开展脱贫攻坚专项劳动竞赛和“就业扶贫”“技能扶贫”等</w:t>
      </w:r>
      <w:r w:rsidRPr="001F68DC">
        <w:rPr>
          <w:rFonts w:ascii="方正楷体简体" w:eastAsia="方正楷体简体" w:hAnsi="楷体" w:hint="eastAsia"/>
          <w:spacing w:val="-8"/>
          <w:sz w:val="32"/>
          <w:szCs w:val="32"/>
        </w:rPr>
        <w:lastRenderedPageBreak/>
        <w:t>活动</w:t>
      </w:r>
      <w:r>
        <w:rPr>
          <w:rFonts w:ascii="方正楷体简体" w:eastAsia="方正楷体简体" w:hAnsi="楷体" w:hint="eastAsia"/>
          <w:spacing w:val="-8"/>
          <w:sz w:val="32"/>
          <w:szCs w:val="32"/>
        </w:rPr>
        <w:t>。我会</w:t>
      </w:r>
      <w:r w:rsidRPr="001F68DC">
        <w:rPr>
          <w:rFonts w:eastAsia="方正仿宋简体"/>
          <w:spacing w:val="-8"/>
          <w:sz w:val="32"/>
          <w:szCs w:val="32"/>
        </w:rPr>
        <w:t>积极投身脱贫攻坚行动，与大石镇石笋村和荣山镇张坝社区形成</w:t>
      </w:r>
      <w:r w:rsidRPr="001F68DC">
        <w:rPr>
          <w:rFonts w:eastAsia="方正仿宋简体"/>
          <w:spacing w:val="-8"/>
          <w:sz w:val="32"/>
          <w:szCs w:val="32"/>
        </w:rPr>
        <w:t>“1+X”</w:t>
      </w:r>
      <w:r w:rsidRPr="001F68DC">
        <w:rPr>
          <w:rFonts w:eastAsia="方正仿宋简体"/>
          <w:spacing w:val="-8"/>
          <w:sz w:val="32"/>
          <w:szCs w:val="32"/>
        </w:rPr>
        <w:t>的帮扶模式开展切实有效的帮扶，协调项目资金</w:t>
      </w:r>
      <w:r w:rsidRPr="001F68DC">
        <w:rPr>
          <w:rFonts w:eastAsia="方正仿宋简体"/>
          <w:spacing w:val="-8"/>
          <w:sz w:val="32"/>
          <w:szCs w:val="32"/>
        </w:rPr>
        <w:t>100</w:t>
      </w:r>
      <w:r w:rsidRPr="001F68DC">
        <w:rPr>
          <w:rFonts w:eastAsia="方正仿宋简体"/>
          <w:spacing w:val="-8"/>
          <w:sz w:val="32"/>
          <w:szCs w:val="32"/>
        </w:rPr>
        <w:t>余万元。对两个村社区</w:t>
      </w:r>
      <w:r w:rsidRPr="001F68DC">
        <w:rPr>
          <w:rFonts w:eastAsia="方正仿宋简体"/>
          <w:spacing w:val="-8"/>
          <w:sz w:val="32"/>
          <w:szCs w:val="32"/>
        </w:rPr>
        <w:t>54</w:t>
      </w:r>
      <w:r w:rsidRPr="001F68DC">
        <w:rPr>
          <w:rFonts w:eastAsia="方正仿宋简体"/>
          <w:spacing w:val="-8"/>
          <w:sz w:val="32"/>
          <w:szCs w:val="32"/>
        </w:rPr>
        <w:t>户贫困群众投入约</w:t>
      </w:r>
      <w:r w:rsidRPr="001F68DC">
        <w:rPr>
          <w:rFonts w:eastAsia="方正仿宋简体"/>
          <w:spacing w:val="-8"/>
          <w:sz w:val="32"/>
          <w:szCs w:val="32"/>
        </w:rPr>
        <w:t>5</w:t>
      </w:r>
      <w:r w:rsidRPr="001F68DC">
        <w:rPr>
          <w:rFonts w:eastAsia="方正仿宋简体"/>
          <w:spacing w:val="-8"/>
          <w:sz w:val="32"/>
          <w:szCs w:val="32"/>
        </w:rPr>
        <w:t>万元的物资和现金</w:t>
      </w:r>
      <w:r>
        <w:rPr>
          <w:rFonts w:eastAsia="方正仿宋简体" w:hint="eastAsia"/>
          <w:spacing w:val="-8"/>
          <w:sz w:val="32"/>
          <w:szCs w:val="32"/>
        </w:rPr>
        <w:t>进行了</w:t>
      </w:r>
      <w:r>
        <w:rPr>
          <w:rFonts w:eastAsia="方正仿宋简体"/>
          <w:spacing w:val="-8"/>
          <w:sz w:val="32"/>
          <w:szCs w:val="32"/>
        </w:rPr>
        <w:t>慰问</w:t>
      </w:r>
      <w:r w:rsidRPr="001F68DC">
        <w:rPr>
          <w:rFonts w:eastAsia="方正仿宋简体"/>
          <w:spacing w:val="-8"/>
          <w:sz w:val="32"/>
          <w:szCs w:val="32"/>
        </w:rPr>
        <w:t>，送床上用品、生活用品等</w:t>
      </w:r>
      <w:r w:rsidRPr="001F68DC">
        <w:rPr>
          <w:rFonts w:eastAsia="方正仿宋简体"/>
          <w:spacing w:val="-8"/>
          <w:sz w:val="32"/>
          <w:szCs w:val="32"/>
        </w:rPr>
        <w:t>2</w:t>
      </w:r>
      <w:r w:rsidRPr="001F68DC">
        <w:rPr>
          <w:rFonts w:eastAsia="方正仿宋简体"/>
          <w:spacing w:val="-8"/>
          <w:sz w:val="32"/>
          <w:szCs w:val="32"/>
        </w:rPr>
        <w:t>万余元</w:t>
      </w:r>
      <w:r>
        <w:rPr>
          <w:rFonts w:eastAsia="方正仿宋简体" w:hint="eastAsia"/>
          <w:spacing w:val="-8"/>
          <w:sz w:val="32"/>
          <w:szCs w:val="32"/>
        </w:rPr>
        <w:t>，并</w:t>
      </w:r>
      <w:r w:rsidRPr="001F68DC">
        <w:rPr>
          <w:rFonts w:eastAsia="方正仿宋简体"/>
          <w:spacing w:val="-8"/>
          <w:sz w:val="32"/>
          <w:szCs w:val="32"/>
        </w:rPr>
        <w:t>将该两个村社区</w:t>
      </w:r>
      <w:r w:rsidRPr="001F68DC">
        <w:rPr>
          <w:rFonts w:eastAsia="方正仿宋简体"/>
          <w:spacing w:val="-8"/>
          <w:sz w:val="32"/>
          <w:szCs w:val="32"/>
        </w:rPr>
        <w:t>8</w:t>
      </w:r>
      <w:r w:rsidRPr="001F68DC">
        <w:rPr>
          <w:rFonts w:eastAsia="方正仿宋简体"/>
          <w:spacing w:val="-8"/>
          <w:sz w:val="32"/>
          <w:szCs w:val="32"/>
        </w:rPr>
        <w:t>名上大学、高中中专的学生纳入</w:t>
      </w:r>
      <w:r w:rsidRPr="001F68DC">
        <w:rPr>
          <w:rFonts w:eastAsia="方正仿宋简体"/>
          <w:spacing w:val="-8"/>
          <w:sz w:val="32"/>
          <w:szCs w:val="32"/>
        </w:rPr>
        <w:t>“</w:t>
      </w:r>
      <w:r w:rsidRPr="001F68DC">
        <w:rPr>
          <w:rFonts w:eastAsia="方正仿宋简体"/>
          <w:spacing w:val="-8"/>
          <w:sz w:val="32"/>
          <w:szCs w:val="32"/>
        </w:rPr>
        <w:t>金秋助学</w:t>
      </w:r>
      <w:r w:rsidRPr="001F68DC">
        <w:rPr>
          <w:rFonts w:eastAsia="方正仿宋简体"/>
          <w:spacing w:val="-8"/>
          <w:sz w:val="32"/>
          <w:szCs w:val="32"/>
        </w:rPr>
        <w:t>”</w:t>
      </w:r>
      <w:r>
        <w:rPr>
          <w:rFonts w:eastAsia="方正仿宋简体"/>
          <w:spacing w:val="-8"/>
          <w:sz w:val="32"/>
          <w:szCs w:val="32"/>
        </w:rPr>
        <w:t>活动进行帮扶救助，</w:t>
      </w:r>
      <w:r w:rsidRPr="001F68DC">
        <w:rPr>
          <w:rFonts w:eastAsia="方正仿宋简体"/>
          <w:spacing w:val="-8"/>
          <w:sz w:val="32"/>
          <w:szCs w:val="32"/>
        </w:rPr>
        <w:t>使用资金</w:t>
      </w:r>
      <w:r w:rsidRPr="001F68DC">
        <w:rPr>
          <w:rFonts w:eastAsia="方正仿宋简体"/>
          <w:spacing w:val="-8"/>
          <w:sz w:val="32"/>
          <w:szCs w:val="32"/>
        </w:rPr>
        <w:t>1.3</w:t>
      </w:r>
      <w:r w:rsidRPr="001F68DC">
        <w:rPr>
          <w:rFonts w:eastAsia="方正仿宋简体"/>
          <w:spacing w:val="-8"/>
          <w:sz w:val="32"/>
          <w:szCs w:val="32"/>
        </w:rPr>
        <w:t>万元。</w:t>
      </w:r>
    </w:p>
    <w:p w:rsidR="00DB2228" w:rsidRDefault="00047F0D" w:rsidP="00152B46">
      <w:pPr>
        <w:pStyle w:val="2"/>
        <w:spacing w:before="0" w:after="0"/>
        <w:ind w:firstLineChars="200" w:firstLine="640"/>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017F9A" w:rsidRPr="00017F9A" w:rsidRDefault="00017F9A" w:rsidP="00017F9A">
      <w:pPr>
        <w:spacing w:line="580" w:lineRule="exact"/>
        <w:ind w:firstLineChars="200" w:firstLine="640"/>
        <w:rPr>
          <w:rFonts w:ascii="仿宋_GB2312" w:eastAsia="仿宋_GB2312" w:hAnsiTheme="minorEastAsia"/>
          <w:sz w:val="32"/>
          <w:szCs w:val="32"/>
        </w:rPr>
      </w:pPr>
      <w:r w:rsidRPr="00017F9A">
        <w:rPr>
          <w:rFonts w:ascii="仿宋_GB2312" w:eastAsia="仿宋_GB2312" w:hAnsiTheme="minorEastAsia" w:hint="eastAsia"/>
          <w:sz w:val="32"/>
          <w:szCs w:val="32"/>
        </w:rPr>
        <w:t>广元市利州区总工会总编制13个，其中行政编制8个，行政工勤编制数1个，全额事业编制4个。在职人员总数13人，其中行政人员8人，工勤人员1人，全额事业人员4人；退休人员9人。</w:t>
      </w:r>
    </w:p>
    <w:p w:rsidR="00DB2228" w:rsidRPr="00017F9A" w:rsidRDefault="0091161F" w:rsidP="00152B46">
      <w:pPr>
        <w:ind w:firstLineChars="250" w:firstLine="800"/>
        <w:rPr>
          <w:rFonts w:ascii="仿宋_GB2312" w:eastAsia="仿宋_GB2312" w:hAnsi="仿宋"/>
          <w:sz w:val="32"/>
          <w:szCs w:val="32"/>
        </w:rPr>
      </w:pPr>
      <w:r w:rsidRPr="00017F9A">
        <w:rPr>
          <w:rFonts w:ascii="仿宋_GB2312" w:eastAsia="仿宋_GB2312" w:hAnsi="仿宋" w:hint="eastAsia"/>
          <w:sz w:val="32"/>
          <w:szCs w:val="32"/>
        </w:rPr>
        <w:t>区总工会</w:t>
      </w:r>
      <w:r w:rsidR="00047F0D" w:rsidRPr="00017F9A">
        <w:rPr>
          <w:rFonts w:ascii="仿宋_GB2312" w:eastAsia="仿宋_GB2312" w:hAnsi="仿宋" w:hint="eastAsia"/>
          <w:sz w:val="32"/>
          <w:szCs w:val="32"/>
        </w:rPr>
        <w:t>下属二级单位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个，其中行政单位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个，参照公务员法管理的事业单位</w:t>
      </w:r>
      <w:r w:rsidRPr="00017F9A">
        <w:rPr>
          <w:rFonts w:ascii="仿宋_GB2312" w:eastAsia="仿宋_GB2312" w:hAnsi="仿宋" w:hint="eastAsia"/>
          <w:bCs/>
          <w:sz w:val="32"/>
          <w:szCs w:val="32"/>
        </w:rPr>
        <w:t>0</w:t>
      </w:r>
      <w:r w:rsidR="00047F0D" w:rsidRPr="00017F9A">
        <w:rPr>
          <w:rFonts w:ascii="仿宋_GB2312" w:eastAsia="仿宋_GB2312" w:hAnsi="仿宋" w:hint="eastAsia"/>
          <w:sz w:val="32"/>
          <w:szCs w:val="32"/>
        </w:rPr>
        <w:t>个，其他事业单位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w:t>
      </w:r>
    </w:p>
    <w:p w:rsidR="0091161F" w:rsidRPr="00017F9A" w:rsidRDefault="00047F0D" w:rsidP="00017F9A">
      <w:pPr>
        <w:pStyle w:val="a3"/>
        <w:adjustRightInd w:val="0"/>
        <w:snapToGrid w:val="0"/>
        <w:spacing w:beforeLines="0" w:line="600" w:lineRule="exact"/>
        <w:ind w:firstLineChars="210" w:firstLine="672"/>
        <w:rPr>
          <w:rFonts w:hAnsi="仿宋"/>
          <w:color w:val="000000"/>
          <w:sz w:val="32"/>
          <w:szCs w:val="32"/>
        </w:rPr>
      </w:pPr>
      <w:r w:rsidRPr="00017F9A">
        <w:rPr>
          <w:rFonts w:hAnsi="仿宋" w:hint="eastAsia"/>
          <w:color w:val="000000"/>
          <w:sz w:val="32"/>
          <w:szCs w:val="32"/>
        </w:rPr>
        <w:t>纳入</w:t>
      </w:r>
      <w:r w:rsidR="0091161F" w:rsidRPr="00017F9A">
        <w:rPr>
          <w:rFonts w:hAnsi="仿宋" w:hint="eastAsia"/>
          <w:color w:val="000000"/>
          <w:sz w:val="32"/>
          <w:szCs w:val="32"/>
        </w:rPr>
        <w:t>总工会</w:t>
      </w:r>
      <w:r w:rsidRPr="00017F9A">
        <w:rPr>
          <w:rFonts w:hAnsi="仿宋" w:hint="eastAsia"/>
          <w:color w:val="000000"/>
          <w:sz w:val="32"/>
          <w:szCs w:val="32"/>
        </w:rPr>
        <w:t>2018年度部门决算编制范围的二级预算单位：</w:t>
      </w:r>
      <w:r w:rsidR="0091161F" w:rsidRPr="00017F9A">
        <w:rPr>
          <w:rFonts w:hAnsi="仿宋" w:hint="eastAsia"/>
          <w:color w:val="000000"/>
          <w:sz w:val="32"/>
          <w:szCs w:val="32"/>
        </w:rPr>
        <w:t>无。</w:t>
      </w:r>
    </w:p>
    <w:p w:rsidR="00DB2228" w:rsidRDefault="00047F0D" w:rsidP="00152B46">
      <w:pPr>
        <w:widowControl/>
        <w:ind w:firstLineChars="200" w:firstLine="640"/>
        <w:jc w:val="left"/>
        <w:rPr>
          <w:rFonts w:ascii="仿宋" w:eastAsia="仿宋" w:hAnsi="仿宋"/>
          <w:color w:val="000000"/>
          <w:kern w:val="0"/>
          <w:sz w:val="32"/>
          <w:szCs w:val="32"/>
        </w:rPr>
      </w:pPr>
      <w:r>
        <w:rPr>
          <w:rFonts w:ascii="仿宋" w:eastAsia="仿宋" w:hAnsi="仿宋"/>
          <w:color w:val="000000"/>
          <w:sz w:val="32"/>
          <w:szCs w:val="32"/>
        </w:rPr>
        <w:br w:type="page"/>
      </w:r>
    </w:p>
    <w:p w:rsidR="00DB2228" w:rsidRDefault="00047F0D" w:rsidP="00152B46">
      <w:pPr>
        <w:pStyle w:val="1"/>
        <w:spacing w:before="0" w:after="0"/>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2"/>
      <w:bookmarkEnd w:id="23"/>
    </w:p>
    <w:p w:rsidR="00DB2228" w:rsidRDefault="00DB2228" w:rsidP="00152B46"/>
    <w:p w:rsidR="00DB2228" w:rsidRDefault="00047F0D" w:rsidP="00152B46">
      <w:pPr>
        <w:pStyle w:val="11"/>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2B7D7A" w:rsidRDefault="00047F0D" w:rsidP="002B7D7A">
      <w:pPr>
        <w:spacing w:line="600" w:lineRule="exact"/>
        <w:ind w:firstLineChars="200" w:firstLine="640"/>
        <w:rPr>
          <w:rFonts w:ascii="仿宋_GB2312" w:eastAsia="仿宋_GB2312" w:hint="eastAsia"/>
          <w:sz w:val="32"/>
          <w:szCs w:val="32"/>
        </w:rPr>
      </w:pPr>
      <w:r>
        <w:rPr>
          <w:rFonts w:ascii="仿宋" w:eastAsia="仿宋" w:hAnsi="仿宋" w:hint="eastAsia"/>
          <w:color w:val="000000"/>
          <w:sz w:val="32"/>
          <w:szCs w:val="32"/>
        </w:rPr>
        <w:t>2018年度收</w:t>
      </w:r>
      <w:r w:rsidR="005D19B1">
        <w:rPr>
          <w:rFonts w:ascii="仿宋" w:eastAsia="仿宋" w:hAnsi="仿宋" w:hint="eastAsia"/>
          <w:color w:val="000000"/>
          <w:sz w:val="32"/>
          <w:szCs w:val="32"/>
        </w:rPr>
        <w:t>入241.61万元，</w:t>
      </w:r>
      <w:r>
        <w:rPr>
          <w:rFonts w:ascii="仿宋" w:eastAsia="仿宋" w:hAnsi="仿宋" w:hint="eastAsia"/>
          <w:color w:val="000000"/>
          <w:sz w:val="32"/>
          <w:szCs w:val="32"/>
        </w:rPr>
        <w:t>与2017年相比，收</w:t>
      </w:r>
      <w:r w:rsidR="005D19B1">
        <w:rPr>
          <w:rFonts w:ascii="仿宋" w:eastAsia="仿宋" w:hAnsi="仿宋" w:hint="eastAsia"/>
          <w:color w:val="000000"/>
          <w:sz w:val="32"/>
          <w:szCs w:val="32"/>
        </w:rPr>
        <w:t>入</w:t>
      </w:r>
      <w:r>
        <w:rPr>
          <w:rFonts w:ascii="仿宋" w:eastAsia="仿宋" w:hAnsi="仿宋" w:hint="eastAsia"/>
          <w:color w:val="000000"/>
          <w:sz w:val="32"/>
          <w:szCs w:val="32"/>
        </w:rPr>
        <w:t>增加</w:t>
      </w:r>
      <w:r w:rsidR="005D19B1">
        <w:rPr>
          <w:rFonts w:ascii="仿宋" w:eastAsia="仿宋" w:hAnsi="仿宋" w:hint="eastAsia"/>
          <w:color w:val="000000"/>
          <w:sz w:val="32"/>
          <w:szCs w:val="32"/>
        </w:rPr>
        <w:t>36.17</w:t>
      </w:r>
      <w:r>
        <w:rPr>
          <w:rFonts w:ascii="仿宋" w:eastAsia="仿宋" w:hAnsi="仿宋" w:hint="eastAsia"/>
          <w:color w:val="000000"/>
          <w:sz w:val="32"/>
          <w:szCs w:val="32"/>
        </w:rPr>
        <w:t>万元，增长</w:t>
      </w:r>
      <w:r w:rsidR="005D19B1">
        <w:rPr>
          <w:rFonts w:ascii="仿宋" w:eastAsia="仿宋" w:hAnsi="仿宋" w:hint="eastAsia"/>
          <w:color w:val="000000"/>
          <w:sz w:val="32"/>
          <w:szCs w:val="32"/>
        </w:rPr>
        <w:t>17.61</w:t>
      </w:r>
      <w:r>
        <w:rPr>
          <w:rFonts w:ascii="仿宋" w:eastAsia="仿宋" w:hAnsi="仿宋"/>
          <w:color w:val="000000"/>
          <w:sz w:val="32"/>
          <w:szCs w:val="32"/>
        </w:rPr>
        <w:t>%</w:t>
      </w:r>
      <w:r w:rsidR="005D19B1">
        <w:rPr>
          <w:rFonts w:ascii="仿宋" w:eastAsia="仿宋" w:hAnsi="仿宋" w:hint="eastAsia"/>
          <w:color w:val="000000"/>
          <w:sz w:val="32"/>
          <w:szCs w:val="32"/>
        </w:rPr>
        <w:t>，主要变动原因是</w:t>
      </w:r>
      <w:r w:rsidR="005D19B1">
        <w:rPr>
          <w:rFonts w:ascii="仿宋_GB2312" w:eastAsia="仿宋_GB2312" w:hint="eastAsia"/>
          <w:sz w:val="32"/>
          <w:szCs w:val="32"/>
        </w:rPr>
        <w:t>2018年新增人员。</w:t>
      </w:r>
      <w:r w:rsidR="005D19B1">
        <w:rPr>
          <w:rFonts w:ascii="仿宋" w:eastAsia="仿宋" w:hAnsi="仿宋" w:hint="eastAsia"/>
          <w:color w:val="000000"/>
          <w:sz w:val="32"/>
          <w:szCs w:val="32"/>
        </w:rPr>
        <w:t>支出211.90万元，与2017年相比，支出减少24.82万元，减少10.48</w:t>
      </w:r>
      <w:r w:rsidR="005D19B1">
        <w:rPr>
          <w:rFonts w:ascii="仿宋" w:eastAsia="仿宋" w:hAnsi="仿宋"/>
          <w:color w:val="000000"/>
          <w:sz w:val="32"/>
          <w:szCs w:val="32"/>
        </w:rPr>
        <w:t>%</w:t>
      </w:r>
      <w:r w:rsidR="005D19B1">
        <w:rPr>
          <w:rFonts w:ascii="仿宋" w:eastAsia="仿宋" w:hAnsi="仿宋" w:hint="eastAsia"/>
          <w:color w:val="000000"/>
          <w:sz w:val="32"/>
          <w:szCs w:val="32"/>
        </w:rPr>
        <w:t>，</w:t>
      </w:r>
      <w:r>
        <w:rPr>
          <w:rFonts w:ascii="仿宋" w:eastAsia="仿宋" w:hAnsi="仿宋" w:hint="eastAsia"/>
          <w:color w:val="000000"/>
          <w:sz w:val="32"/>
          <w:szCs w:val="32"/>
        </w:rPr>
        <w:t>主要变动原因是</w:t>
      </w:r>
      <w:r w:rsidR="005D19B1">
        <w:rPr>
          <w:rFonts w:ascii="仿宋_GB2312" w:eastAsia="仿宋_GB2312" w:hint="eastAsia"/>
          <w:sz w:val="32"/>
          <w:szCs w:val="32"/>
        </w:rPr>
        <w:t>部分专项资金</w:t>
      </w:r>
      <w:r w:rsidR="0015430A">
        <w:rPr>
          <w:rFonts w:ascii="仿宋_GB2312" w:eastAsia="仿宋_GB2312" w:hint="eastAsia"/>
          <w:sz w:val="32"/>
          <w:szCs w:val="32"/>
        </w:rPr>
        <w:t>进行了调整</w:t>
      </w:r>
      <w:r w:rsidR="008F0BD6">
        <w:rPr>
          <w:rFonts w:ascii="仿宋_GB2312" w:eastAsia="仿宋_GB2312" w:hint="eastAsia"/>
          <w:sz w:val="32"/>
          <w:szCs w:val="32"/>
        </w:rPr>
        <w:t>。</w:t>
      </w:r>
    </w:p>
    <w:p w:rsidR="002B7D7A" w:rsidRPr="002445EC" w:rsidRDefault="002B7D7A" w:rsidP="002B7D7A">
      <w:pPr>
        <w:pStyle w:val="aa"/>
        <w:jc w:val="center"/>
        <w:rPr>
          <w:rFonts w:asciiTheme="minorEastAsia" w:eastAsiaTheme="minorEastAsia" w:hAnsiTheme="minorEastAsia" w:hint="eastAsia"/>
          <w:b/>
          <w:sz w:val="28"/>
          <w:szCs w:val="28"/>
        </w:rPr>
      </w:pPr>
      <w:r w:rsidRPr="002445EC">
        <w:rPr>
          <w:rFonts w:asciiTheme="minorEastAsia" w:eastAsiaTheme="minorEastAsia" w:hAnsiTheme="minorEastAsia" w:hint="eastAsia"/>
          <w:b/>
          <w:sz w:val="28"/>
          <w:szCs w:val="28"/>
        </w:rPr>
        <w:t>收入支出总体</w:t>
      </w:r>
      <w:r w:rsidR="008A38B1" w:rsidRPr="002445EC">
        <w:rPr>
          <w:rFonts w:asciiTheme="minorEastAsia" w:eastAsiaTheme="minorEastAsia" w:hAnsiTheme="minorEastAsia" w:hint="eastAsia"/>
          <w:b/>
          <w:sz w:val="28"/>
          <w:szCs w:val="28"/>
        </w:rPr>
        <w:t>变动</w:t>
      </w:r>
      <w:r w:rsidRPr="002445EC">
        <w:rPr>
          <w:rFonts w:asciiTheme="minorEastAsia" w:eastAsiaTheme="minorEastAsia" w:hAnsiTheme="minorEastAsia" w:hint="eastAsia"/>
          <w:b/>
          <w:sz w:val="28"/>
          <w:szCs w:val="28"/>
        </w:rPr>
        <w:t>情况</w:t>
      </w:r>
      <w:r w:rsidR="008A38B1" w:rsidRPr="002445EC">
        <w:rPr>
          <w:rFonts w:asciiTheme="minorEastAsia" w:eastAsiaTheme="minorEastAsia" w:hAnsiTheme="minorEastAsia" w:hint="eastAsia"/>
          <w:b/>
          <w:sz w:val="28"/>
          <w:szCs w:val="28"/>
        </w:rPr>
        <w:t>图</w:t>
      </w:r>
    </w:p>
    <w:p w:rsidR="007E6645" w:rsidRPr="007E6645" w:rsidRDefault="007E6645" w:rsidP="00DA2984">
      <w:pPr>
        <w:keepNext/>
        <w:ind w:firstLineChars="200" w:firstLine="640"/>
        <w:rPr>
          <w:rFonts w:hint="eastAsia"/>
        </w:rPr>
      </w:pPr>
      <w:r>
        <w:rPr>
          <w:rFonts w:ascii="仿宋_GB2312" w:eastAsia="仿宋_GB2312" w:hint="eastAsia"/>
          <w:noProof/>
          <w:sz w:val="32"/>
          <w:szCs w:val="32"/>
        </w:rPr>
        <w:drawing>
          <wp:inline distT="0" distB="0" distL="0" distR="0">
            <wp:extent cx="4130255" cy="1647645"/>
            <wp:effectExtent l="19050" t="0" r="22645" b="0"/>
            <wp:docPr id="37"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2228" w:rsidRDefault="00430DDE" w:rsidP="00152B46">
      <w:pPr>
        <w:pStyle w:val="11"/>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Style w:val="2Char"/>
          <w:rFonts w:ascii="黑体" w:eastAsia="黑体" w:hAnsi="黑体" w:hint="eastAsia"/>
          <w:b w:val="0"/>
        </w:rPr>
        <w:t>收</w:t>
      </w:r>
      <w:r w:rsidR="00047F0D">
        <w:rPr>
          <w:rStyle w:val="2Char"/>
          <w:rFonts w:ascii="黑体" w:eastAsia="黑体" w:hAnsi="黑体" w:hint="eastAsia"/>
          <w:b w:val="0"/>
        </w:rPr>
        <w:t>入决算情况说明</w:t>
      </w:r>
      <w:bookmarkEnd w:id="26"/>
      <w:bookmarkEnd w:id="27"/>
    </w:p>
    <w:p w:rsidR="00DB2228" w:rsidRDefault="00047F0D" w:rsidP="00152B46">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sidR="00C40467">
        <w:rPr>
          <w:rFonts w:ascii="仿宋" w:eastAsia="仿宋" w:hAnsi="仿宋" w:hint="eastAsia"/>
          <w:color w:val="000000"/>
          <w:sz w:val="32"/>
          <w:szCs w:val="32"/>
        </w:rPr>
        <w:t>241.61</w:t>
      </w:r>
      <w:r>
        <w:rPr>
          <w:rFonts w:ascii="仿宋" w:eastAsia="仿宋" w:hAnsi="仿宋" w:hint="eastAsia"/>
          <w:color w:val="000000"/>
          <w:sz w:val="32"/>
          <w:szCs w:val="32"/>
        </w:rPr>
        <w:t>万元，其中：一般公共预算财政拨款收入</w:t>
      </w:r>
      <w:r w:rsidR="00C40467">
        <w:rPr>
          <w:rFonts w:ascii="仿宋" w:eastAsia="仿宋" w:hAnsi="仿宋" w:hint="eastAsia"/>
          <w:color w:val="000000"/>
          <w:sz w:val="32"/>
          <w:szCs w:val="32"/>
        </w:rPr>
        <w:t>241.61</w:t>
      </w:r>
      <w:r>
        <w:rPr>
          <w:rFonts w:ascii="仿宋" w:eastAsia="仿宋" w:hAnsi="仿宋" w:hint="eastAsia"/>
          <w:color w:val="000000"/>
          <w:sz w:val="32"/>
          <w:szCs w:val="32"/>
        </w:rPr>
        <w:t>万元，占</w:t>
      </w:r>
      <w:r w:rsidR="006B0A8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DA2984" w:rsidRDefault="00DA2984" w:rsidP="008A38B1">
      <w:pPr>
        <w:spacing w:line="600" w:lineRule="exact"/>
        <w:jc w:val="center"/>
        <w:outlineLvl w:val="1"/>
        <w:rPr>
          <w:rFonts w:asciiTheme="minorEastAsia" w:eastAsiaTheme="minorEastAsia" w:hAnsiTheme="minorEastAsia" w:hint="eastAsia"/>
          <w:b/>
          <w:color w:val="000000"/>
          <w:sz w:val="28"/>
          <w:szCs w:val="28"/>
        </w:rPr>
      </w:pPr>
    </w:p>
    <w:p w:rsidR="00DA2984" w:rsidRDefault="00DA2984" w:rsidP="008A38B1">
      <w:pPr>
        <w:spacing w:line="600" w:lineRule="exact"/>
        <w:jc w:val="center"/>
        <w:outlineLvl w:val="1"/>
        <w:rPr>
          <w:rFonts w:asciiTheme="minorEastAsia" w:eastAsiaTheme="minorEastAsia" w:hAnsiTheme="minorEastAsia" w:hint="eastAsia"/>
          <w:b/>
          <w:color w:val="000000"/>
          <w:sz w:val="28"/>
          <w:szCs w:val="28"/>
        </w:rPr>
      </w:pPr>
    </w:p>
    <w:p w:rsidR="00DA2984" w:rsidRDefault="00DA2984" w:rsidP="008A38B1">
      <w:pPr>
        <w:spacing w:line="600" w:lineRule="exact"/>
        <w:jc w:val="center"/>
        <w:outlineLvl w:val="1"/>
        <w:rPr>
          <w:rFonts w:asciiTheme="minorEastAsia" w:eastAsiaTheme="minorEastAsia" w:hAnsiTheme="minorEastAsia" w:hint="eastAsia"/>
          <w:b/>
          <w:color w:val="000000"/>
          <w:sz w:val="28"/>
          <w:szCs w:val="28"/>
        </w:rPr>
      </w:pPr>
    </w:p>
    <w:p w:rsidR="00571164" w:rsidRPr="00DA2984" w:rsidRDefault="008A38B1" w:rsidP="008A38B1">
      <w:pPr>
        <w:spacing w:line="600" w:lineRule="exact"/>
        <w:jc w:val="center"/>
        <w:outlineLvl w:val="1"/>
        <w:rPr>
          <w:rFonts w:asciiTheme="minorEastAsia" w:eastAsiaTheme="minorEastAsia" w:hAnsiTheme="minorEastAsia" w:hint="eastAsia"/>
          <w:b/>
          <w:color w:val="000000"/>
          <w:sz w:val="28"/>
          <w:szCs w:val="28"/>
        </w:rPr>
      </w:pPr>
      <w:r w:rsidRPr="00DA2984">
        <w:rPr>
          <w:rFonts w:asciiTheme="minorEastAsia" w:eastAsiaTheme="minorEastAsia" w:hAnsiTheme="minorEastAsia" w:hint="eastAsia"/>
          <w:b/>
          <w:color w:val="000000"/>
          <w:sz w:val="28"/>
          <w:szCs w:val="28"/>
        </w:rPr>
        <w:lastRenderedPageBreak/>
        <w:t>收入决算结构图</w:t>
      </w:r>
    </w:p>
    <w:p w:rsidR="00AF27E0" w:rsidRDefault="007E6645" w:rsidP="00AF27E0">
      <w:pPr>
        <w:ind w:firstLineChars="200" w:firstLine="640"/>
        <w:jc w:val="center"/>
        <w:outlineLvl w:val="1"/>
        <w:rPr>
          <w:rFonts w:ascii="仿宋" w:eastAsia="仿宋" w:hAnsi="仿宋" w:hint="eastAsia"/>
          <w:color w:val="000000"/>
          <w:sz w:val="32"/>
          <w:szCs w:val="32"/>
        </w:rPr>
      </w:pPr>
      <w:r>
        <w:rPr>
          <w:rFonts w:ascii="仿宋" w:eastAsia="仿宋" w:hAnsi="仿宋" w:hint="eastAsia"/>
          <w:noProof/>
          <w:color w:val="000000"/>
          <w:sz w:val="32"/>
          <w:szCs w:val="32"/>
        </w:rPr>
        <w:drawing>
          <wp:inline distT="0" distB="0" distL="0" distR="0">
            <wp:extent cx="3627491" cy="1544128"/>
            <wp:effectExtent l="19050" t="0" r="11059"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2228" w:rsidRDefault="00047F0D" w:rsidP="00152B46">
      <w:pPr>
        <w:pStyle w:val="11"/>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DB2228" w:rsidRDefault="00047F0D" w:rsidP="00152B46">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w:t>
      </w:r>
      <w:r w:rsidR="00C40467">
        <w:rPr>
          <w:rFonts w:ascii="仿宋" w:eastAsia="仿宋" w:hAnsi="仿宋" w:hint="eastAsia"/>
          <w:color w:val="000000"/>
          <w:sz w:val="32"/>
          <w:szCs w:val="32"/>
        </w:rPr>
        <w:t>211.90</w:t>
      </w:r>
      <w:r>
        <w:rPr>
          <w:rFonts w:ascii="仿宋" w:eastAsia="仿宋" w:hAnsi="仿宋" w:hint="eastAsia"/>
          <w:color w:val="000000"/>
          <w:sz w:val="32"/>
          <w:szCs w:val="32"/>
        </w:rPr>
        <w:t>万元，其中：基本支出</w:t>
      </w:r>
      <w:r w:rsidR="00C40467">
        <w:rPr>
          <w:rFonts w:ascii="仿宋" w:eastAsia="仿宋" w:hAnsi="仿宋" w:hint="eastAsia"/>
          <w:color w:val="000000"/>
          <w:sz w:val="32"/>
          <w:szCs w:val="32"/>
        </w:rPr>
        <w:t>185.56</w:t>
      </w:r>
      <w:r>
        <w:rPr>
          <w:rFonts w:ascii="仿宋" w:eastAsia="仿宋" w:hAnsi="仿宋" w:hint="eastAsia"/>
          <w:color w:val="000000"/>
          <w:sz w:val="32"/>
          <w:szCs w:val="32"/>
        </w:rPr>
        <w:t>万元，占</w:t>
      </w:r>
      <w:r w:rsidR="00C40467">
        <w:rPr>
          <w:rFonts w:ascii="仿宋" w:eastAsia="仿宋" w:hAnsi="仿宋" w:hint="eastAsia"/>
          <w:color w:val="000000"/>
          <w:sz w:val="32"/>
          <w:szCs w:val="32"/>
        </w:rPr>
        <w:t>87.57</w:t>
      </w:r>
      <w:r>
        <w:rPr>
          <w:rFonts w:ascii="仿宋" w:eastAsia="仿宋" w:hAnsi="仿宋"/>
          <w:color w:val="000000"/>
          <w:sz w:val="32"/>
          <w:szCs w:val="32"/>
        </w:rPr>
        <w:t>%</w:t>
      </w:r>
      <w:r>
        <w:rPr>
          <w:rFonts w:ascii="仿宋" w:eastAsia="仿宋" w:hAnsi="仿宋" w:hint="eastAsia"/>
          <w:color w:val="000000"/>
          <w:sz w:val="32"/>
          <w:szCs w:val="32"/>
        </w:rPr>
        <w:t>；项目支出</w:t>
      </w:r>
      <w:r w:rsidR="00E77119">
        <w:rPr>
          <w:rFonts w:ascii="仿宋" w:eastAsia="仿宋" w:hAnsi="仿宋" w:hint="eastAsia"/>
          <w:color w:val="000000"/>
          <w:sz w:val="32"/>
          <w:szCs w:val="32"/>
        </w:rPr>
        <w:t>26.34</w:t>
      </w:r>
      <w:r>
        <w:rPr>
          <w:rFonts w:ascii="仿宋" w:eastAsia="仿宋" w:hAnsi="仿宋" w:hint="eastAsia"/>
          <w:color w:val="000000"/>
          <w:sz w:val="32"/>
          <w:szCs w:val="32"/>
        </w:rPr>
        <w:t>万元，占</w:t>
      </w:r>
      <w:r w:rsidR="00C40467">
        <w:rPr>
          <w:rFonts w:ascii="仿宋" w:eastAsia="仿宋" w:hAnsi="仿宋" w:hint="eastAsia"/>
          <w:color w:val="000000"/>
          <w:sz w:val="32"/>
          <w:szCs w:val="32"/>
        </w:rPr>
        <w:t>12.43</w:t>
      </w:r>
      <w:r>
        <w:rPr>
          <w:rFonts w:ascii="仿宋" w:eastAsia="仿宋" w:hAnsi="仿宋"/>
          <w:color w:val="000000"/>
          <w:sz w:val="32"/>
          <w:szCs w:val="32"/>
        </w:rPr>
        <w:t>%</w:t>
      </w:r>
      <w:r>
        <w:rPr>
          <w:rFonts w:ascii="仿宋" w:eastAsia="仿宋" w:hAnsi="仿宋" w:hint="eastAsia"/>
          <w:color w:val="000000"/>
          <w:sz w:val="32"/>
          <w:szCs w:val="32"/>
        </w:rPr>
        <w:t>；上缴上级支出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8A38B1" w:rsidRPr="00DA2984" w:rsidRDefault="008A38B1" w:rsidP="008A38B1">
      <w:pPr>
        <w:spacing w:line="600" w:lineRule="exact"/>
        <w:jc w:val="center"/>
        <w:rPr>
          <w:rFonts w:asciiTheme="minorEastAsia" w:eastAsiaTheme="minorEastAsia" w:hAnsiTheme="minorEastAsia" w:hint="eastAsia"/>
          <w:b/>
          <w:color w:val="000000"/>
          <w:sz w:val="28"/>
          <w:szCs w:val="28"/>
        </w:rPr>
      </w:pPr>
      <w:r w:rsidRPr="00DA2984">
        <w:rPr>
          <w:rFonts w:asciiTheme="minorEastAsia" w:eastAsiaTheme="minorEastAsia" w:hAnsiTheme="minorEastAsia" w:hint="eastAsia"/>
          <w:b/>
          <w:color w:val="000000"/>
          <w:sz w:val="28"/>
          <w:szCs w:val="28"/>
        </w:rPr>
        <w:t>支出决算结构图</w:t>
      </w:r>
    </w:p>
    <w:p w:rsidR="008A38B1" w:rsidRDefault="007E6645" w:rsidP="00DA2984">
      <w:pPr>
        <w:jc w:val="center"/>
        <w:rPr>
          <w:rFonts w:ascii="仿宋" w:eastAsia="仿宋" w:hAnsi="仿宋" w:hint="eastAsia"/>
          <w:noProof/>
          <w:color w:val="000000"/>
          <w:sz w:val="32"/>
          <w:szCs w:val="32"/>
          <w:shd w:val="pct10" w:color="auto" w:fill="FFFFFF"/>
        </w:rPr>
      </w:pPr>
      <w:r>
        <w:rPr>
          <w:rFonts w:ascii="仿宋" w:eastAsia="仿宋" w:hAnsi="仿宋" w:hint="eastAsia"/>
          <w:noProof/>
          <w:color w:val="000000"/>
          <w:sz w:val="32"/>
          <w:szCs w:val="32"/>
          <w:shd w:val="pct10" w:color="auto" w:fill="FFFFFF"/>
        </w:rPr>
        <w:drawing>
          <wp:inline distT="0" distB="0" distL="0" distR="0">
            <wp:extent cx="3795203" cy="1509622"/>
            <wp:effectExtent l="19050" t="0" r="14797" b="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2228" w:rsidRDefault="00047F0D" w:rsidP="00152B46">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15430A" w:rsidRDefault="00047F0D" w:rsidP="0015430A">
      <w:pPr>
        <w:spacing w:line="600" w:lineRule="exact"/>
        <w:ind w:firstLineChars="200" w:firstLine="640"/>
        <w:rPr>
          <w:rFonts w:ascii="仿宋_GB2312" w:eastAsia="仿宋_GB2312" w:hint="eastAsia"/>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w:t>
      </w:r>
      <w:r w:rsidR="00547D77">
        <w:rPr>
          <w:rFonts w:ascii="仿宋" w:eastAsia="仿宋" w:hAnsi="仿宋" w:hint="eastAsia"/>
          <w:color w:val="000000"/>
          <w:sz w:val="32"/>
          <w:szCs w:val="32"/>
        </w:rPr>
        <w:t>入</w:t>
      </w:r>
      <w:r w:rsidR="00C40467">
        <w:rPr>
          <w:rFonts w:ascii="仿宋" w:eastAsia="仿宋" w:hAnsi="仿宋" w:hint="eastAsia"/>
          <w:color w:val="000000"/>
          <w:sz w:val="32"/>
          <w:szCs w:val="32"/>
        </w:rPr>
        <w:t>241.61万元，与2017年相比，收入增加36.17万元，增长17.61</w:t>
      </w:r>
      <w:r w:rsidR="00C40467">
        <w:rPr>
          <w:rFonts w:ascii="仿宋" w:eastAsia="仿宋" w:hAnsi="仿宋"/>
          <w:color w:val="000000"/>
          <w:sz w:val="32"/>
          <w:szCs w:val="32"/>
        </w:rPr>
        <w:t>%</w:t>
      </w:r>
      <w:r w:rsidR="00C40467">
        <w:rPr>
          <w:rFonts w:ascii="仿宋" w:eastAsia="仿宋" w:hAnsi="仿宋" w:hint="eastAsia"/>
          <w:color w:val="000000"/>
          <w:sz w:val="32"/>
          <w:szCs w:val="32"/>
        </w:rPr>
        <w:t>，主要变动原因是</w:t>
      </w:r>
      <w:r w:rsidR="00C40467">
        <w:rPr>
          <w:rFonts w:ascii="仿宋_GB2312" w:eastAsia="仿宋_GB2312" w:hint="eastAsia"/>
          <w:sz w:val="32"/>
          <w:szCs w:val="32"/>
        </w:rPr>
        <w:t>2018年新增人员。</w:t>
      </w:r>
      <w:r w:rsidR="00C40467">
        <w:rPr>
          <w:rFonts w:ascii="仿宋" w:eastAsia="仿宋" w:hAnsi="仿宋" w:hint="eastAsia"/>
          <w:color w:val="000000"/>
          <w:sz w:val="32"/>
          <w:szCs w:val="32"/>
        </w:rPr>
        <w:t>支出211.90万元，与2017年相比，支出减少24.82万元，减少10.48</w:t>
      </w:r>
      <w:r w:rsidR="00C40467">
        <w:rPr>
          <w:rFonts w:ascii="仿宋" w:eastAsia="仿宋" w:hAnsi="仿宋"/>
          <w:color w:val="000000"/>
          <w:sz w:val="32"/>
          <w:szCs w:val="32"/>
        </w:rPr>
        <w:t>%</w:t>
      </w:r>
      <w:r w:rsidR="00C40467">
        <w:rPr>
          <w:rFonts w:ascii="仿宋" w:eastAsia="仿宋" w:hAnsi="仿宋" w:hint="eastAsia"/>
          <w:color w:val="000000"/>
          <w:sz w:val="32"/>
          <w:szCs w:val="32"/>
        </w:rPr>
        <w:t>，主要变动原因是</w:t>
      </w:r>
      <w:r w:rsidR="00C40467">
        <w:rPr>
          <w:rFonts w:ascii="仿宋_GB2312" w:eastAsia="仿宋_GB2312" w:hint="eastAsia"/>
          <w:sz w:val="32"/>
          <w:szCs w:val="32"/>
        </w:rPr>
        <w:t>部分专项资金</w:t>
      </w:r>
      <w:bookmarkStart w:id="32" w:name="_Toc15377209"/>
      <w:bookmarkStart w:id="33" w:name="_Toc15396607"/>
      <w:r w:rsidR="0015430A">
        <w:rPr>
          <w:rFonts w:ascii="仿宋_GB2312" w:eastAsia="仿宋_GB2312" w:hint="eastAsia"/>
          <w:sz w:val="32"/>
          <w:szCs w:val="32"/>
        </w:rPr>
        <w:t>进行了调整。</w:t>
      </w:r>
    </w:p>
    <w:p w:rsidR="00DA2984" w:rsidRDefault="00DA2984" w:rsidP="00B955D2">
      <w:pPr>
        <w:spacing w:line="600" w:lineRule="exact"/>
        <w:jc w:val="center"/>
        <w:rPr>
          <w:rFonts w:asciiTheme="minorEastAsia" w:eastAsiaTheme="minorEastAsia" w:hAnsiTheme="minorEastAsia" w:hint="eastAsia"/>
          <w:b/>
          <w:sz w:val="28"/>
          <w:szCs w:val="28"/>
        </w:rPr>
      </w:pPr>
    </w:p>
    <w:p w:rsidR="00B955D2" w:rsidRPr="00DA2984" w:rsidRDefault="00B955D2" w:rsidP="00B955D2">
      <w:pPr>
        <w:spacing w:line="600" w:lineRule="exact"/>
        <w:jc w:val="center"/>
        <w:rPr>
          <w:rFonts w:asciiTheme="minorEastAsia" w:eastAsiaTheme="minorEastAsia" w:hAnsiTheme="minorEastAsia" w:hint="eastAsia"/>
          <w:b/>
          <w:sz w:val="28"/>
          <w:szCs w:val="28"/>
        </w:rPr>
      </w:pPr>
      <w:r w:rsidRPr="00DA2984">
        <w:rPr>
          <w:rFonts w:asciiTheme="minorEastAsia" w:eastAsiaTheme="minorEastAsia" w:hAnsiTheme="minorEastAsia" w:hint="eastAsia"/>
          <w:b/>
          <w:sz w:val="28"/>
          <w:szCs w:val="28"/>
        </w:rPr>
        <w:lastRenderedPageBreak/>
        <w:t>财政拨款收、支决算总计变动情况</w:t>
      </w:r>
    </w:p>
    <w:p w:rsidR="00B955D2" w:rsidRDefault="00B955D2" w:rsidP="00B955D2">
      <w:pPr>
        <w:keepNext/>
        <w:ind w:firstLineChars="200" w:firstLine="640"/>
      </w:pPr>
      <w:r>
        <w:rPr>
          <w:rFonts w:ascii="仿宋_GB2312" w:eastAsia="仿宋_GB2312" w:hint="eastAsia"/>
          <w:noProof/>
          <w:sz w:val="32"/>
          <w:szCs w:val="32"/>
        </w:rPr>
        <w:drawing>
          <wp:inline distT="0" distB="0" distL="0" distR="0">
            <wp:extent cx="4061244" cy="1492370"/>
            <wp:effectExtent l="19050" t="0" r="15456" b="0"/>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228" w:rsidRDefault="00047F0D" w:rsidP="0015430A">
      <w:pPr>
        <w:spacing w:line="600" w:lineRule="exact"/>
        <w:ind w:firstLineChars="200" w:firstLine="640"/>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DB2228" w:rsidRDefault="00047F0D" w:rsidP="00152B46">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547D77" w:rsidRDefault="00047F0D" w:rsidP="00547D77">
      <w:pPr>
        <w:spacing w:line="600" w:lineRule="exact"/>
        <w:ind w:firstLineChars="200" w:firstLine="640"/>
        <w:rPr>
          <w:rFonts w:ascii="仿宋_GB2312" w:eastAsia="仿宋_GB2312" w:hint="eastAsia"/>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w:t>
      </w:r>
      <w:r w:rsidR="00547D77">
        <w:rPr>
          <w:rFonts w:ascii="仿宋" w:eastAsia="仿宋" w:hAnsi="仿宋" w:hint="eastAsia"/>
          <w:color w:val="000000"/>
          <w:sz w:val="32"/>
          <w:szCs w:val="32"/>
        </w:rPr>
        <w:t>211.90</w:t>
      </w:r>
      <w:r>
        <w:rPr>
          <w:rFonts w:ascii="仿宋" w:eastAsia="仿宋" w:hAnsi="仿宋" w:hint="eastAsia"/>
          <w:color w:val="000000"/>
          <w:sz w:val="32"/>
          <w:szCs w:val="32"/>
        </w:rPr>
        <w:t>万元，占本年支出合计的</w:t>
      </w:r>
      <w:r w:rsidR="00547D7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w:t>
      </w:r>
      <w:r w:rsidR="00547D77">
        <w:rPr>
          <w:rFonts w:ascii="仿宋" w:eastAsia="仿宋" w:hAnsi="仿宋" w:hint="eastAsia"/>
          <w:color w:val="000000"/>
          <w:sz w:val="32"/>
          <w:szCs w:val="32"/>
        </w:rPr>
        <w:t>减少24.82</w:t>
      </w:r>
      <w:r>
        <w:rPr>
          <w:rFonts w:ascii="仿宋" w:eastAsia="仿宋" w:hAnsi="仿宋" w:hint="eastAsia"/>
          <w:color w:val="000000"/>
          <w:sz w:val="32"/>
          <w:szCs w:val="32"/>
        </w:rPr>
        <w:t>万元，</w:t>
      </w:r>
      <w:r w:rsidR="00547D77">
        <w:rPr>
          <w:rFonts w:ascii="仿宋" w:eastAsia="仿宋" w:hAnsi="仿宋" w:hint="eastAsia"/>
          <w:color w:val="000000"/>
          <w:sz w:val="32"/>
          <w:szCs w:val="32"/>
        </w:rPr>
        <w:t>减少10.48</w:t>
      </w:r>
      <w:r>
        <w:rPr>
          <w:rFonts w:ascii="仿宋" w:eastAsia="仿宋" w:hAnsi="仿宋"/>
          <w:color w:val="000000"/>
          <w:sz w:val="32"/>
          <w:szCs w:val="32"/>
        </w:rPr>
        <w:t>%</w:t>
      </w:r>
      <w:r>
        <w:rPr>
          <w:rFonts w:ascii="仿宋" w:eastAsia="仿宋" w:hAnsi="仿宋" w:hint="eastAsia"/>
          <w:color w:val="000000"/>
          <w:sz w:val="32"/>
          <w:szCs w:val="32"/>
        </w:rPr>
        <w:t>。主要变动原因是</w:t>
      </w:r>
      <w:bookmarkStart w:id="35" w:name="_Toc15377211"/>
      <w:r w:rsidR="00547D77">
        <w:rPr>
          <w:rFonts w:ascii="仿宋_GB2312" w:eastAsia="仿宋_GB2312" w:hint="eastAsia"/>
          <w:sz w:val="32"/>
          <w:szCs w:val="32"/>
        </w:rPr>
        <w:t>部分专项资金</w:t>
      </w:r>
      <w:r w:rsidR="0015430A">
        <w:rPr>
          <w:rFonts w:ascii="仿宋_GB2312" w:eastAsia="仿宋_GB2312" w:hint="eastAsia"/>
          <w:sz w:val="32"/>
          <w:szCs w:val="32"/>
        </w:rPr>
        <w:t>进行了调整</w:t>
      </w:r>
      <w:r w:rsidR="00547D77">
        <w:rPr>
          <w:rFonts w:ascii="仿宋_GB2312" w:eastAsia="仿宋_GB2312" w:hint="eastAsia"/>
          <w:sz w:val="32"/>
          <w:szCs w:val="32"/>
        </w:rPr>
        <w:t>。</w:t>
      </w:r>
    </w:p>
    <w:p w:rsidR="00B955D2" w:rsidRPr="00DA2984" w:rsidRDefault="00B955D2" w:rsidP="00B955D2">
      <w:pPr>
        <w:spacing w:line="600" w:lineRule="exact"/>
        <w:jc w:val="center"/>
        <w:rPr>
          <w:rFonts w:asciiTheme="minorEastAsia" w:eastAsiaTheme="minorEastAsia" w:hAnsiTheme="minorEastAsia" w:hint="eastAsia"/>
          <w:b/>
          <w:color w:val="000000"/>
          <w:sz w:val="28"/>
          <w:szCs w:val="28"/>
        </w:rPr>
      </w:pPr>
      <w:r w:rsidRPr="00DA2984">
        <w:rPr>
          <w:rFonts w:asciiTheme="minorEastAsia" w:eastAsiaTheme="minorEastAsia" w:hAnsiTheme="minorEastAsia" w:hint="eastAsia"/>
          <w:b/>
          <w:color w:val="000000"/>
          <w:sz w:val="28"/>
          <w:szCs w:val="28"/>
        </w:rPr>
        <w:t>一般公共预算财政拨款支出决算变动情况</w:t>
      </w:r>
    </w:p>
    <w:p w:rsidR="00B955D2" w:rsidRDefault="00B117E9" w:rsidP="007E6645">
      <w:pPr>
        <w:keepNext/>
        <w:jc w:val="center"/>
      </w:pPr>
      <w:r>
        <w:rPr>
          <w:noProof/>
        </w:rPr>
        <w:drawing>
          <wp:inline distT="0" distB="0" distL="0" distR="0">
            <wp:extent cx="3769959" cy="1811547"/>
            <wp:effectExtent l="19050" t="0" r="20991"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2228" w:rsidRDefault="00047F0D" w:rsidP="00547D7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5"/>
    </w:p>
    <w:p w:rsidR="00DB2228" w:rsidRDefault="00047F0D" w:rsidP="00295A6F">
      <w:pPr>
        <w:spacing w:line="600" w:lineRule="exact"/>
        <w:ind w:firstLine="640"/>
        <w:rPr>
          <w:rFonts w:ascii="仿宋" w:eastAsia="仿宋" w:hAnsi="仿宋" w:hint="eastAsia"/>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w:t>
      </w:r>
      <w:r w:rsidR="00547D77">
        <w:rPr>
          <w:rFonts w:ascii="仿宋" w:eastAsia="仿宋" w:hAnsi="仿宋" w:hint="eastAsia"/>
          <w:color w:val="000000" w:themeColor="text1"/>
          <w:sz w:val="32"/>
          <w:szCs w:val="32"/>
        </w:rPr>
        <w:t>211.90</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5E4A29">
        <w:rPr>
          <w:rFonts w:ascii="仿宋" w:eastAsia="仿宋" w:hAnsi="仿宋" w:hint="eastAsia"/>
          <w:color w:val="000000" w:themeColor="text1"/>
          <w:sz w:val="32"/>
          <w:szCs w:val="32"/>
        </w:rPr>
        <w:t>178.31</w:t>
      </w:r>
      <w:r>
        <w:rPr>
          <w:rFonts w:ascii="仿宋" w:eastAsia="仿宋" w:hAnsi="仿宋" w:hint="eastAsia"/>
          <w:color w:val="000000" w:themeColor="text1"/>
          <w:sz w:val="32"/>
          <w:szCs w:val="32"/>
        </w:rPr>
        <w:t>万元，占</w:t>
      </w:r>
      <w:r w:rsidR="00547D77">
        <w:rPr>
          <w:rFonts w:ascii="仿宋" w:eastAsia="仿宋" w:hAnsi="仿宋" w:hint="eastAsia"/>
          <w:color w:val="000000" w:themeColor="text1"/>
          <w:sz w:val="32"/>
          <w:szCs w:val="32"/>
        </w:rPr>
        <w:t>84.15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5E4A29">
        <w:rPr>
          <w:rFonts w:ascii="仿宋" w:eastAsia="仿宋" w:hAnsi="仿宋" w:hint="eastAsia"/>
          <w:color w:val="000000" w:themeColor="text1"/>
          <w:sz w:val="32"/>
          <w:szCs w:val="32"/>
        </w:rPr>
        <w:t>15.78</w:t>
      </w:r>
      <w:r>
        <w:rPr>
          <w:rFonts w:ascii="仿宋" w:eastAsia="仿宋" w:hAnsi="仿宋" w:hint="eastAsia"/>
          <w:color w:val="000000" w:themeColor="text1"/>
          <w:sz w:val="32"/>
          <w:szCs w:val="32"/>
        </w:rPr>
        <w:t>万元，占</w:t>
      </w:r>
      <w:r w:rsidR="00547D77">
        <w:rPr>
          <w:rFonts w:ascii="仿宋" w:eastAsia="仿宋" w:hAnsi="仿宋" w:hint="eastAsia"/>
          <w:color w:val="000000" w:themeColor="text1"/>
          <w:sz w:val="32"/>
          <w:szCs w:val="32"/>
        </w:rPr>
        <w:t>7.45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C16D5E">
        <w:rPr>
          <w:rFonts w:ascii="仿宋" w:eastAsia="仿宋" w:hAnsi="仿宋" w:hint="eastAsia"/>
          <w:b/>
          <w:color w:val="000000" w:themeColor="text1"/>
          <w:sz w:val="32"/>
          <w:szCs w:val="32"/>
        </w:rPr>
        <w:t>医疗卫生</w:t>
      </w:r>
      <w:r w:rsidR="00C16D5E">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支出</w:t>
      </w:r>
      <w:r w:rsidR="005E4A29">
        <w:rPr>
          <w:rFonts w:ascii="仿宋" w:eastAsia="仿宋" w:hAnsi="仿宋" w:hint="eastAsia"/>
          <w:color w:val="000000" w:themeColor="text1"/>
          <w:sz w:val="32"/>
          <w:szCs w:val="32"/>
        </w:rPr>
        <w:t>7.58</w:t>
      </w:r>
      <w:r>
        <w:rPr>
          <w:rFonts w:ascii="仿宋" w:eastAsia="仿宋" w:hAnsi="仿宋" w:hint="eastAsia"/>
          <w:color w:val="000000" w:themeColor="text1"/>
          <w:sz w:val="32"/>
          <w:szCs w:val="32"/>
        </w:rPr>
        <w:t>万元，占</w:t>
      </w:r>
      <w:r w:rsidR="00547D77">
        <w:rPr>
          <w:rFonts w:ascii="仿宋" w:eastAsia="仿宋" w:hAnsi="仿宋" w:hint="eastAsia"/>
          <w:color w:val="000000" w:themeColor="text1"/>
          <w:sz w:val="32"/>
          <w:szCs w:val="32"/>
        </w:rPr>
        <w:t>3.58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5E4A29" w:rsidRPr="005E4A29">
        <w:rPr>
          <w:rFonts w:ascii="仿宋" w:eastAsia="仿宋" w:hAnsi="仿宋" w:hint="eastAsia"/>
          <w:b/>
          <w:color w:val="000000" w:themeColor="text1"/>
          <w:sz w:val="32"/>
          <w:szCs w:val="32"/>
        </w:rPr>
        <w:t>农林水</w:t>
      </w:r>
      <w:r w:rsidR="005E4A29">
        <w:rPr>
          <w:rFonts w:ascii="仿宋" w:eastAsia="仿宋" w:hAnsi="仿宋" w:hint="eastAsia"/>
          <w:b/>
          <w:color w:val="000000" w:themeColor="text1"/>
          <w:sz w:val="32"/>
          <w:szCs w:val="32"/>
        </w:rPr>
        <w:t>（类）</w:t>
      </w:r>
      <w:r w:rsidR="005E4A29">
        <w:rPr>
          <w:rFonts w:ascii="仿宋" w:eastAsia="仿宋" w:hAnsi="仿宋" w:hint="eastAsia"/>
          <w:color w:val="000000" w:themeColor="text1"/>
          <w:sz w:val="32"/>
          <w:szCs w:val="32"/>
        </w:rPr>
        <w:t>支</w:t>
      </w:r>
      <w:r w:rsidR="005E4A29">
        <w:rPr>
          <w:rFonts w:ascii="仿宋" w:eastAsia="仿宋" w:hAnsi="仿宋" w:hint="eastAsia"/>
          <w:color w:val="000000" w:themeColor="text1"/>
          <w:sz w:val="32"/>
          <w:szCs w:val="32"/>
        </w:rPr>
        <w:lastRenderedPageBreak/>
        <w:t>出0.5万元，占</w:t>
      </w:r>
      <w:r w:rsidR="00547D77">
        <w:rPr>
          <w:rFonts w:ascii="仿宋" w:eastAsia="仿宋" w:hAnsi="仿宋" w:hint="eastAsia"/>
          <w:color w:val="000000" w:themeColor="text1"/>
          <w:sz w:val="32"/>
          <w:szCs w:val="32"/>
        </w:rPr>
        <w:t>0.24</w:t>
      </w:r>
      <w:r w:rsidR="005E4A29">
        <w:rPr>
          <w:rFonts w:ascii="仿宋" w:eastAsia="仿宋" w:hAnsi="仿宋"/>
          <w:color w:val="000000" w:themeColor="text1"/>
          <w:sz w:val="32"/>
          <w:szCs w:val="32"/>
        </w:rPr>
        <w:t>%</w:t>
      </w:r>
      <w:r w:rsidR="005E4A29">
        <w:rPr>
          <w:rFonts w:ascii="仿宋" w:eastAsia="仿宋" w:hAnsi="仿宋" w:hint="eastAsia"/>
          <w:color w:val="000000" w:themeColor="text1"/>
          <w:sz w:val="32"/>
          <w:szCs w:val="32"/>
        </w:rPr>
        <w:t>；</w:t>
      </w:r>
      <w:r w:rsidRPr="005E4A29">
        <w:rPr>
          <w:rFonts w:ascii="仿宋" w:eastAsia="仿宋" w:hAnsi="仿宋" w:hint="eastAsia"/>
          <w:b/>
          <w:color w:val="000000" w:themeColor="text1"/>
          <w:sz w:val="32"/>
          <w:szCs w:val="32"/>
        </w:rPr>
        <w:t>住房保障</w:t>
      </w:r>
      <w:r w:rsidR="005E4A29">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支出</w:t>
      </w:r>
      <w:r w:rsidR="005E4A29">
        <w:rPr>
          <w:rFonts w:ascii="仿宋" w:eastAsia="仿宋" w:hAnsi="仿宋" w:hint="eastAsia"/>
          <w:color w:val="000000" w:themeColor="text1"/>
          <w:sz w:val="32"/>
          <w:szCs w:val="32"/>
        </w:rPr>
        <w:t>9.72</w:t>
      </w:r>
      <w:r>
        <w:rPr>
          <w:rFonts w:ascii="仿宋" w:eastAsia="仿宋" w:hAnsi="仿宋" w:hint="eastAsia"/>
          <w:color w:val="000000" w:themeColor="text1"/>
          <w:sz w:val="32"/>
          <w:szCs w:val="32"/>
        </w:rPr>
        <w:t>万元，占</w:t>
      </w:r>
      <w:r w:rsidR="00547D77">
        <w:rPr>
          <w:rFonts w:ascii="仿宋" w:eastAsia="仿宋" w:hAnsi="仿宋" w:hint="eastAsia"/>
          <w:color w:val="000000" w:themeColor="text1"/>
          <w:sz w:val="32"/>
          <w:szCs w:val="32"/>
        </w:rPr>
        <w:t>4.59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2445EC" w:rsidRPr="00DA2984" w:rsidRDefault="002445EC" w:rsidP="002445EC">
      <w:pPr>
        <w:spacing w:line="600" w:lineRule="exact"/>
        <w:ind w:firstLine="640"/>
        <w:jc w:val="center"/>
        <w:rPr>
          <w:rFonts w:asciiTheme="minorEastAsia" w:eastAsiaTheme="minorEastAsia" w:hAnsiTheme="minorEastAsia" w:hint="eastAsia"/>
          <w:b/>
          <w:color w:val="000000" w:themeColor="text1"/>
          <w:sz w:val="28"/>
          <w:szCs w:val="28"/>
        </w:rPr>
      </w:pPr>
      <w:r w:rsidRPr="00DA2984">
        <w:rPr>
          <w:rFonts w:asciiTheme="minorEastAsia" w:eastAsiaTheme="minorEastAsia" w:hAnsiTheme="minorEastAsia" w:hint="eastAsia"/>
          <w:b/>
          <w:color w:val="000000"/>
          <w:sz w:val="28"/>
          <w:szCs w:val="28"/>
        </w:rPr>
        <w:t>一般公共预算财</w:t>
      </w:r>
      <w:r w:rsidRPr="00DA2984">
        <w:rPr>
          <w:rFonts w:asciiTheme="minorEastAsia" w:eastAsiaTheme="minorEastAsia" w:hAnsiTheme="minorEastAsia" w:hint="eastAsia"/>
          <w:b/>
          <w:color w:val="000000" w:themeColor="text1"/>
          <w:sz w:val="28"/>
          <w:szCs w:val="28"/>
        </w:rPr>
        <w:t>政拨款支出决算结构</w:t>
      </w:r>
    </w:p>
    <w:p w:rsidR="002445EC" w:rsidRDefault="002445EC" w:rsidP="00DA2984">
      <w:pPr>
        <w:jc w:val="center"/>
        <w:rPr>
          <w:rFonts w:ascii="仿宋" w:eastAsia="仿宋" w:hAnsi="仿宋" w:hint="eastAsia"/>
          <w:b/>
          <w:color w:val="000000" w:themeColor="text1"/>
          <w:sz w:val="28"/>
          <w:szCs w:val="28"/>
        </w:rPr>
      </w:pPr>
      <w:r>
        <w:rPr>
          <w:rFonts w:ascii="仿宋" w:eastAsia="仿宋" w:hAnsi="仿宋" w:hint="eastAsia"/>
          <w:b/>
          <w:noProof/>
          <w:color w:val="000000" w:themeColor="text1"/>
          <w:sz w:val="28"/>
          <w:szCs w:val="28"/>
        </w:rPr>
        <w:drawing>
          <wp:inline distT="0" distB="0" distL="0" distR="0">
            <wp:extent cx="4630588" cy="1897811"/>
            <wp:effectExtent l="19050" t="0" r="17612" b="7189"/>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2228" w:rsidRDefault="00047F0D" w:rsidP="00152B46">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DB2228" w:rsidRDefault="00047F0D" w:rsidP="00152B46">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hint="eastAsia"/>
          <w:b/>
          <w:color w:val="000000" w:themeColor="text1"/>
          <w:sz w:val="32"/>
          <w:szCs w:val="32"/>
        </w:rPr>
        <w:t>2018年般公共预算支出决算数为</w:t>
      </w:r>
      <w:r w:rsidR="001322E8">
        <w:rPr>
          <w:rFonts w:ascii="仿宋" w:eastAsia="仿宋" w:hAnsi="仿宋" w:hint="eastAsia"/>
          <w:b/>
          <w:color w:val="000000" w:themeColor="text1"/>
          <w:sz w:val="32"/>
          <w:szCs w:val="32"/>
        </w:rPr>
        <w:t>211.90万元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1322E8">
        <w:rPr>
          <w:rStyle w:val="a7"/>
          <w:rFonts w:ascii="仿宋" w:eastAsia="仿宋" w:hAnsi="仿宋" w:hint="eastAsia"/>
          <w:bCs/>
          <w:color w:val="000000"/>
          <w:sz w:val="32"/>
          <w:szCs w:val="32"/>
        </w:rPr>
        <w:t>86.29</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DB2228" w:rsidRDefault="00047F0D" w:rsidP="00152B46">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sidR="001322E8">
        <w:rPr>
          <w:rStyle w:val="a7"/>
          <w:rFonts w:ascii="仿宋" w:eastAsia="仿宋" w:hAnsi="仿宋" w:hint="eastAsia"/>
          <w:bCs/>
          <w:color w:val="000000"/>
          <w:sz w:val="32"/>
          <w:szCs w:val="32"/>
        </w:rPr>
        <w:t>群众团体事务</w:t>
      </w:r>
      <w:r>
        <w:rPr>
          <w:rStyle w:val="a7"/>
          <w:rFonts w:ascii="仿宋" w:eastAsia="仿宋" w:hAnsi="仿宋" w:hint="eastAsia"/>
          <w:bCs/>
          <w:color w:val="000000"/>
          <w:sz w:val="32"/>
          <w:szCs w:val="32"/>
        </w:rPr>
        <w:t>（款）</w:t>
      </w:r>
      <w:r w:rsidR="001322E8">
        <w:rPr>
          <w:rStyle w:val="a7"/>
          <w:rFonts w:ascii="仿宋" w:eastAsia="仿宋" w:hAnsi="仿宋" w:hint="eastAsia"/>
          <w:bCs/>
          <w:color w:val="000000"/>
          <w:sz w:val="32"/>
          <w:szCs w:val="32"/>
        </w:rPr>
        <w:t>行政运行和其他群众团体事务</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C16D5E">
        <w:rPr>
          <w:rStyle w:val="a7"/>
          <w:rFonts w:ascii="仿宋" w:eastAsia="仿宋" w:hAnsi="仿宋" w:hint="eastAsia"/>
          <w:b w:val="0"/>
          <w:bCs/>
          <w:color w:val="000000"/>
          <w:sz w:val="32"/>
          <w:szCs w:val="32"/>
        </w:rPr>
        <w:t>178.31</w:t>
      </w:r>
      <w:r>
        <w:rPr>
          <w:rStyle w:val="a7"/>
          <w:rFonts w:ascii="仿宋" w:eastAsia="仿宋" w:hAnsi="仿宋" w:hint="eastAsia"/>
          <w:b w:val="0"/>
          <w:bCs/>
          <w:color w:val="000000"/>
          <w:sz w:val="32"/>
          <w:szCs w:val="32"/>
        </w:rPr>
        <w:t>万元，完成预算</w:t>
      </w:r>
      <w:r w:rsidR="00C16D5E">
        <w:rPr>
          <w:rStyle w:val="a7"/>
          <w:rFonts w:ascii="仿宋" w:eastAsia="仿宋" w:hAnsi="仿宋" w:hint="eastAsia"/>
          <w:b w:val="0"/>
          <w:bCs/>
          <w:color w:val="000000"/>
          <w:sz w:val="32"/>
          <w:szCs w:val="32"/>
        </w:rPr>
        <w:t>86.91</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sidR="00C704B2">
        <w:rPr>
          <w:rStyle w:val="a7"/>
          <w:rFonts w:ascii="仿宋" w:eastAsia="仿宋" w:hAnsi="仿宋" w:hint="eastAsia"/>
          <w:b w:val="0"/>
          <w:bCs/>
          <w:color w:val="000000"/>
          <w:sz w:val="32"/>
          <w:szCs w:val="32"/>
        </w:rPr>
        <w:t>财返资金增加</w:t>
      </w:r>
      <w:r>
        <w:rPr>
          <w:rStyle w:val="a7"/>
          <w:rFonts w:ascii="仿宋" w:eastAsia="仿宋" w:hAnsi="仿宋" w:hint="eastAsia"/>
          <w:b w:val="0"/>
          <w:bCs/>
          <w:color w:val="000000"/>
          <w:sz w:val="32"/>
          <w:szCs w:val="32"/>
        </w:rPr>
        <w:t>。</w:t>
      </w:r>
    </w:p>
    <w:p w:rsidR="00DB2228" w:rsidRPr="00C16D5E" w:rsidRDefault="00047F0D" w:rsidP="00C16D5E">
      <w:pPr>
        <w:spacing w:line="600" w:lineRule="exact"/>
        <w:ind w:firstLineChars="200" w:firstLine="643"/>
        <w:rPr>
          <w:rFonts w:ascii="仿宋" w:eastAsia="仿宋" w:hAnsi="仿宋"/>
          <w:b/>
          <w:bCs/>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社会保障和就业（类）</w:t>
      </w:r>
      <w:r w:rsidR="00C16D5E">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sidR="00C16D5E">
        <w:rPr>
          <w:rStyle w:val="a7"/>
          <w:rFonts w:ascii="仿宋" w:eastAsia="仿宋" w:hAnsi="仿宋" w:hint="eastAsia"/>
          <w:bCs/>
          <w:color w:val="000000"/>
          <w:sz w:val="32"/>
          <w:szCs w:val="32"/>
        </w:rPr>
        <w:t>机关事业单位基本养老保险缴费</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C16D5E">
        <w:rPr>
          <w:rStyle w:val="a7"/>
          <w:rFonts w:ascii="仿宋" w:eastAsia="仿宋" w:hAnsi="仿宋" w:hint="eastAsia"/>
          <w:b w:val="0"/>
          <w:bCs/>
          <w:color w:val="000000"/>
          <w:sz w:val="32"/>
          <w:szCs w:val="32"/>
        </w:rPr>
        <w:t>15.78</w:t>
      </w:r>
      <w:r>
        <w:rPr>
          <w:rStyle w:val="a7"/>
          <w:rFonts w:ascii="仿宋" w:eastAsia="仿宋" w:hAnsi="仿宋" w:hint="eastAsia"/>
          <w:b w:val="0"/>
          <w:bCs/>
          <w:color w:val="000000"/>
          <w:sz w:val="32"/>
          <w:szCs w:val="32"/>
        </w:rPr>
        <w:t>万元，完成预算</w:t>
      </w:r>
      <w:r w:rsidR="00C16D5E">
        <w:rPr>
          <w:rStyle w:val="a7"/>
          <w:rFonts w:ascii="仿宋" w:eastAsia="仿宋" w:hAnsi="仿宋" w:hint="eastAsia"/>
          <w:b w:val="0"/>
          <w:bCs/>
          <w:color w:val="000000"/>
          <w:sz w:val="32"/>
          <w:szCs w:val="32"/>
        </w:rPr>
        <w:t>77.93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sidR="00C704B2">
        <w:rPr>
          <w:rStyle w:val="a7"/>
          <w:rFonts w:ascii="仿宋" w:eastAsia="仿宋" w:hAnsi="仿宋" w:hint="eastAsia"/>
          <w:b w:val="0"/>
          <w:bCs/>
          <w:color w:val="000000"/>
          <w:sz w:val="32"/>
          <w:szCs w:val="32"/>
        </w:rPr>
        <w:t>财返资金增加。</w:t>
      </w:r>
    </w:p>
    <w:p w:rsidR="00DB2228" w:rsidRDefault="00C16D5E" w:rsidP="00152B46">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047F0D">
        <w:rPr>
          <w:rStyle w:val="a7"/>
          <w:rFonts w:ascii="仿宋" w:eastAsia="仿宋" w:hAnsi="仿宋"/>
          <w:bCs/>
          <w:color w:val="000000"/>
          <w:sz w:val="32"/>
          <w:szCs w:val="32"/>
        </w:rPr>
        <w:t>.</w:t>
      </w:r>
      <w:r w:rsidR="00047F0D">
        <w:rPr>
          <w:rStyle w:val="a7"/>
          <w:rFonts w:ascii="仿宋" w:eastAsia="仿宋" w:hAnsi="仿宋" w:hint="eastAsia"/>
          <w:bCs/>
          <w:color w:val="000000"/>
          <w:sz w:val="32"/>
          <w:szCs w:val="32"/>
        </w:rPr>
        <w:t>医疗卫生与计划生育（类）</w:t>
      </w:r>
      <w:r>
        <w:rPr>
          <w:rStyle w:val="a7"/>
          <w:rFonts w:ascii="仿宋" w:eastAsia="仿宋" w:hAnsi="仿宋" w:hint="eastAsia"/>
          <w:bCs/>
          <w:color w:val="000000"/>
          <w:sz w:val="32"/>
          <w:szCs w:val="32"/>
        </w:rPr>
        <w:t>行政事业单位医疗</w:t>
      </w:r>
      <w:r w:rsidR="00047F0D">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行政单位医疗</w:t>
      </w:r>
      <w:r w:rsidR="00047F0D">
        <w:rPr>
          <w:rStyle w:val="a7"/>
          <w:rFonts w:ascii="仿宋" w:eastAsia="仿宋" w:hAnsi="仿宋" w:hint="eastAsia"/>
          <w:bCs/>
          <w:color w:val="000000"/>
          <w:sz w:val="32"/>
          <w:szCs w:val="32"/>
        </w:rPr>
        <w:t>（项）</w:t>
      </w:r>
      <w:r w:rsidR="00047F0D">
        <w:rPr>
          <w:rStyle w:val="a7"/>
          <w:rFonts w:ascii="仿宋" w:eastAsia="仿宋" w:hAnsi="仿宋"/>
          <w:bCs/>
          <w:color w:val="000000"/>
          <w:sz w:val="32"/>
          <w:szCs w:val="32"/>
        </w:rPr>
        <w:t>:</w:t>
      </w:r>
      <w:r w:rsidR="00047F0D">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7.58</w:t>
      </w:r>
      <w:r w:rsidR="00047F0D">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97.55</w:t>
      </w:r>
      <w:r w:rsidR="00047F0D">
        <w:rPr>
          <w:rStyle w:val="a7"/>
          <w:rFonts w:ascii="仿宋" w:eastAsia="仿宋" w:hAnsi="仿宋"/>
          <w:b w:val="0"/>
          <w:bCs/>
          <w:color w:val="000000"/>
          <w:sz w:val="32"/>
          <w:szCs w:val="32"/>
        </w:rPr>
        <w:t>%</w:t>
      </w:r>
      <w:r w:rsidR="00047F0D">
        <w:rPr>
          <w:rStyle w:val="a7"/>
          <w:rFonts w:ascii="仿宋" w:eastAsia="仿宋" w:hAnsi="仿宋" w:hint="eastAsia"/>
          <w:b w:val="0"/>
          <w:bCs/>
          <w:color w:val="000000"/>
          <w:sz w:val="32"/>
          <w:szCs w:val="32"/>
        </w:rPr>
        <w:t>，决算数小于预算数的主要原因是</w:t>
      </w:r>
      <w:r w:rsidR="00C704B2">
        <w:rPr>
          <w:rStyle w:val="a7"/>
          <w:rFonts w:ascii="仿宋" w:eastAsia="仿宋" w:hAnsi="仿宋" w:hint="eastAsia"/>
          <w:b w:val="0"/>
          <w:bCs/>
          <w:color w:val="000000"/>
          <w:sz w:val="32"/>
          <w:szCs w:val="32"/>
        </w:rPr>
        <w:t>财返资金增加。</w:t>
      </w:r>
    </w:p>
    <w:p w:rsidR="00C16D5E" w:rsidRDefault="00C16D5E" w:rsidP="00C16D5E">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农林水（类）扶贫（款）其他扶贫（项）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支出决算为0.5万元，完成预算50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w:t>
      </w:r>
      <w:r>
        <w:rPr>
          <w:rStyle w:val="a7"/>
          <w:rFonts w:ascii="仿宋" w:eastAsia="仿宋" w:hAnsi="仿宋" w:hint="eastAsia"/>
          <w:b w:val="0"/>
          <w:bCs/>
          <w:color w:val="000000"/>
          <w:sz w:val="32"/>
          <w:szCs w:val="32"/>
        </w:rPr>
        <w:lastRenderedPageBreak/>
        <w:t>是</w:t>
      </w:r>
      <w:r w:rsidR="00C704B2">
        <w:rPr>
          <w:rStyle w:val="a7"/>
          <w:rFonts w:ascii="仿宋" w:eastAsia="仿宋" w:hAnsi="仿宋" w:hint="eastAsia"/>
          <w:b w:val="0"/>
          <w:bCs/>
          <w:color w:val="000000"/>
          <w:sz w:val="32"/>
          <w:szCs w:val="32"/>
        </w:rPr>
        <w:t>财返资金增加。</w:t>
      </w:r>
    </w:p>
    <w:p w:rsidR="00DB2228" w:rsidRDefault="00C16D5E" w:rsidP="00C704B2">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sidRPr="00C16D5E">
        <w:rPr>
          <w:rFonts w:ascii="仿宋" w:eastAsia="仿宋" w:hAnsi="仿宋" w:hint="eastAsia"/>
          <w:b/>
          <w:color w:val="000000" w:themeColor="text1"/>
          <w:sz w:val="32"/>
          <w:szCs w:val="32"/>
        </w:rPr>
        <w:t xml:space="preserve"> </w:t>
      </w:r>
      <w:r w:rsidRPr="005E4A29">
        <w:rPr>
          <w:rFonts w:ascii="仿宋" w:eastAsia="仿宋" w:hAnsi="仿宋" w:hint="eastAsia"/>
          <w:b/>
          <w:color w:val="000000" w:themeColor="text1"/>
          <w:sz w:val="32"/>
          <w:szCs w:val="32"/>
        </w:rPr>
        <w:t>住房保障</w:t>
      </w:r>
      <w:r>
        <w:rPr>
          <w:rStyle w:val="a7"/>
          <w:rFonts w:ascii="仿宋" w:eastAsia="仿宋" w:hAnsi="仿宋" w:hint="eastAsia"/>
          <w:bCs/>
          <w:color w:val="000000"/>
          <w:sz w:val="32"/>
          <w:szCs w:val="32"/>
        </w:rPr>
        <w:t>（类）</w:t>
      </w:r>
      <w:r w:rsidR="00C704B2">
        <w:rPr>
          <w:rStyle w:val="a7"/>
          <w:rFonts w:ascii="仿宋" w:eastAsia="仿宋" w:hAnsi="仿宋" w:hint="eastAsia"/>
          <w:bCs/>
          <w:color w:val="000000"/>
          <w:sz w:val="32"/>
          <w:szCs w:val="32"/>
        </w:rPr>
        <w:t>住房改革</w:t>
      </w:r>
      <w:r>
        <w:rPr>
          <w:rStyle w:val="a7"/>
          <w:rFonts w:ascii="仿宋" w:eastAsia="仿宋" w:hAnsi="仿宋" w:hint="eastAsia"/>
          <w:bCs/>
          <w:color w:val="000000"/>
          <w:sz w:val="32"/>
          <w:szCs w:val="32"/>
        </w:rPr>
        <w:t>（款）</w:t>
      </w:r>
      <w:r w:rsidR="00C704B2">
        <w:rPr>
          <w:rStyle w:val="a7"/>
          <w:rFonts w:ascii="仿宋" w:eastAsia="仿宋" w:hAnsi="仿宋" w:hint="eastAsia"/>
          <w:bCs/>
          <w:color w:val="000000"/>
          <w:sz w:val="32"/>
          <w:szCs w:val="32"/>
        </w:rPr>
        <w:t>住房公积金</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C704B2">
        <w:rPr>
          <w:rStyle w:val="a7"/>
          <w:rFonts w:ascii="仿宋" w:eastAsia="仿宋" w:hAnsi="仿宋" w:hint="eastAsia"/>
          <w:b w:val="0"/>
          <w:bCs/>
          <w:color w:val="000000"/>
          <w:sz w:val="32"/>
          <w:szCs w:val="32"/>
        </w:rPr>
        <w:t>9.72</w:t>
      </w:r>
      <w:r>
        <w:rPr>
          <w:rStyle w:val="a7"/>
          <w:rFonts w:ascii="仿宋" w:eastAsia="仿宋" w:hAnsi="仿宋" w:hint="eastAsia"/>
          <w:b w:val="0"/>
          <w:bCs/>
          <w:color w:val="000000"/>
          <w:sz w:val="32"/>
          <w:szCs w:val="32"/>
        </w:rPr>
        <w:t>万元，完成预算</w:t>
      </w:r>
      <w:r w:rsidR="00C704B2">
        <w:rPr>
          <w:rStyle w:val="a7"/>
          <w:rFonts w:ascii="仿宋" w:eastAsia="仿宋" w:hAnsi="仿宋" w:hint="eastAsia"/>
          <w:b w:val="0"/>
          <w:bCs/>
          <w:color w:val="000000"/>
          <w:sz w:val="32"/>
          <w:szCs w:val="32"/>
        </w:rPr>
        <w:t>85.26</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sidR="00C704B2">
        <w:rPr>
          <w:rStyle w:val="a7"/>
          <w:rFonts w:ascii="仿宋" w:eastAsia="仿宋" w:hAnsi="仿宋" w:hint="eastAsia"/>
          <w:b w:val="0"/>
          <w:bCs/>
          <w:color w:val="000000"/>
          <w:sz w:val="32"/>
          <w:szCs w:val="32"/>
        </w:rPr>
        <w:t>财返资金增加。</w:t>
      </w:r>
    </w:p>
    <w:p w:rsidR="00DB2228" w:rsidRDefault="00047F0D" w:rsidP="00152B46">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DB2228" w:rsidRDefault="00047F0D" w:rsidP="00152B46">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w:t>
      </w:r>
      <w:r w:rsidR="00C704B2">
        <w:rPr>
          <w:rFonts w:ascii="仿宋" w:eastAsia="仿宋" w:hAnsi="仿宋" w:hint="eastAsia"/>
          <w:color w:val="000000"/>
          <w:sz w:val="32"/>
          <w:szCs w:val="32"/>
        </w:rPr>
        <w:t>185.56</w:t>
      </w:r>
      <w:r>
        <w:rPr>
          <w:rFonts w:ascii="仿宋" w:eastAsia="仿宋" w:hAnsi="仿宋" w:hint="eastAsia"/>
          <w:color w:val="000000"/>
          <w:sz w:val="32"/>
          <w:szCs w:val="32"/>
        </w:rPr>
        <w:t>万元，其中：</w:t>
      </w:r>
    </w:p>
    <w:p w:rsidR="00DB2228" w:rsidRDefault="00047F0D" w:rsidP="00152B4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C704B2">
        <w:rPr>
          <w:rFonts w:ascii="仿宋" w:eastAsia="仿宋" w:hAnsi="仿宋" w:hint="eastAsia"/>
          <w:color w:val="000000"/>
          <w:sz w:val="32"/>
          <w:szCs w:val="32"/>
        </w:rPr>
        <w:t>162.11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sidR="00CC60F6">
        <w:rPr>
          <w:rFonts w:ascii="仿宋" w:eastAsia="仿宋" w:hAnsi="仿宋" w:hint="eastAsia"/>
          <w:color w:val="000000"/>
          <w:sz w:val="32"/>
          <w:szCs w:val="32"/>
        </w:rPr>
        <w:t xml:space="preserve">    </w:t>
      </w:r>
      <w:r>
        <w:rPr>
          <w:rFonts w:ascii="仿宋" w:eastAsia="仿宋" w:hAnsi="仿宋" w:hint="eastAsia"/>
          <w:color w:val="000000"/>
          <w:sz w:val="32"/>
          <w:szCs w:val="32"/>
        </w:rPr>
        <w:t>公用经费</w:t>
      </w:r>
      <w:r w:rsidR="00C704B2">
        <w:rPr>
          <w:rFonts w:ascii="仿宋" w:eastAsia="仿宋" w:hAnsi="仿宋" w:hint="eastAsia"/>
          <w:color w:val="000000"/>
          <w:sz w:val="32"/>
          <w:szCs w:val="32"/>
        </w:rPr>
        <w:t>23.45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B2228" w:rsidRDefault="00047F0D" w:rsidP="00152B46">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DB2228" w:rsidRDefault="00047F0D" w:rsidP="00152B46">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DB2228" w:rsidRDefault="00047F0D" w:rsidP="00152B4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w:t>
      </w:r>
      <w:r w:rsidR="00690DE4">
        <w:rPr>
          <w:rFonts w:ascii="仿宋" w:eastAsia="仿宋" w:hAnsi="仿宋" w:hint="eastAsia"/>
          <w:color w:val="000000"/>
          <w:sz w:val="32"/>
          <w:szCs w:val="32"/>
        </w:rPr>
        <w:t>1.60</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完成预算</w:t>
      </w:r>
      <w:r w:rsidR="00690DE4">
        <w:rPr>
          <w:rFonts w:ascii="仿宋" w:eastAsia="仿宋" w:hAnsi="仿宋" w:hint="eastAsia"/>
          <w:color w:val="000000"/>
          <w:sz w:val="32"/>
          <w:szCs w:val="32"/>
        </w:rPr>
        <w:t>1.60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DB2228" w:rsidRDefault="00047F0D" w:rsidP="00152B46">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DB2228" w:rsidRDefault="00047F0D" w:rsidP="00152B4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w:t>
      </w:r>
      <w:r w:rsidR="00690DE4">
        <w:rPr>
          <w:rFonts w:ascii="仿宋" w:eastAsia="仿宋" w:hAnsi="仿宋" w:hint="eastAsia"/>
          <w:color w:val="000000"/>
          <w:sz w:val="32"/>
          <w:szCs w:val="32"/>
        </w:rPr>
        <w:t>0</w:t>
      </w:r>
      <w:r>
        <w:rPr>
          <w:rFonts w:ascii="仿宋" w:eastAsia="仿宋" w:hAnsi="仿宋" w:hint="eastAsia"/>
          <w:color w:val="000000"/>
          <w:sz w:val="32"/>
          <w:szCs w:val="32"/>
        </w:rPr>
        <w:t>万元，占</w:t>
      </w:r>
      <w:r w:rsidR="00690DE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690DE4">
        <w:rPr>
          <w:rFonts w:ascii="仿宋" w:eastAsia="仿宋" w:hAnsi="仿宋" w:hint="eastAsia"/>
          <w:color w:val="000000"/>
          <w:sz w:val="32"/>
          <w:szCs w:val="32"/>
        </w:rPr>
        <w:t>0</w:t>
      </w:r>
      <w:r>
        <w:rPr>
          <w:rFonts w:ascii="仿宋" w:eastAsia="仿宋" w:hAnsi="仿宋" w:hint="eastAsia"/>
          <w:color w:val="000000"/>
          <w:sz w:val="32"/>
          <w:szCs w:val="32"/>
        </w:rPr>
        <w:t>万元，占</w:t>
      </w:r>
      <w:r w:rsidR="00690DE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690DE4">
        <w:rPr>
          <w:rFonts w:ascii="仿宋" w:eastAsia="仿宋" w:hAnsi="仿宋" w:hint="eastAsia"/>
          <w:color w:val="000000"/>
          <w:sz w:val="32"/>
          <w:szCs w:val="32"/>
        </w:rPr>
        <w:t>1.60</w:t>
      </w:r>
      <w:r>
        <w:rPr>
          <w:rFonts w:ascii="仿宋" w:eastAsia="仿宋" w:hAnsi="仿宋" w:hint="eastAsia"/>
          <w:color w:val="000000"/>
          <w:sz w:val="32"/>
          <w:szCs w:val="32"/>
        </w:rPr>
        <w:t>万元，占</w:t>
      </w:r>
      <w:r w:rsidR="00690DE4">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DB2228" w:rsidRDefault="00047F0D" w:rsidP="00152B4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90DE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690DE4">
        <w:rPr>
          <w:rFonts w:ascii="仿宋_GB2312" w:eastAsia="仿宋_GB2312" w:hint="eastAsia"/>
          <w:color w:val="000000"/>
          <w:sz w:val="32"/>
          <w:szCs w:val="32"/>
        </w:rPr>
        <w:t>0</w:t>
      </w:r>
      <w:r>
        <w:rPr>
          <w:rFonts w:ascii="仿宋_GB2312" w:eastAsia="仿宋_GB2312" w:hint="eastAsia"/>
          <w:color w:val="000000"/>
          <w:sz w:val="32"/>
          <w:szCs w:val="32"/>
        </w:rPr>
        <w:t>次，出国（境）</w:t>
      </w:r>
      <w:r w:rsidR="00690DE4">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sidR="00690DE4">
        <w:rPr>
          <w:rFonts w:ascii="仿宋_GB2312" w:eastAsia="仿宋_GB2312" w:hint="eastAsia"/>
          <w:color w:val="000000"/>
          <w:sz w:val="32"/>
          <w:szCs w:val="32"/>
        </w:rPr>
        <w:t>，增长</w:t>
      </w:r>
      <w:r w:rsidR="00690DE4">
        <w:rPr>
          <w:rFonts w:ascii="仿宋_GB2312" w:eastAsia="仿宋_GB2312"/>
          <w:color w:val="000000"/>
          <w:sz w:val="32"/>
          <w:szCs w:val="32"/>
        </w:rPr>
        <w:t>/</w:t>
      </w:r>
      <w:r w:rsidR="00690DE4">
        <w:rPr>
          <w:rFonts w:ascii="仿宋_GB2312" w:eastAsia="仿宋_GB2312" w:hint="eastAsia"/>
          <w:color w:val="000000"/>
          <w:sz w:val="32"/>
          <w:szCs w:val="32"/>
        </w:rPr>
        <w:t>下降0</w:t>
      </w:r>
      <w:r w:rsidR="00690DE4">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90DE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w:t>
      </w:r>
      <w:r w:rsidR="00690DE4">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690DE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690DE4">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w:t>
      </w:r>
      <w:r>
        <w:rPr>
          <w:rFonts w:ascii="仿宋_GB2312" w:eastAsia="仿宋_GB2312" w:hint="eastAsia"/>
          <w:color w:val="000000"/>
          <w:sz w:val="32"/>
          <w:szCs w:val="32"/>
        </w:rPr>
        <w:t>万元，载客汽车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0万元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690DE4">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690DE4">
        <w:rPr>
          <w:rFonts w:ascii="仿宋_GB2312" w:eastAsia="仿宋_GB2312" w:hint="eastAsia"/>
          <w:color w:val="000000"/>
          <w:sz w:val="32"/>
          <w:szCs w:val="32"/>
        </w:rPr>
        <w:t>0</w:t>
      </w:r>
      <w:r>
        <w:rPr>
          <w:rFonts w:ascii="仿宋_GB2312" w:eastAsia="仿宋_GB2312" w:hint="eastAsia"/>
          <w:color w:val="000000"/>
          <w:sz w:val="32"/>
          <w:szCs w:val="32"/>
        </w:rPr>
        <w:t>辆、越野车</w:t>
      </w:r>
      <w:r w:rsidR="00690DE4">
        <w:rPr>
          <w:rFonts w:ascii="仿宋_GB2312" w:eastAsia="仿宋_GB2312" w:hint="eastAsia"/>
          <w:color w:val="000000"/>
          <w:sz w:val="32"/>
          <w:szCs w:val="32"/>
        </w:rPr>
        <w:t>0</w:t>
      </w:r>
      <w:r>
        <w:rPr>
          <w:rFonts w:ascii="仿宋_GB2312" w:eastAsia="仿宋_GB2312" w:hint="eastAsia"/>
          <w:color w:val="000000"/>
          <w:sz w:val="32"/>
          <w:szCs w:val="32"/>
        </w:rPr>
        <w:t>辆、载客汽车</w:t>
      </w:r>
      <w:r w:rsidR="00690DE4">
        <w:rPr>
          <w:rFonts w:ascii="仿宋_GB2312" w:eastAsia="仿宋_GB2312" w:hint="eastAsia"/>
          <w:color w:val="000000"/>
          <w:sz w:val="32"/>
          <w:szCs w:val="32"/>
        </w:rPr>
        <w:t>0</w:t>
      </w:r>
      <w:r>
        <w:rPr>
          <w:rFonts w:ascii="仿宋_GB2312" w:eastAsia="仿宋_GB2312" w:hint="eastAsia"/>
          <w:color w:val="000000"/>
          <w:sz w:val="32"/>
          <w:szCs w:val="32"/>
        </w:rPr>
        <w:t>辆。</w:t>
      </w:r>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690DE4">
        <w:rPr>
          <w:rFonts w:ascii="仿宋_GB2312" w:eastAsia="仿宋_GB2312" w:hint="eastAsia"/>
          <w:color w:val="000000"/>
          <w:sz w:val="32"/>
          <w:szCs w:val="32"/>
        </w:rPr>
        <w:t>1.60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90DE4">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w:t>
      </w:r>
      <w:r w:rsidR="00DF021F">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7年</w:t>
      </w:r>
      <w:r w:rsidR="00DF021F">
        <w:rPr>
          <w:rFonts w:ascii="仿宋_GB2312" w:eastAsia="仿宋_GB2312" w:hint="eastAsia"/>
          <w:color w:val="000000"/>
          <w:sz w:val="32"/>
          <w:szCs w:val="32"/>
        </w:rPr>
        <w:t>持平</w:t>
      </w:r>
      <w:r>
        <w:rPr>
          <w:rFonts w:ascii="仿宋_GB2312" w:eastAsia="仿宋_GB2312" w:hint="eastAsia"/>
          <w:color w:val="000000"/>
          <w:sz w:val="32"/>
          <w:szCs w:val="32"/>
        </w:rPr>
        <w:t>。</w:t>
      </w:r>
    </w:p>
    <w:p w:rsidR="00DF021F" w:rsidRDefault="00047F0D" w:rsidP="00DF021F">
      <w:pPr>
        <w:spacing w:line="470" w:lineRule="exact"/>
        <w:ind w:firstLine="640"/>
        <w:rPr>
          <w:rFonts w:ascii="仿宋_GB2312" w:eastAsia="仿宋_GB2312"/>
          <w:sz w:val="32"/>
          <w:szCs w:val="32"/>
        </w:rPr>
      </w:pPr>
      <w:r>
        <w:rPr>
          <w:rFonts w:ascii="仿宋_GB2312" w:eastAsia="仿宋_GB2312" w:hint="eastAsia"/>
          <w:color w:val="000000"/>
          <w:sz w:val="32"/>
          <w:szCs w:val="32"/>
        </w:rPr>
        <w:t>主要用于执行公务、开展业务活动开支的交通费、住宿</w:t>
      </w:r>
      <w:r>
        <w:rPr>
          <w:rFonts w:ascii="仿宋_GB2312" w:eastAsia="仿宋_GB2312" w:hint="eastAsia"/>
          <w:color w:val="000000"/>
          <w:sz w:val="32"/>
          <w:szCs w:val="32"/>
        </w:rPr>
        <w:lastRenderedPageBreak/>
        <w:t>费、用餐费等。国内公务接待</w:t>
      </w:r>
      <w:r w:rsidR="00DF021F">
        <w:rPr>
          <w:rFonts w:ascii="仿宋_GB2312" w:eastAsia="仿宋_GB2312" w:hint="eastAsia"/>
          <w:color w:val="000000"/>
          <w:sz w:val="32"/>
          <w:szCs w:val="32"/>
        </w:rPr>
        <w:t>18</w:t>
      </w:r>
      <w:r>
        <w:rPr>
          <w:rFonts w:ascii="仿宋_GB2312" w:eastAsia="仿宋_GB2312" w:hint="eastAsia"/>
          <w:color w:val="000000"/>
          <w:sz w:val="32"/>
          <w:szCs w:val="32"/>
        </w:rPr>
        <w:t>批次，</w:t>
      </w:r>
      <w:r w:rsidR="00DF021F">
        <w:rPr>
          <w:rFonts w:ascii="仿宋_GB2312" w:eastAsia="仿宋_GB2312" w:hint="eastAsia"/>
          <w:color w:val="000000"/>
          <w:sz w:val="32"/>
          <w:szCs w:val="32"/>
        </w:rPr>
        <w:t>192</w:t>
      </w:r>
      <w:r>
        <w:rPr>
          <w:rFonts w:ascii="仿宋_GB2312" w:eastAsia="仿宋_GB2312" w:hint="eastAsia"/>
          <w:color w:val="000000"/>
          <w:sz w:val="32"/>
          <w:szCs w:val="32"/>
        </w:rPr>
        <w:t>人次（不包括陪同人员），共计支出</w:t>
      </w:r>
      <w:r w:rsidR="00DF021F">
        <w:rPr>
          <w:rFonts w:ascii="仿宋_GB2312" w:eastAsia="仿宋_GB2312" w:hint="eastAsia"/>
          <w:color w:val="000000"/>
          <w:sz w:val="32"/>
          <w:szCs w:val="32"/>
        </w:rPr>
        <w:t>1.60</w:t>
      </w:r>
      <w:r>
        <w:rPr>
          <w:rFonts w:ascii="仿宋_GB2312" w:eastAsia="仿宋_GB2312" w:hint="eastAsia"/>
          <w:color w:val="000000"/>
          <w:sz w:val="32"/>
          <w:szCs w:val="32"/>
        </w:rPr>
        <w:t>万元，具体内容包括：</w:t>
      </w:r>
      <w:r w:rsidR="00DF021F">
        <w:rPr>
          <w:rFonts w:ascii="仿宋_GB2312" w:eastAsia="仿宋_GB2312" w:hint="eastAsia"/>
          <w:sz w:val="32"/>
          <w:szCs w:val="32"/>
        </w:rPr>
        <w:t>用于朝天区、苍溪县、昭化区等工会来我区参观学习群团服务中心建设以及扶贫帮村等工作用餐费用</w:t>
      </w:r>
      <w:r w:rsidR="00C3006B">
        <w:rPr>
          <w:rFonts w:ascii="仿宋_GB2312" w:eastAsia="仿宋_GB2312" w:hint="eastAsia"/>
          <w:sz w:val="32"/>
          <w:szCs w:val="32"/>
        </w:rPr>
        <w:t>。</w:t>
      </w:r>
    </w:p>
    <w:p w:rsidR="00DB2228" w:rsidRDefault="00047F0D" w:rsidP="00152B46">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C3006B">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C3006B">
        <w:rPr>
          <w:rFonts w:ascii="仿宋_GB2312" w:eastAsia="仿宋_GB2312" w:hint="eastAsia"/>
          <w:color w:val="000000" w:themeColor="text1"/>
          <w:sz w:val="32"/>
          <w:szCs w:val="32"/>
        </w:rPr>
        <w:t>。</w:t>
      </w:r>
    </w:p>
    <w:p w:rsidR="00DB2228" w:rsidRPr="00C3006B" w:rsidRDefault="00047F0D" w:rsidP="00C3006B">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C3006B">
        <w:rPr>
          <w:rFonts w:ascii="仿宋" w:eastAsia="仿宋" w:hAnsi="仿宋" w:hint="eastAsia"/>
          <w:color w:val="000000"/>
          <w:sz w:val="32"/>
          <w:szCs w:val="32"/>
        </w:rPr>
        <w:t>0</w:t>
      </w:r>
      <w:r>
        <w:rPr>
          <w:rFonts w:ascii="仿宋_GB2312" w:eastAsia="仿宋_GB2312" w:hint="eastAsia"/>
          <w:color w:val="000000"/>
          <w:sz w:val="32"/>
          <w:szCs w:val="32"/>
        </w:rPr>
        <w:t>万元</w:t>
      </w:r>
      <w:r w:rsidR="00C3006B">
        <w:rPr>
          <w:rFonts w:ascii="仿宋_GB2312" w:eastAsia="仿宋_GB2312" w:hint="eastAsia"/>
          <w:color w:val="000000"/>
          <w:sz w:val="32"/>
          <w:szCs w:val="32"/>
        </w:rPr>
        <w:t>。</w:t>
      </w:r>
      <w:bookmarkStart w:id="46" w:name="_Toc15396610"/>
      <w:bookmarkStart w:id="47" w:name="_Toc15377218"/>
    </w:p>
    <w:p w:rsidR="00DB2228" w:rsidRDefault="00047F0D" w:rsidP="00152B46">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DB2228" w:rsidRDefault="00047F0D" w:rsidP="00C3006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w:t>
      </w:r>
      <w:r w:rsidR="00C3006B">
        <w:rPr>
          <w:rFonts w:ascii="仿宋_GB2312" w:eastAsia="仿宋_GB2312" w:hint="eastAsia"/>
          <w:color w:val="000000"/>
          <w:sz w:val="32"/>
          <w:szCs w:val="32"/>
        </w:rPr>
        <w:t>0</w:t>
      </w:r>
      <w:r>
        <w:rPr>
          <w:rFonts w:ascii="仿宋_GB2312" w:eastAsia="仿宋_GB2312" w:hint="eastAsia"/>
          <w:color w:val="000000"/>
          <w:sz w:val="32"/>
          <w:szCs w:val="32"/>
        </w:rPr>
        <w:t>万元。</w:t>
      </w:r>
    </w:p>
    <w:p w:rsidR="00DB2228" w:rsidRDefault="00047F0D" w:rsidP="00152B46">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w:t>
      </w:r>
      <w:r w:rsidR="00C3006B">
        <w:rPr>
          <w:rFonts w:ascii="仿宋_GB2312" w:eastAsia="仿宋_GB2312" w:hint="eastAsia"/>
          <w:color w:val="000000"/>
          <w:sz w:val="32"/>
          <w:szCs w:val="32"/>
        </w:rPr>
        <w:t>0</w:t>
      </w:r>
      <w:r>
        <w:rPr>
          <w:rFonts w:ascii="仿宋_GB2312" w:eastAsia="仿宋_GB2312" w:hint="eastAsia"/>
          <w:color w:val="000000"/>
          <w:sz w:val="32"/>
          <w:szCs w:val="32"/>
        </w:rPr>
        <w:t>万元。</w:t>
      </w:r>
    </w:p>
    <w:p w:rsidR="00DB2228" w:rsidRDefault="00047F0D" w:rsidP="00152B46">
      <w:pPr>
        <w:pStyle w:val="11"/>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DB2228" w:rsidRDefault="00047F0D" w:rsidP="00152B46">
      <w:pPr>
        <w:numPr>
          <w:ilvl w:val="0"/>
          <w:numId w:val="5"/>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DB2228" w:rsidRDefault="00047F0D" w:rsidP="00152B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项目开展了预算事前绩效评估，对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4C7564">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个项目开展绩效监控，年终执行完毕后，对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个项目开展了绩效目标完成情况梳理填报。</w:t>
      </w:r>
    </w:p>
    <w:p w:rsidR="00DB2228" w:rsidRPr="00806C5C" w:rsidRDefault="00047F0D" w:rsidP="00152B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w:t>
      </w:r>
      <w:r w:rsidRPr="00B256BF">
        <w:rPr>
          <w:rFonts w:ascii="仿宋_GB2312" w:eastAsia="仿宋_GB2312" w:hAnsi="仿宋_GB2312" w:cs="仿宋_GB2312" w:hint="eastAsia"/>
          <w:sz w:val="32"/>
          <w:szCs w:val="32"/>
        </w:rPr>
        <w:t>况来看</w:t>
      </w:r>
      <w:r w:rsidR="00B256BF" w:rsidRPr="00B256BF">
        <w:rPr>
          <w:rFonts w:ascii="仿宋_GB2312" w:eastAsia="仿宋_GB2312" w:hAnsi="仿宋_GB2312" w:cs="仿宋_GB2312" w:hint="eastAsia"/>
          <w:sz w:val="32"/>
          <w:szCs w:val="32"/>
        </w:rPr>
        <w:t>，区总工会严格按照年初预算要求，按照进度按时按量完成对</w:t>
      </w:r>
      <w:r w:rsidR="00B256BF">
        <w:rPr>
          <w:rFonts w:ascii="仿宋_GB2312" w:eastAsia="仿宋_GB2312" w:hAnsi="仿宋_GB2312" w:cs="仿宋_GB2312" w:hint="eastAsia"/>
          <w:sz w:val="32"/>
          <w:szCs w:val="32"/>
        </w:rPr>
        <w:t>省部级劳模补</w:t>
      </w:r>
      <w:r w:rsidR="00B256BF" w:rsidRPr="00B256BF">
        <w:rPr>
          <w:rFonts w:ascii="仿宋_GB2312" w:eastAsia="仿宋_GB2312" w:hAnsi="仿宋_GB2312" w:cs="仿宋_GB2312" w:hint="eastAsia"/>
          <w:sz w:val="32"/>
          <w:szCs w:val="32"/>
        </w:rPr>
        <w:t>、特困职工</w:t>
      </w:r>
      <w:r w:rsidR="00B256BF">
        <w:rPr>
          <w:rFonts w:ascii="仿宋_GB2312" w:eastAsia="仿宋_GB2312" w:hAnsi="仿宋_GB2312" w:cs="仿宋_GB2312" w:hint="eastAsia"/>
          <w:sz w:val="32"/>
          <w:szCs w:val="32"/>
        </w:rPr>
        <w:t>补助金予以慰问及发放</w:t>
      </w:r>
      <w:r w:rsidRPr="00B256BF">
        <w:rPr>
          <w:rFonts w:ascii="仿宋_GB2312" w:eastAsia="仿宋_GB2312" w:hAnsi="仿宋_GB2312" w:cs="仿宋_GB2312" w:hint="eastAsia"/>
          <w:sz w:val="32"/>
          <w:szCs w:val="32"/>
        </w:rPr>
        <w:t>。本部门还自行组织了</w:t>
      </w:r>
      <w:r w:rsidR="00B8498F" w:rsidRPr="00B256BF">
        <w:rPr>
          <w:rFonts w:ascii="仿宋_GB2312" w:eastAsia="仿宋_GB2312" w:hAnsi="仿宋_GB2312" w:cs="仿宋_GB2312" w:hint="eastAsia"/>
          <w:sz w:val="32"/>
          <w:szCs w:val="32"/>
        </w:rPr>
        <w:t>2</w:t>
      </w:r>
      <w:r w:rsidRPr="00B256BF">
        <w:rPr>
          <w:rFonts w:ascii="仿宋_GB2312" w:eastAsia="仿宋_GB2312" w:hAnsi="仿宋_GB2312" w:cs="仿宋_GB2312" w:hint="eastAsia"/>
          <w:sz w:val="32"/>
          <w:szCs w:val="32"/>
        </w:rPr>
        <w:t>个项目绩效评价，从评价情况来看</w:t>
      </w:r>
      <w:r w:rsidR="00B256BF">
        <w:rPr>
          <w:rFonts w:ascii="仿宋_GB2312" w:eastAsia="仿宋_GB2312" w:hAnsi="仿宋_GB2312" w:cs="仿宋_GB2312" w:hint="eastAsia"/>
          <w:sz w:val="32"/>
          <w:szCs w:val="32"/>
        </w:rPr>
        <w:t>，</w:t>
      </w:r>
      <w:r w:rsidR="00806C5C">
        <w:rPr>
          <w:rFonts w:ascii="仿宋_GB2312" w:eastAsia="仿宋_GB2312" w:hAnsi="仿宋_GB2312" w:cs="仿宋_GB2312" w:hint="eastAsia"/>
          <w:sz w:val="32"/>
          <w:szCs w:val="32"/>
        </w:rPr>
        <w:t>通过对劳模的关心、爱护以及对特困企业职工的生活、医疗、助学救助、职业培训、元旦春节的慰问来</w:t>
      </w:r>
      <w:r w:rsidR="00806C5C" w:rsidRPr="00806C5C">
        <w:rPr>
          <w:rFonts w:ascii="仿宋_GB2312" w:eastAsia="仿宋_GB2312" w:hAnsi="宋体" w:cs="宋体" w:hint="eastAsia"/>
          <w:color w:val="000000"/>
          <w:sz w:val="32"/>
          <w:szCs w:val="32"/>
        </w:rPr>
        <w:t>扶贫济</w:t>
      </w:r>
      <w:r w:rsidR="00806C5C" w:rsidRPr="00806C5C">
        <w:rPr>
          <w:rFonts w:ascii="仿宋_GB2312" w:eastAsia="仿宋_GB2312" w:hAnsi="宋体" w:cs="宋体" w:hint="eastAsia"/>
          <w:color w:val="000000"/>
          <w:sz w:val="32"/>
          <w:szCs w:val="32"/>
        </w:rPr>
        <w:lastRenderedPageBreak/>
        <w:t>困、为困难职工提供帮扶</w:t>
      </w:r>
      <w:r w:rsidR="00806C5C">
        <w:rPr>
          <w:rFonts w:ascii="仿宋_GB2312" w:eastAsia="仿宋_GB2312" w:hAnsi="宋体" w:cs="宋体" w:hint="eastAsia"/>
          <w:color w:val="000000"/>
          <w:sz w:val="32"/>
          <w:szCs w:val="32"/>
        </w:rPr>
        <w:t>，让</w:t>
      </w:r>
      <w:r w:rsidR="00806C5C" w:rsidRPr="00806C5C">
        <w:rPr>
          <w:rFonts w:ascii="仿宋_GB2312" w:eastAsia="仿宋_GB2312" w:hAnsi="仿宋_GB2312" w:cs="仿宋_GB2312" w:hint="eastAsia"/>
          <w:sz w:val="32"/>
          <w:szCs w:val="32"/>
        </w:rPr>
        <w:t>满意度达到</w:t>
      </w:r>
      <w:r w:rsidR="00806C5C">
        <w:rPr>
          <w:rFonts w:ascii="仿宋_GB2312" w:eastAsia="仿宋_GB2312" w:hAnsi="仿宋_GB2312" w:cs="仿宋_GB2312" w:hint="eastAsia"/>
          <w:sz w:val="32"/>
          <w:szCs w:val="32"/>
        </w:rPr>
        <w:t>95%以上</w:t>
      </w:r>
      <w:r w:rsidRPr="00806C5C">
        <w:rPr>
          <w:rFonts w:ascii="仿宋_GB2312" w:eastAsia="仿宋_GB2312" w:hAnsi="仿宋_GB2312" w:cs="仿宋_GB2312" w:hint="eastAsia"/>
          <w:sz w:val="32"/>
          <w:szCs w:val="32"/>
        </w:rPr>
        <w:t>。</w:t>
      </w:r>
    </w:p>
    <w:p w:rsidR="00B8498F" w:rsidRPr="00B256BF" w:rsidRDefault="00B8498F" w:rsidP="00B8498F">
      <w:pPr>
        <w:tabs>
          <w:tab w:val="left" w:pos="312"/>
        </w:tabs>
        <w:spacing w:line="580" w:lineRule="exact"/>
        <w:ind w:left="643"/>
        <w:rPr>
          <w:rFonts w:ascii="楷体_GB2312" w:eastAsia="楷体_GB2312" w:hAnsi="楷体_GB2312" w:cs="楷体_GB2312"/>
          <w:b/>
          <w:bCs/>
          <w:sz w:val="32"/>
          <w:szCs w:val="32"/>
        </w:rPr>
      </w:pPr>
      <w:r w:rsidRPr="00B256BF">
        <w:rPr>
          <w:rFonts w:ascii="仿宋" w:eastAsia="仿宋" w:hAnsi="仿宋" w:cs="楷体_GB2312" w:hint="eastAsia"/>
          <w:b/>
          <w:bCs/>
          <w:sz w:val="32"/>
          <w:szCs w:val="32"/>
        </w:rPr>
        <w:t>（二）</w:t>
      </w:r>
      <w:r w:rsidR="00047F0D" w:rsidRPr="00B256BF">
        <w:rPr>
          <w:rFonts w:ascii="仿宋" w:eastAsia="仿宋" w:hAnsi="仿宋" w:cs="楷体_GB2312" w:hint="eastAsia"/>
          <w:b/>
          <w:bCs/>
          <w:sz w:val="32"/>
          <w:szCs w:val="32"/>
        </w:rPr>
        <w:t>项目绩效目标完成情况。</w:t>
      </w:r>
    </w:p>
    <w:p w:rsidR="00B8498F" w:rsidRPr="00B256BF" w:rsidRDefault="00047F0D" w:rsidP="00B8498F">
      <w:pPr>
        <w:tabs>
          <w:tab w:val="left" w:pos="312"/>
        </w:tabs>
        <w:spacing w:line="580"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本部门在2018年度部门决算中反映“</w:t>
      </w:r>
      <w:r w:rsidR="00B8498F" w:rsidRPr="00B256BF">
        <w:rPr>
          <w:rFonts w:ascii="仿宋_GB2312" w:eastAsia="仿宋_GB2312" w:hAnsi="仿宋_GB2312" w:cs="仿宋_GB2312" w:hint="eastAsia"/>
          <w:sz w:val="32"/>
          <w:szCs w:val="32"/>
        </w:rPr>
        <w:t>省部级劳模补助</w:t>
      </w:r>
      <w:r w:rsidRPr="00B256BF">
        <w:rPr>
          <w:rFonts w:ascii="仿宋_GB2312" w:eastAsia="仿宋_GB2312" w:hAnsi="仿宋_GB2312" w:cs="仿宋_GB2312"/>
          <w:sz w:val="32"/>
          <w:szCs w:val="32"/>
        </w:rPr>
        <w:t>”</w:t>
      </w:r>
      <w:r w:rsidR="00B8498F" w:rsidRPr="00B256BF">
        <w:rPr>
          <w:rFonts w:ascii="仿宋_GB2312" w:eastAsia="仿宋_GB2312" w:hAnsi="仿宋_GB2312" w:cs="仿宋_GB2312" w:hint="eastAsia"/>
          <w:sz w:val="32"/>
          <w:szCs w:val="32"/>
        </w:rPr>
        <w:t>和“特困职工补助”2</w:t>
      </w:r>
      <w:r w:rsidRPr="00B256BF">
        <w:rPr>
          <w:rFonts w:ascii="仿宋_GB2312" w:eastAsia="仿宋_GB2312" w:hAnsi="仿宋_GB2312" w:cs="仿宋_GB2312" w:hint="eastAsia"/>
          <w:sz w:val="32"/>
          <w:szCs w:val="32"/>
        </w:rPr>
        <w:t>个项目绩效目标实际完成情况。</w:t>
      </w:r>
    </w:p>
    <w:p w:rsidR="00DB2228" w:rsidRPr="00B256BF" w:rsidRDefault="000D127E" w:rsidP="00B8498F">
      <w:pPr>
        <w:spacing w:line="580"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1.</w:t>
      </w:r>
      <w:r w:rsidR="00B8498F" w:rsidRPr="00B256BF">
        <w:rPr>
          <w:rFonts w:ascii="仿宋_GB2312" w:eastAsia="仿宋_GB2312" w:hAnsi="仿宋_GB2312" w:cs="仿宋_GB2312" w:hint="eastAsia"/>
          <w:sz w:val="32"/>
          <w:szCs w:val="32"/>
        </w:rPr>
        <w:t>省部级劳模补助</w:t>
      </w:r>
      <w:r w:rsidR="00047F0D" w:rsidRPr="00B256BF">
        <w:rPr>
          <w:rFonts w:ascii="仿宋_GB2312" w:eastAsia="仿宋_GB2312" w:hAnsi="仿宋_GB2312" w:cs="仿宋_GB2312" w:hint="eastAsia"/>
          <w:sz w:val="32"/>
          <w:szCs w:val="32"/>
        </w:rPr>
        <w:t>项目绩效目标完成情况综述。项目全年预算数</w:t>
      </w:r>
      <w:r w:rsidR="00B8498F" w:rsidRPr="00B256BF">
        <w:rPr>
          <w:rFonts w:ascii="仿宋_GB2312" w:eastAsia="仿宋_GB2312" w:hAnsi="仿宋_GB2312" w:cs="仿宋_GB2312" w:hint="eastAsia"/>
          <w:sz w:val="32"/>
          <w:szCs w:val="32"/>
        </w:rPr>
        <w:t>10.84</w:t>
      </w:r>
      <w:r w:rsidR="00047F0D" w:rsidRPr="00B256BF">
        <w:rPr>
          <w:rFonts w:ascii="仿宋_GB2312" w:eastAsia="仿宋_GB2312" w:hAnsi="仿宋_GB2312" w:cs="仿宋_GB2312" w:hint="eastAsia"/>
          <w:sz w:val="32"/>
          <w:szCs w:val="32"/>
        </w:rPr>
        <w:t>万元，</w:t>
      </w:r>
      <w:r w:rsidR="00047F0D" w:rsidRPr="000D127E">
        <w:rPr>
          <w:rFonts w:ascii="仿宋_GB2312" w:eastAsia="仿宋_GB2312" w:hAnsi="仿宋_GB2312" w:cs="仿宋_GB2312" w:hint="eastAsia"/>
          <w:sz w:val="32"/>
          <w:szCs w:val="32"/>
        </w:rPr>
        <w:t>执行数为</w:t>
      </w:r>
      <w:r w:rsidR="00B8498F" w:rsidRPr="000D127E">
        <w:rPr>
          <w:rFonts w:ascii="仿宋_GB2312" w:eastAsia="仿宋_GB2312" w:hAnsi="仿宋_GB2312" w:cs="仿宋_GB2312" w:hint="eastAsia"/>
          <w:sz w:val="32"/>
          <w:szCs w:val="32"/>
        </w:rPr>
        <w:t>10.84</w:t>
      </w:r>
      <w:r w:rsidR="00047F0D" w:rsidRPr="000D127E">
        <w:rPr>
          <w:rFonts w:ascii="仿宋_GB2312" w:eastAsia="仿宋_GB2312" w:hAnsi="仿宋_GB2312" w:cs="仿宋_GB2312" w:hint="eastAsia"/>
          <w:sz w:val="32"/>
          <w:szCs w:val="32"/>
        </w:rPr>
        <w:t>万元，完成预算的</w:t>
      </w:r>
      <w:r w:rsidR="00B8498F" w:rsidRPr="000D127E">
        <w:rPr>
          <w:rFonts w:ascii="仿宋_GB2312" w:eastAsia="仿宋_GB2312" w:hAnsi="仿宋_GB2312" w:cs="仿宋_GB2312" w:hint="eastAsia"/>
          <w:sz w:val="32"/>
          <w:szCs w:val="32"/>
        </w:rPr>
        <w:t>100</w:t>
      </w:r>
      <w:r w:rsidR="00047F0D" w:rsidRPr="000D127E">
        <w:rPr>
          <w:rFonts w:ascii="仿宋_GB2312" w:eastAsia="仿宋_GB2312" w:hAnsi="仿宋_GB2312" w:cs="仿宋_GB2312" w:hint="eastAsia"/>
          <w:sz w:val="32"/>
          <w:szCs w:val="32"/>
        </w:rPr>
        <w:t>%。通过项目实施，保障</w:t>
      </w:r>
      <w:r w:rsidRPr="000D127E">
        <w:rPr>
          <w:rFonts w:ascii="仿宋_GB2312" w:eastAsia="仿宋_GB2312" w:hAnsi="仿宋_GB2312" w:cs="仿宋_GB2312" w:hint="eastAsia"/>
          <w:sz w:val="32"/>
          <w:szCs w:val="32"/>
        </w:rPr>
        <w:t>了</w:t>
      </w:r>
      <w:r w:rsidRPr="000D127E">
        <w:rPr>
          <w:rFonts w:ascii="仿宋_GB2312" w:eastAsia="仿宋_GB2312" w:hAnsiTheme="minorEastAsia" w:cs="仿宋_GB2312" w:hint="eastAsia"/>
          <w:sz w:val="32"/>
          <w:szCs w:val="32"/>
        </w:rPr>
        <w:t>省部级劳模的春节慰问、生活补助、特困帮扶，</w:t>
      </w:r>
      <w:r w:rsidRPr="000D127E">
        <w:rPr>
          <w:rFonts w:ascii="仿宋_GB2312" w:eastAsia="仿宋_GB2312" w:hAnsi="仿宋_GB2312" w:cs="仿宋_GB2312" w:hint="eastAsia"/>
          <w:sz w:val="32"/>
          <w:szCs w:val="32"/>
        </w:rPr>
        <w:t>体现了政府对劳模的关心、关爱，让劳模带动广大职工在工作中发挥典型性、先进性作用，以促进利州</w:t>
      </w:r>
      <w:r w:rsidR="00A967ED">
        <w:rPr>
          <w:rFonts w:ascii="仿宋_GB2312" w:eastAsia="仿宋_GB2312" w:hAnsi="仿宋_GB2312" w:cs="仿宋_GB2312" w:hint="eastAsia"/>
          <w:sz w:val="32"/>
          <w:szCs w:val="32"/>
        </w:rPr>
        <w:t>健康和谐</w:t>
      </w:r>
      <w:r w:rsidRPr="000D127E">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展。</w:t>
      </w:r>
    </w:p>
    <w:p w:rsidR="008637A5" w:rsidRDefault="00B8498F" w:rsidP="00DD4269">
      <w:pPr>
        <w:spacing w:line="576"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2. 特困职工补助</w:t>
      </w:r>
      <w:r w:rsidR="00047F0D" w:rsidRPr="00B256BF">
        <w:rPr>
          <w:rFonts w:ascii="仿宋_GB2312" w:eastAsia="仿宋_GB2312" w:hAnsi="仿宋_GB2312" w:cs="仿宋_GB2312" w:hint="eastAsia"/>
          <w:sz w:val="32"/>
          <w:szCs w:val="32"/>
        </w:rPr>
        <w:t>项目</w:t>
      </w:r>
      <w:r w:rsidR="00C364ED">
        <w:rPr>
          <w:rFonts w:ascii="仿宋_GB2312" w:eastAsia="仿宋_GB2312" w:hAnsi="仿宋_GB2312" w:cs="仿宋_GB2312" w:hint="eastAsia"/>
          <w:sz w:val="32"/>
          <w:szCs w:val="32"/>
        </w:rPr>
        <w:t>，</w:t>
      </w:r>
      <w:r w:rsidR="00047F0D" w:rsidRPr="00B256BF">
        <w:rPr>
          <w:rFonts w:ascii="仿宋_GB2312" w:eastAsia="仿宋_GB2312" w:hAnsi="仿宋_GB2312" w:cs="仿宋_GB2312" w:hint="eastAsia"/>
          <w:sz w:val="32"/>
          <w:szCs w:val="32"/>
        </w:rPr>
        <w:t>绩效目标完成情况综述。项目全年预算数</w:t>
      </w:r>
      <w:r w:rsidRPr="00B256BF">
        <w:rPr>
          <w:rFonts w:ascii="仿宋_GB2312" w:eastAsia="仿宋_GB2312" w:hAnsi="仿宋_GB2312" w:cs="仿宋_GB2312" w:hint="eastAsia"/>
          <w:sz w:val="32"/>
          <w:szCs w:val="32"/>
        </w:rPr>
        <w:t>15</w:t>
      </w:r>
      <w:r w:rsidR="00047F0D" w:rsidRPr="00B256BF">
        <w:rPr>
          <w:rFonts w:ascii="仿宋_GB2312" w:eastAsia="仿宋_GB2312" w:hAnsi="仿宋_GB2312" w:cs="仿宋_GB2312" w:hint="eastAsia"/>
          <w:sz w:val="32"/>
          <w:szCs w:val="32"/>
        </w:rPr>
        <w:t>万元，执行数为</w:t>
      </w:r>
      <w:r w:rsidRPr="00B256BF">
        <w:rPr>
          <w:rFonts w:ascii="仿宋_GB2312" w:eastAsia="仿宋_GB2312" w:hAnsi="仿宋_GB2312" w:cs="仿宋_GB2312" w:hint="eastAsia"/>
          <w:sz w:val="32"/>
          <w:szCs w:val="32"/>
        </w:rPr>
        <w:t>15</w:t>
      </w:r>
      <w:r w:rsidR="00047F0D" w:rsidRPr="00B256BF">
        <w:rPr>
          <w:rFonts w:ascii="仿宋_GB2312" w:eastAsia="仿宋_GB2312" w:hAnsi="仿宋_GB2312" w:cs="仿宋_GB2312" w:hint="eastAsia"/>
          <w:sz w:val="32"/>
          <w:szCs w:val="32"/>
        </w:rPr>
        <w:t>万元，完成预算的</w:t>
      </w:r>
      <w:r w:rsidRPr="00B256BF">
        <w:rPr>
          <w:rFonts w:ascii="仿宋_GB2312" w:eastAsia="仿宋_GB2312" w:hAnsi="仿宋_GB2312" w:cs="仿宋_GB2312" w:hint="eastAsia"/>
          <w:sz w:val="32"/>
          <w:szCs w:val="32"/>
        </w:rPr>
        <w:t>100</w:t>
      </w:r>
      <w:r w:rsidR="00047F0D" w:rsidRPr="00B256BF">
        <w:rPr>
          <w:rFonts w:ascii="仿宋_GB2312" w:eastAsia="仿宋_GB2312" w:hAnsi="仿宋_GB2312" w:cs="仿宋_GB2312" w:hint="eastAsia"/>
          <w:sz w:val="32"/>
          <w:szCs w:val="32"/>
        </w:rPr>
        <w:t>%。通过项目实施，</w:t>
      </w:r>
      <w:r w:rsidR="00C15559" w:rsidRPr="00302D90">
        <w:rPr>
          <w:rFonts w:ascii="仿宋_GB2312" w:eastAsia="仿宋_GB2312" w:hAnsi="仿宋_GB2312" w:cs="仿宋_GB2312" w:hint="eastAsia"/>
          <w:sz w:val="32"/>
          <w:szCs w:val="32"/>
        </w:rPr>
        <w:t>不断扩大困难帮扶救助范围，在协助党委、政府做好困难职工群众生产生活问题，帮助解决或缓解职工面临的突出困难、维护社会稳定方面做了大量的工作，发挥了重要作用。</w:t>
      </w:r>
      <w:r w:rsidR="00C15559">
        <w:rPr>
          <w:rFonts w:ascii="仿宋_GB2312" w:eastAsia="仿宋_GB2312" w:hAnsi="仿宋_GB2312" w:cs="仿宋_GB2312" w:hint="eastAsia"/>
          <w:sz w:val="32"/>
          <w:szCs w:val="32"/>
        </w:rPr>
        <w:t>我会</w:t>
      </w:r>
      <w:r w:rsidR="00DD4269">
        <w:rPr>
          <w:rFonts w:ascii="仿宋_GB2312" w:eastAsia="仿宋_GB2312" w:hAnsi="仿宋_GB2312" w:cs="仿宋_GB2312" w:hint="eastAsia"/>
          <w:sz w:val="32"/>
          <w:szCs w:val="32"/>
        </w:rPr>
        <w:t>尽可能地在</w:t>
      </w:r>
      <w:r w:rsidR="00C15559" w:rsidRPr="000F2374">
        <w:rPr>
          <w:rFonts w:ascii="仿宋_GB2312" w:eastAsia="仿宋_GB2312" w:hAnsi="仿宋_GB2312" w:cs="仿宋_GB2312" w:hint="eastAsia"/>
          <w:sz w:val="32"/>
          <w:szCs w:val="32"/>
        </w:rPr>
        <w:t>实施</w:t>
      </w:r>
      <w:r w:rsidR="00C15559">
        <w:rPr>
          <w:rFonts w:ascii="仿宋_GB2312" w:eastAsia="仿宋_GB2312" w:hAnsi="仿宋_GB2312" w:cs="仿宋_GB2312" w:hint="eastAsia"/>
          <w:sz w:val="32"/>
          <w:szCs w:val="32"/>
        </w:rPr>
        <w:t>特困职工帮扶项目</w:t>
      </w:r>
      <w:r w:rsidR="00DD4269">
        <w:rPr>
          <w:rFonts w:ascii="仿宋_GB2312" w:eastAsia="仿宋_GB2312" w:hAnsi="仿宋_GB2312" w:cs="仿宋_GB2312" w:hint="eastAsia"/>
          <w:sz w:val="32"/>
          <w:szCs w:val="32"/>
        </w:rPr>
        <w:t>时</w:t>
      </w:r>
      <w:r w:rsidR="00C15559">
        <w:rPr>
          <w:rFonts w:ascii="仿宋_GB2312" w:eastAsia="仿宋_GB2312" w:hAnsi="仿宋_GB2312" w:cs="仿宋_GB2312" w:hint="eastAsia"/>
          <w:sz w:val="32"/>
          <w:szCs w:val="32"/>
        </w:rPr>
        <w:t>，</w:t>
      </w:r>
      <w:r w:rsidR="00DD4269">
        <w:rPr>
          <w:rFonts w:ascii="仿宋_GB2312" w:eastAsia="仿宋_GB2312" w:hAnsi="仿宋_GB2312" w:cs="仿宋_GB2312" w:hint="eastAsia"/>
          <w:sz w:val="32"/>
          <w:szCs w:val="32"/>
        </w:rPr>
        <w:t>要紧紧</w:t>
      </w:r>
      <w:r w:rsidR="00C15559" w:rsidRPr="000F2374">
        <w:rPr>
          <w:rFonts w:ascii="仿宋_GB2312" w:eastAsia="仿宋_GB2312" w:hAnsi="仿宋_GB2312" w:cs="仿宋_GB2312" w:hint="eastAsia"/>
          <w:sz w:val="32"/>
          <w:szCs w:val="32"/>
        </w:rPr>
        <w:t>围绕经济建设和改善民生的目标，扎实做好调查摸底、困难职工建档等工作，有针对性地做好困难职工生活</w:t>
      </w:r>
      <w:r w:rsidR="00C15559">
        <w:rPr>
          <w:rFonts w:ascii="仿宋_GB2312" w:eastAsia="仿宋_GB2312" w:hAnsi="仿宋_GB2312" w:cs="仿宋_GB2312" w:hint="eastAsia"/>
          <w:sz w:val="32"/>
          <w:szCs w:val="32"/>
        </w:rPr>
        <w:t>、</w:t>
      </w:r>
      <w:r w:rsidR="00C15559" w:rsidRPr="000F2374">
        <w:rPr>
          <w:rFonts w:ascii="仿宋_GB2312" w:eastAsia="仿宋_GB2312" w:hAnsi="仿宋_GB2312" w:cs="仿宋_GB2312" w:hint="eastAsia"/>
          <w:sz w:val="32"/>
          <w:szCs w:val="32"/>
        </w:rPr>
        <w:t>医疗</w:t>
      </w:r>
      <w:r w:rsidR="00C15559">
        <w:rPr>
          <w:rFonts w:ascii="仿宋_GB2312" w:eastAsia="仿宋_GB2312" w:hAnsi="仿宋_GB2312" w:cs="仿宋_GB2312" w:hint="eastAsia"/>
          <w:sz w:val="32"/>
          <w:szCs w:val="32"/>
        </w:rPr>
        <w:t>、助学</w:t>
      </w:r>
      <w:r w:rsidR="00C15559" w:rsidRPr="000F2374">
        <w:rPr>
          <w:rFonts w:ascii="仿宋_GB2312" w:eastAsia="仿宋_GB2312" w:hAnsi="仿宋_GB2312" w:cs="仿宋_GB2312" w:hint="eastAsia"/>
          <w:sz w:val="32"/>
          <w:szCs w:val="32"/>
        </w:rPr>
        <w:t>救助</w:t>
      </w:r>
      <w:r w:rsidR="00C15559">
        <w:rPr>
          <w:rFonts w:ascii="仿宋_GB2312" w:eastAsia="仿宋_GB2312" w:hAnsi="仿宋_GB2312" w:cs="仿宋_GB2312" w:hint="eastAsia"/>
          <w:sz w:val="32"/>
          <w:szCs w:val="32"/>
        </w:rPr>
        <w:t>和职业培训、慰问等</w:t>
      </w:r>
      <w:r w:rsidR="00C15559" w:rsidRPr="000F2374">
        <w:rPr>
          <w:rFonts w:ascii="仿宋_GB2312" w:eastAsia="仿宋_GB2312" w:hAnsi="仿宋_GB2312" w:cs="仿宋_GB2312" w:hint="eastAsia"/>
          <w:sz w:val="32"/>
          <w:szCs w:val="32"/>
        </w:rPr>
        <w:t>工作。</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10"/>
        <w:gridCol w:w="1985"/>
        <w:gridCol w:w="2591"/>
        <w:gridCol w:w="2392"/>
      </w:tblGrid>
      <w:tr w:rsidR="00DB2228">
        <w:trPr>
          <w:trHeight w:val="1034"/>
        </w:trPr>
        <w:tc>
          <w:tcPr>
            <w:tcW w:w="9960" w:type="dxa"/>
            <w:gridSpan w:val="7"/>
            <w:tcMar>
              <w:top w:w="15" w:type="dxa"/>
              <w:left w:w="15" w:type="dxa"/>
              <w:bottom w:w="0" w:type="dxa"/>
              <w:right w:w="15" w:type="dxa"/>
            </w:tcMar>
            <w:vAlign w:val="center"/>
          </w:tcPr>
          <w:p w:rsidR="005B08A9" w:rsidRDefault="005B08A9" w:rsidP="00152B46">
            <w:pPr>
              <w:pStyle w:val="11"/>
              <w:widowControl/>
              <w:ind w:leftChars="1310" w:left="4173" w:hangingChars="395" w:hanging="1422"/>
              <w:textAlignment w:val="center"/>
              <w:rPr>
                <w:rFonts w:ascii="黑体" w:eastAsia="黑体" w:hAnsi="黑体" w:cs="宋体"/>
                <w:bCs/>
                <w:color w:val="000000"/>
                <w:kern w:val="0"/>
                <w:sz w:val="36"/>
                <w:szCs w:val="36"/>
              </w:rPr>
            </w:pPr>
          </w:p>
          <w:p w:rsidR="005B08A9" w:rsidRDefault="005B08A9" w:rsidP="00152B46">
            <w:pPr>
              <w:pStyle w:val="11"/>
              <w:widowControl/>
              <w:ind w:leftChars="1310" w:left="4173" w:hangingChars="395" w:hanging="1422"/>
              <w:textAlignment w:val="center"/>
              <w:rPr>
                <w:rFonts w:ascii="黑体" w:eastAsia="黑体" w:hAnsi="黑体" w:cs="宋体"/>
                <w:bCs/>
                <w:color w:val="000000"/>
                <w:kern w:val="0"/>
                <w:sz w:val="36"/>
                <w:szCs w:val="36"/>
              </w:rPr>
            </w:pPr>
          </w:p>
          <w:p w:rsidR="005B08A9" w:rsidRDefault="005B08A9" w:rsidP="00DA2984">
            <w:pPr>
              <w:pStyle w:val="11"/>
              <w:widowControl/>
              <w:ind w:firstLineChars="0" w:firstLine="0"/>
              <w:textAlignment w:val="center"/>
              <w:rPr>
                <w:rFonts w:ascii="黑体" w:eastAsia="黑体" w:hAnsi="黑体" w:cs="宋体" w:hint="eastAsia"/>
                <w:bCs/>
                <w:color w:val="000000"/>
                <w:kern w:val="0"/>
                <w:sz w:val="36"/>
                <w:szCs w:val="36"/>
              </w:rPr>
            </w:pPr>
          </w:p>
          <w:p w:rsidR="00DA2984" w:rsidRDefault="00DA2984" w:rsidP="00DA2984">
            <w:pPr>
              <w:pStyle w:val="11"/>
              <w:widowControl/>
              <w:ind w:firstLineChars="0" w:firstLine="0"/>
              <w:textAlignment w:val="center"/>
              <w:rPr>
                <w:rFonts w:ascii="黑体" w:eastAsia="黑体" w:hAnsi="黑体" w:cs="宋体"/>
                <w:bCs/>
                <w:color w:val="000000"/>
                <w:kern w:val="0"/>
                <w:sz w:val="36"/>
                <w:szCs w:val="36"/>
              </w:rPr>
            </w:pPr>
          </w:p>
          <w:p w:rsidR="00DB2228" w:rsidRDefault="00047F0D" w:rsidP="005B08A9">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DA2984">
              <w:rPr>
                <w:rFonts w:ascii="宋体" w:hAnsi="宋体" w:cs="宋体" w:hint="eastAsia"/>
                <w:color w:val="000000"/>
                <w:kern w:val="0"/>
                <w:sz w:val="36"/>
                <w:szCs w:val="36"/>
              </w:rPr>
              <w:t>(2018</w:t>
            </w:r>
            <w:r>
              <w:rPr>
                <w:rFonts w:ascii="宋体" w:hAnsi="宋体" w:cs="宋体" w:hint="eastAsia"/>
                <w:color w:val="000000"/>
                <w:kern w:val="0"/>
                <w:sz w:val="36"/>
                <w:szCs w:val="36"/>
              </w:rPr>
              <w:t>年度)</w:t>
            </w:r>
          </w:p>
        </w:tc>
      </w:tr>
      <w:tr w:rsidR="00DB2228" w:rsidRPr="0054542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54542F" w:rsidRDefault="0054542F" w:rsidP="00E6192C">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省部级劳模补助</w:t>
            </w:r>
          </w:p>
        </w:tc>
      </w:tr>
      <w:tr w:rsidR="00DB2228" w:rsidRPr="0054542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54542F" w:rsidRDefault="0054542F" w:rsidP="00152B46">
            <w:pPr>
              <w:widowControl/>
              <w:jc w:val="center"/>
              <w:textAlignment w:val="center"/>
              <w:rPr>
                <w:rFonts w:ascii="宋体" w:hAnsi="宋体" w:cs="宋体"/>
                <w:color w:val="000000"/>
                <w:sz w:val="24"/>
              </w:rPr>
            </w:pPr>
            <w:r>
              <w:rPr>
                <w:rFonts w:ascii="宋体" w:hAnsi="宋体" w:cs="宋体" w:hint="eastAsia"/>
                <w:color w:val="000000"/>
                <w:sz w:val="24"/>
              </w:rPr>
              <w:t>广元市利州区总工会</w:t>
            </w:r>
          </w:p>
        </w:tc>
      </w:tr>
      <w:tr w:rsidR="00DB2228" w:rsidTr="008C350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E6192C" w:rsidP="00152B46">
            <w:pPr>
              <w:widowControl/>
              <w:jc w:val="center"/>
              <w:textAlignment w:val="center"/>
              <w:rPr>
                <w:rFonts w:ascii="宋体" w:hAnsi="宋体" w:cs="宋体"/>
                <w:color w:val="000000"/>
                <w:sz w:val="24"/>
              </w:rPr>
            </w:pPr>
            <w:r>
              <w:rPr>
                <w:rFonts w:ascii="宋体" w:hAnsi="宋体" w:cs="宋体" w:hint="eastAsia"/>
                <w:color w:val="000000"/>
                <w:sz w:val="24"/>
              </w:rPr>
              <w:t>10.84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E6192C" w:rsidP="00152B46">
            <w:pPr>
              <w:widowControl/>
              <w:jc w:val="center"/>
              <w:textAlignment w:val="center"/>
              <w:rPr>
                <w:rFonts w:ascii="宋体" w:hAnsi="宋体" w:cs="宋体"/>
                <w:color w:val="000000"/>
                <w:sz w:val="24"/>
              </w:rPr>
            </w:pPr>
            <w:r>
              <w:rPr>
                <w:rFonts w:ascii="宋体" w:hAnsi="宋体" w:cs="宋体" w:hint="eastAsia"/>
                <w:color w:val="000000"/>
                <w:sz w:val="24"/>
              </w:rPr>
              <w:t>10.84</w:t>
            </w:r>
          </w:p>
        </w:tc>
      </w:tr>
      <w:tr w:rsidR="00DB2228" w:rsidTr="008C3509">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E6192C" w:rsidP="00152B46">
            <w:pPr>
              <w:widowControl/>
              <w:jc w:val="center"/>
              <w:textAlignment w:val="center"/>
              <w:rPr>
                <w:rFonts w:ascii="宋体" w:hAnsi="宋体" w:cs="宋体"/>
                <w:color w:val="000000"/>
                <w:sz w:val="24"/>
              </w:rPr>
            </w:pPr>
            <w:r>
              <w:rPr>
                <w:rFonts w:ascii="宋体" w:hAnsi="宋体" w:cs="宋体" w:hint="eastAsia"/>
                <w:color w:val="000000"/>
                <w:sz w:val="24"/>
              </w:rPr>
              <w:t>10.84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E6192C" w:rsidP="00152B46">
            <w:pPr>
              <w:widowControl/>
              <w:jc w:val="center"/>
              <w:textAlignment w:val="center"/>
              <w:rPr>
                <w:rFonts w:ascii="宋体" w:hAnsi="宋体" w:cs="宋体"/>
                <w:color w:val="000000"/>
                <w:sz w:val="24"/>
              </w:rPr>
            </w:pPr>
            <w:r>
              <w:rPr>
                <w:rFonts w:ascii="宋体" w:hAnsi="宋体" w:cs="宋体" w:hint="eastAsia"/>
                <w:color w:val="000000"/>
                <w:sz w:val="24"/>
              </w:rPr>
              <w:t>10.84</w:t>
            </w:r>
          </w:p>
        </w:tc>
      </w:tr>
      <w:tr w:rsidR="00DB2228" w:rsidTr="008C3509">
        <w:trPr>
          <w:trHeight w:val="917"/>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54542F" w:rsidP="00152B46">
            <w:pPr>
              <w:jc w:val="center"/>
              <w:rPr>
                <w:rFonts w:ascii="宋体" w:hAnsi="宋体" w:cs="宋体"/>
                <w:color w:val="000000"/>
                <w:sz w:val="24"/>
              </w:rPr>
            </w:pPr>
            <w:r>
              <w:rPr>
                <w:rFonts w:ascii="宋体" w:hAnsi="宋体" w:cs="宋体" w:hint="eastAsia"/>
                <w:color w:val="000000"/>
                <w:sz w:val="24"/>
              </w:rPr>
              <w:t>0</w:t>
            </w:r>
          </w:p>
        </w:tc>
      </w:tr>
      <w:tr w:rsidR="00DB2228" w:rsidTr="008C350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B2228" w:rsidTr="008C3509">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Default="000A2720" w:rsidP="000A2720">
            <w:pPr>
              <w:widowControl/>
              <w:ind w:firstLineChars="200" w:firstLine="480"/>
              <w:textAlignment w:val="center"/>
              <w:rPr>
                <w:rFonts w:ascii="宋体" w:hAnsi="宋体" w:cs="宋体"/>
                <w:color w:val="000000"/>
                <w:sz w:val="24"/>
              </w:rPr>
            </w:pPr>
            <w:r>
              <w:rPr>
                <w:rFonts w:ascii="宋体" w:hAnsi="宋体" w:cs="宋体" w:hint="eastAsia"/>
                <w:color w:val="000000"/>
                <w:sz w:val="24"/>
              </w:rPr>
              <w:t>春节慰问省部级劳模23人，标准1400元/年；省部级农村劳模生活补助3人，标准2400元/年；省部级农村困难劳模生活补助2人，标准2400元/年；省部级城镇困难劳模生活补助4人，标准4800元/年；省部级特殊困难劳模帮扶3人，4.5万元。</w:t>
            </w:r>
          </w:p>
          <w:p w:rsidR="00FE4E45" w:rsidRDefault="00FE4E45" w:rsidP="000A2720">
            <w:pPr>
              <w:widowControl/>
              <w:ind w:firstLineChars="200" w:firstLine="480"/>
              <w:textAlignment w:val="center"/>
              <w:rPr>
                <w:rFonts w:ascii="宋体" w:hAnsi="宋体" w:cs="宋体"/>
                <w:color w:val="000000"/>
                <w:sz w:val="24"/>
              </w:rPr>
            </w:pP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Default="00FE4E45" w:rsidP="00E6192C">
            <w:pPr>
              <w:widowControl/>
              <w:ind w:firstLineChars="200" w:firstLine="480"/>
              <w:textAlignment w:val="center"/>
              <w:rPr>
                <w:rFonts w:ascii="宋体" w:hAnsi="宋体" w:cs="宋体"/>
                <w:color w:val="000000"/>
                <w:sz w:val="24"/>
              </w:rPr>
            </w:pPr>
            <w:r>
              <w:rPr>
                <w:rFonts w:ascii="宋体" w:hAnsi="宋体" w:cs="宋体" w:hint="eastAsia"/>
                <w:color w:val="000000"/>
                <w:sz w:val="24"/>
              </w:rPr>
              <w:t>已完成春节慰问省部级劳模23人，标准1400元/年；省部级农村劳模生活补助3人，标准2400元/年；省部级农村困难劳模生活补助2人，标准2400元/年；省部级城镇困难劳模生活补助4人，标准4800元/年；省部级特殊困难劳模帮扶3人，4.5万元</w:t>
            </w:r>
            <w:r w:rsidR="00E6192C">
              <w:rPr>
                <w:rFonts w:ascii="宋体" w:hAnsi="宋体" w:cs="宋体" w:hint="eastAsia"/>
                <w:color w:val="000000"/>
                <w:sz w:val="24"/>
              </w:rPr>
              <w:t>.</w:t>
            </w:r>
          </w:p>
        </w:tc>
      </w:tr>
      <w:tr w:rsidR="00DB2228" w:rsidRPr="008C3509" w:rsidTr="008637A5">
        <w:trPr>
          <w:trHeight w:val="57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二级指标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实际完成指标值(包含数字及文字描述)</w:t>
            </w:r>
          </w:p>
        </w:tc>
      </w:tr>
      <w:tr w:rsidR="00DB2228" w:rsidRPr="008C3509" w:rsidTr="008C350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4C7564" w:rsidP="00152B46">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8C3509"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8C3509">
            <w:pPr>
              <w:widowControl/>
              <w:ind w:firstLineChars="200" w:firstLine="480"/>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省部级劳模春节慰问、生活补助、特困帮扶10.84万元。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8637A5">
            <w:pPr>
              <w:widowControl/>
              <w:ind w:firstLineChars="100" w:firstLine="240"/>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已完成省部级劳模春节慰问、生活补助、特困帮扶10.84万元。</w:t>
            </w:r>
          </w:p>
        </w:tc>
      </w:tr>
      <w:tr w:rsidR="00DB2228" w:rsidRPr="008C3509" w:rsidTr="008C3509">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DB2228" w:rsidP="00152B46">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DB2228" w:rsidP="00152B46">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E6192C">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E6192C">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r>
      <w:tr w:rsidR="00770BFD" w:rsidTr="008637A5">
        <w:trPr>
          <w:trHeight w:val="754"/>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C7564" w:rsidRPr="004C7564" w:rsidRDefault="004C7564" w:rsidP="004C7564">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社会效益</w:t>
            </w:r>
          </w:p>
          <w:p w:rsidR="00770BFD" w:rsidRPr="008C3509" w:rsidRDefault="004C7564" w:rsidP="004C7564">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770BF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jc w:val="center"/>
              <w:textAlignment w:val="center"/>
              <w:rPr>
                <w:rFonts w:ascii="宋体" w:hAnsi="宋体" w:cs="宋体"/>
                <w:color w:val="000000"/>
                <w:sz w:val="24"/>
              </w:rPr>
            </w:pPr>
            <w:r>
              <w:rPr>
                <w:rFonts w:ascii="宋体" w:hAnsi="宋体" w:cs="宋体" w:hint="eastAsia"/>
                <w:color w:val="000000"/>
                <w:sz w:val="24"/>
              </w:rPr>
              <w:t>关爱</w:t>
            </w:r>
            <w:r w:rsidR="003C3AA8">
              <w:rPr>
                <w:rFonts w:ascii="宋体" w:hAnsi="宋体" w:cs="宋体" w:hint="eastAsia"/>
                <w:color w:val="000000"/>
                <w:sz w:val="24"/>
              </w:rPr>
              <w:t>各级</w:t>
            </w:r>
            <w:r>
              <w:rPr>
                <w:rFonts w:ascii="宋体" w:hAnsi="宋体" w:cs="宋体" w:hint="eastAsia"/>
                <w:color w:val="000000"/>
                <w:sz w:val="24"/>
              </w:rPr>
              <w:t>劳模</w:t>
            </w:r>
            <w:r w:rsidR="003C3AA8">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3C3AA8" w:rsidP="003C3AA8">
            <w:pPr>
              <w:widowControl/>
              <w:ind w:firstLineChars="200" w:firstLine="480"/>
              <w:jc w:val="center"/>
              <w:textAlignment w:val="center"/>
              <w:rPr>
                <w:rFonts w:ascii="宋体" w:hAnsi="宋体" w:cs="宋体"/>
                <w:color w:val="000000"/>
                <w:sz w:val="24"/>
              </w:rPr>
            </w:pPr>
            <w:r>
              <w:rPr>
                <w:rFonts w:ascii="宋体" w:hAnsi="宋体" w:cs="宋体" w:hint="eastAsia"/>
                <w:color w:val="000000"/>
                <w:sz w:val="24"/>
              </w:rPr>
              <w:t>关爱各级劳模。</w:t>
            </w:r>
          </w:p>
        </w:tc>
      </w:tr>
      <w:tr w:rsidR="00770BFD" w:rsidTr="008637A5">
        <w:trPr>
          <w:trHeight w:val="821"/>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4C7564">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770BFD">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ind w:firstLineChars="200" w:firstLine="480"/>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ind w:firstLineChars="200" w:firstLine="480"/>
              <w:textAlignment w:val="center"/>
              <w:rPr>
                <w:rFonts w:ascii="宋体" w:hAnsi="宋体" w:cs="宋体"/>
                <w:color w:val="000000"/>
                <w:sz w:val="24"/>
              </w:rPr>
            </w:pPr>
          </w:p>
        </w:tc>
      </w:tr>
      <w:tr w:rsidR="00770BFD" w:rsidTr="008C3509">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4C7564" w:rsidP="00770BF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770BFD">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省部级劳模补助</w:t>
            </w:r>
            <w:r>
              <w:rPr>
                <w:rFonts w:ascii="仿宋_GB2312" w:eastAsia="仿宋_GB2312" w:hAnsi="仿宋_GB2312" w:cs="仿宋_GB2312" w:hint="eastAsia"/>
                <w:sz w:val="24"/>
              </w:rPr>
              <w:t>、</w:t>
            </w:r>
            <w:r w:rsidRPr="0054542F">
              <w:rPr>
                <w:rFonts w:ascii="仿宋_GB2312" w:eastAsia="仿宋_GB2312" w:hAnsi="仿宋_GB2312"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8637A5">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770BF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r>
    </w:tbl>
    <w:p w:rsidR="00E6192C" w:rsidRDefault="00E6192C" w:rsidP="00F1473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10"/>
        <w:gridCol w:w="1985"/>
        <w:gridCol w:w="2591"/>
        <w:gridCol w:w="2392"/>
      </w:tblGrid>
      <w:tr w:rsidR="00E6192C" w:rsidTr="0015430A">
        <w:trPr>
          <w:trHeight w:val="1034"/>
        </w:trPr>
        <w:tc>
          <w:tcPr>
            <w:tcW w:w="9960" w:type="dxa"/>
            <w:gridSpan w:val="7"/>
            <w:tcMar>
              <w:top w:w="15" w:type="dxa"/>
              <w:left w:w="15" w:type="dxa"/>
              <w:bottom w:w="0" w:type="dxa"/>
              <w:right w:w="15" w:type="dxa"/>
            </w:tcMar>
            <w:vAlign w:val="center"/>
          </w:tcPr>
          <w:p w:rsidR="00E6192C" w:rsidRDefault="00E6192C" w:rsidP="008C05A1">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DA2984">
              <w:rPr>
                <w:rFonts w:ascii="宋体" w:hAnsi="宋体" w:cs="宋体" w:hint="eastAsia"/>
                <w:color w:val="000000"/>
                <w:kern w:val="0"/>
                <w:sz w:val="36"/>
                <w:szCs w:val="36"/>
              </w:rPr>
              <w:t>(2018</w:t>
            </w:r>
            <w:r>
              <w:rPr>
                <w:rFonts w:ascii="宋体" w:hAnsi="宋体" w:cs="宋体" w:hint="eastAsia"/>
                <w:color w:val="000000"/>
                <w:kern w:val="0"/>
                <w:sz w:val="36"/>
                <w:szCs w:val="36"/>
              </w:rPr>
              <w:t>年度)</w:t>
            </w:r>
          </w:p>
        </w:tc>
      </w:tr>
      <w:tr w:rsidR="00E6192C" w:rsidRPr="0054542F" w:rsidTr="0015430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54542F" w:rsidRDefault="00E6192C" w:rsidP="0015430A">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特困职工补助</w:t>
            </w:r>
          </w:p>
        </w:tc>
      </w:tr>
      <w:tr w:rsidR="00E6192C" w:rsidRPr="0054542F" w:rsidTr="0015430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54542F" w:rsidRDefault="00E6192C" w:rsidP="0015430A">
            <w:pPr>
              <w:widowControl/>
              <w:jc w:val="center"/>
              <w:textAlignment w:val="center"/>
              <w:rPr>
                <w:rFonts w:ascii="宋体" w:hAnsi="宋体" w:cs="宋体"/>
                <w:color w:val="000000"/>
                <w:sz w:val="24"/>
              </w:rPr>
            </w:pPr>
            <w:r>
              <w:rPr>
                <w:rFonts w:ascii="宋体" w:hAnsi="宋体" w:cs="宋体" w:hint="eastAsia"/>
                <w:color w:val="000000"/>
                <w:sz w:val="24"/>
              </w:rPr>
              <w:t>广元市利州区总工会</w:t>
            </w:r>
          </w:p>
        </w:tc>
      </w:tr>
      <w:tr w:rsidR="00E6192C" w:rsidTr="0015430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17655D" w:rsidP="0015430A">
            <w:pPr>
              <w:widowControl/>
              <w:jc w:val="center"/>
              <w:textAlignment w:val="center"/>
              <w:rPr>
                <w:rFonts w:ascii="宋体" w:hAnsi="宋体" w:cs="宋体"/>
                <w:color w:val="000000"/>
                <w:sz w:val="24"/>
              </w:rPr>
            </w:pPr>
            <w:r>
              <w:rPr>
                <w:rFonts w:ascii="宋体" w:hAnsi="宋体" w:cs="宋体" w:hint="eastAsia"/>
                <w:color w:val="000000"/>
                <w:sz w:val="24"/>
              </w:rPr>
              <w:t>15</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17655D" w:rsidP="0015430A">
            <w:pPr>
              <w:widowControl/>
              <w:jc w:val="center"/>
              <w:textAlignment w:val="center"/>
              <w:rPr>
                <w:rFonts w:ascii="宋体" w:hAnsi="宋体" w:cs="宋体"/>
                <w:color w:val="000000"/>
                <w:sz w:val="24"/>
              </w:rPr>
            </w:pPr>
            <w:r>
              <w:rPr>
                <w:rFonts w:ascii="宋体" w:hAnsi="宋体" w:cs="宋体" w:hint="eastAsia"/>
                <w:color w:val="000000"/>
                <w:sz w:val="24"/>
              </w:rPr>
              <w:t>15</w:t>
            </w:r>
          </w:p>
        </w:tc>
      </w:tr>
      <w:tr w:rsidR="00E6192C" w:rsidTr="0015430A">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17655D" w:rsidP="0015430A">
            <w:pPr>
              <w:widowControl/>
              <w:jc w:val="center"/>
              <w:textAlignment w:val="center"/>
              <w:rPr>
                <w:rFonts w:ascii="宋体" w:hAnsi="宋体" w:cs="宋体"/>
                <w:color w:val="000000"/>
                <w:sz w:val="24"/>
              </w:rPr>
            </w:pPr>
            <w:r>
              <w:rPr>
                <w:rFonts w:ascii="宋体" w:hAnsi="宋体" w:cs="宋体" w:hint="eastAsia"/>
                <w:color w:val="000000"/>
                <w:sz w:val="24"/>
              </w:rPr>
              <w:t>15</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17655D" w:rsidP="0015430A">
            <w:pPr>
              <w:widowControl/>
              <w:jc w:val="center"/>
              <w:textAlignment w:val="center"/>
              <w:rPr>
                <w:rFonts w:ascii="宋体" w:hAnsi="宋体" w:cs="宋体"/>
                <w:color w:val="000000"/>
                <w:sz w:val="24"/>
              </w:rPr>
            </w:pPr>
            <w:r>
              <w:rPr>
                <w:rFonts w:ascii="宋体" w:hAnsi="宋体" w:cs="宋体" w:hint="eastAsia"/>
                <w:color w:val="000000"/>
                <w:sz w:val="24"/>
              </w:rPr>
              <w:t>15</w:t>
            </w:r>
          </w:p>
        </w:tc>
      </w:tr>
      <w:tr w:rsidR="00E6192C" w:rsidTr="0015430A">
        <w:trPr>
          <w:trHeight w:val="917"/>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jc w:val="center"/>
              <w:rPr>
                <w:rFonts w:ascii="宋体" w:hAnsi="宋体" w:cs="宋体"/>
                <w:color w:val="000000"/>
                <w:sz w:val="24"/>
              </w:rPr>
            </w:pPr>
            <w:r>
              <w:rPr>
                <w:rFonts w:ascii="宋体" w:hAnsi="宋体" w:cs="宋体" w:hint="eastAsia"/>
                <w:color w:val="000000"/>
                <w:sz w:val="24"/>
              </w:rPr>
              <w:t>0</w:t>
            </w:r>
          </w:p>
        </w:tc>
      </w:tr>
      <w:tr w:rsidR="00E6192C" w:rsidTr="0015430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6192C" w:rsidTr="0015430A">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6192C" w:rsidRDefault="00E6192C" w:rsidP="0015430A">
            <w:pPr>
              <w:widowControl/>
              <w:ind w:firstLineChars="200" w:firstLine="480"/>
              <w:textAlignment w:val="center"/>
              <w:rPr>
                <w:rFonts w:ascii="宋体" w:hAnsi="宋体" w:cs="宋体"/>
                <w:color w:val="000000"/>
                <w:sz w:val="24"/>
              </w:rPr>
            </w:pPr>
            <w:r>
              <w:rPr>
                <w:rFonts w:ascii="宋体" w:hAnsi="宋体" w:cs="宋体" w:hint="eastAsia"/>
                <w:color w:val="000000"/>
                <w:sz w:val="24"/>
              </w:rPr>
              <w:t>特困职工帮扶105人，12万元，元旦春节期间慰问特困企业职工30人3万元。</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6192C" w:rsidRDefault="00E6192C" w:rsidP="0015430A">
            <w:pPr>
              <w:widowControl/>
              <w:ind w:firstLineChars="200" w:firstLine="480"/>
              <w:textAlignment w:val="center"/>
              <w:rPr>
                <w:rFonts w:ascii="宋体" w:hAnsi="宋体" w:cs="宋体"/>
                <w:color w:val="000000"/>
                <w:sz w:val="24"/>
              </w:rPr>
            </w:pPr>
            <w:r>
              <w:rPr>
                <w:rFonts w:ascii="宋体" w:hAnsi="宋体" w:cs="宋体" w:hint="eastAsia"/>
                <w:color w:val="000000"/>
                <w:sz w:val="24"/>
              </w:rPr>
              <w:t>已完成特困职工帮扶105人，12万元，元旦春节期间慰问特困企业职工30人3万元。</w:t>
            </w:r>
          </w:p>
        </w:tc>
      </w:tr>
      <w:tr w:rsidR="00E6192C" w:rsidRPr="008C3509" w:rsidTr="0015430A">
        <w:trPr>
          <w:trHeight w:val="57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二级指标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实际完成指标值(包含数字及文字描述)</w:t>
            </w:r>
          </w:p>
        </w:tc>
      </w:tr>
      <w:tr w:rsidR="0017655D" w:rsidRPr="008C3509" w:rsidTr="0015430A">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生活、医疗、助学救助和职业培训、送温暖慰问职工135人15万元。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已完成生活、医疗、助学救助和职业培训、送温暖慰问职工135人15万元。</w:t>
            </w:r>
          </w:p>
        </w:tc>
      </w:tr>
      <w:tr w:rsidR="0017655D" w:rsidRPr="008C3509" w:rsidTr="008C05A1">
        <w:trPr>
          <w:trHeight w:val="837"/>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r>
      <w:tr w:rsidR="0017655D" w:rsidTr="0015430A">
        <w:trPr>
          <w:trHeight w:val="754"/>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4C7564" w:rsidRDefault="0017655D" w:rsidP="0017655D">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社会效益</w:t>
            </w:r>
          </w:p>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r w:rsidRPr="008C3509">
              <w:rPr>
                <w:rFonts w:ascii="宋体" w:hAnsi="宋体" w:cs="宋体" w:hint="eastAsia"/>
                <w:color w:val="000000"/>
                <w:sz w:val="24"/>
              </w:rPr>
              <w:t>扶贫济困</w:t>
            </w:r>
            <w:r>
              <w:rPr>
                <w:rFonts w:ascii="宋体" w:hAnsi="宋体" w:cs="宋体" w:hint="eastAsia"/>
                <w:color w:val="000000"/>
                <w:sz w:val="24"/>
              </w:rPr>
              <w:t>、</w:t>
            </w:r>
            <w:r w:rsidRPr="008C3509">
              <w:rPr>
                <w:rFonts w:ascii="宋体" w:hAnsi="宋体" w:cs="宋体" w:hint="eastAsia"/>
                <w:color w:val="000000"/>
                <w:sz w:val="24"/>
              </w:rPr>
              <w:t>为困难职工提供帮扶</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r w:rsidRPr="008C3509">
              <w:rPr>
                <w:rFonts w:ascii="宋体" w:hAnsi="宋体" w:cs="宋体" w:hint="eastAsia"/>
                <w:color w:val="000000"/>
                <w:sz w:val="24"/>
              </w:rPr>
              <w:t>扶贫济困</w:t>
            </w:r>
            <w:r>
              <w:rPr>
                <w:rFonts w:ascii="宋体" w:hAnsi="宋体" w:cs="宋体" w:hint="eastAsia"/>
                <w:color w:val="000000"/>
                <w:sz w:val="24"/>
              </w:rPr>
              <w:t>、</w:t>
            </w:r>
            <w:r w:rsidRPr="008C3509">
              <w:rPr>
                <w:rFonts w:ascii="宋体" w:hAnsi="宋体" w:cs="宋体" w:hint="eastAsia"/>
                <w:color w:val="000000"/>
                <w:sz w:val="24"/>
              </w:rPr>
              <w:t>为困难职工提供帮扶</w:t>
            </w:r>
            <w:r>
              <w:rPr>
                <w:rFonts w:ascii="宋体" w:hAnsi="宋体" w:cs="宋体" w:hint="eastAsia"/>
                <w:color w:val="000000"/>
                <w:sz w:val="24"/>
              </w:rPr>
              <w:t>。</w:t>
            </w:r>
          </w:p>
        </w:tc>
      </w:tr>
      <w:tr w:rsidR="0017655D" w:rsidTr="008C05A1">
        <w:trPr>
          <w:trHeight w:val="584"/>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p>
        </w:tc>
      </w:tr>
      <w:tr w:rsidR="0017655D" w:rsidTr="008C05A1">
        <w:trPr>
          <w:trHeight w:val="737"/>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省部级劳模补助</w:t>
            </w:r>
            <w:r>
              <w:rPr>
                <w:rFonts w:ascii="仿宋_GB2312" w:eastAsia="仿宋_GB2312" w:hAnsi="仿宋_GB2312" w:cs="仿宋_GB2312" w:hint="eastAsia"/>
                <w:sz w:val="24"/>
              </w:rPr>
              <w:t>、</w:t>
            </w:r>
            <w:r w:rsidRPr="0054542F">
              <w:rPr>
                <w:rFonts w:ascii="仿宋_GB2312" w:eastAsia="仿宋_GB2312" w:hAnsi="仿宋_GB2312"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r>
    </w:tbl>
    <w:p w:rsidR="00E6192C" w:rsidRDefault="00E6192C" w:rsidP="00E6192C">
      <w:pPr>
        <w:spacing w:line="580" w:lineRule="exact"/>
        <w:rPr>
          <w:rFonts w:ascii="仿宋" w:eastAsia="仿宋" w:hAnsi="仿宋" w:cs="仿宋_GB2312"/>
          <w:sz w:val="32"/>
          <w:szCs w:val="32"/>
        </w:rPr>
      </w:pPr>
      <w:r>
        <w:rPr>
          <w:rFonts w:ascii="仿宋_GB2312" w:eastAsia="仿宋_GB2312" w:hAnsi="仿宋_GB2312" w:cs="仿宋_GB2312" w:hint="eastAsia"/>
          <w:sz w:val="32"/>
          <w:szCs w:val="32"/>
        </w:rPr>
        <w:t>（二）</w:t>
      </w:r>
      <w:r>
        <w:rPr>
          <w:rFonts w:ascii="仿宋" w:eastAsia="仿宋" w:hAnsi="仿宋" w:cs="楷体_GB2312" w:hint="eastAsia"/>
          <w:b/>
          <w:bCs/>
          <w:sz w:val="32"/>
          <w:szCs w:val="32"/>
        </w:rPr>
        <w:t>部门开展绩效评价结果。</w:t>
      </w:r>
    </w:p>
    <w:p w:rsidR="00DB2228" w:rsidRDefault="00047F0D" w:rsidP="008C05A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w:t>
      </w:r>
      <w:r>
        <w:rPr>
          <w:rFonts w:ascii="仿宋_GB2312" w:eastAsia="仿宋_GB2312" w:hAnsi="仿宋_GB2312" w:cs="仿宋_GB2312" w:hint="eastAsia"/>
          <w:sz w:val="32"/>
          <w:szCs w:val="32"/>
        </w:rPr>
        <w:lastRenderedPageBreak/>
        <w:t>评，《</w:t>
      </w:r>
      <w:r w:rsidR="008637A5">
        <w:rPr>
          <w:rFonts w:ascii="仿宋_GB2312" w:eastAsia="仿宋_GB2312" w:hAnsi="仿宋_GB2312" w:cs="仿宋_GB2312" w:hint="eastAsia"/>
          <w:sz w:val="32"/>
          <w:szCs w:val="32"/>
        </w:rPr>
        <w:t>广元市利州区总工会</w:t>
      </w:r>
      <w:r>
        <w:rPr>
          <w:rFonts w:ascii="仿宋_GB2312" w:eastAsia="仿宋_GB2312" w:hAnsi="仿宋_GB2312" w:cs="仿宋_GB2312" w:hint="eastAsia"/>
          <w:sz w:val="32"/>
          <w:szCs w:val="32"/>
        </w:rPr>
        <w:t>2018年部门整体支出绩效评价报告》见附件。</w:t>
      </w:r>
    </w:p>
    <w:p w:rsidR="00DB2228" w:rsidRPr="00445024" w:rsidRDefault="00047F0D" w:rsidP="004450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8637A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项目开展了绩效评价，</w:t>
      </w:r>
      <w:r w:rsidRPr="008637A5">
        <w:rPr>
          <w:rFonts w:ascii="仿宋_GB2312" w:eastAsia="仿宋_GB2312" w:hAnsi="仿宋_GB2312" w:cs="仿宋_GB2312" w:hint="eastAsia"/>
          <w:sz w:val="32"/>
          <w:szCs w:val="32"/>
        </w:rPr>
        <w:t>《</w:t>
      </w:r>
      <w:r w:rsidR="008637A5" w:rsidRPr="008637A5">
        <w:rPr>
          <w:rFonts w:ascii="仿宋_GB2312" w:eastAsia="仿宋_GB2312" w:hAnsi="仿宋_GB2312" w:cs="仿宋_GB2312" w:hint="eastAsia"/>
          <w:sz w:val="32"/>
          <w:szCs w:val="32"/>
        </w:rPr>
        <w:t>省部级劳模补助</w:t>
      </w:r>
      <w:r w:rsidRPr="008637A5">
        <w:rPr>
          <w:rFonts w:ascii="仿宋_GB2312" w:eastAsia="仿宋_GB2312" w:hAnsi="仿宋_GB2312" w:cs="仿宋_GB2312" w:hint="eastAsia"/>
          <w:sz w:val="32"/>
          <w:szCs w:val="32"/>
        </w:rPr>
        <w:t>项目2018年绩效评价报告》</w:t>
      </w:r>
      <w:r w:rsidR="00445024">
        <w:rPr>
          <w:rFonts w:ascii="仿宋_GB2312" w:eastAsia="仿宋_GB2312" w:hAnsi="仿宋_GB2312" w:cs="仿宋_GB2312" w:hint="eastAsia"/>
          <w:sz w:val="32"/>
          <w:szCs w:val="32"/>
        </w:rPr>
        <w:t>和</w:t>
      </w:r>
      <w:r w:rsidR="00445024" w:rsidRPr="008637A5">
        <w:rPr>
          <w:rFonts w:ascii="仿宋_GB2312" w:eastAsia="仿宋_GB2312" w:hAnsi="仿宋_GB2312" w:cs="仿宋_GB2312" w:hint="eastAsia"/>
          <w:sz w:val="32"/>
          <w:szCs w:val="32"/>
        </w:rPr>
        <w:t>《特困职工补助项目2018年绩效评价报告》</w:t>
      </w:r>
      <w:r w:rsidRPr="008637A5">
        <w:rPr>
          <w:rFonts w:ascii="仿宋_GB2312" w:eastAsia="仿宋_GB2312" w:hAnsi="仿宋_GB2312" w:cs="仿宋_GB2312" w:hint="eastAsia"/>
          <w:sz w:val="32"/>
          <w:szCs w:val="32"/>
        </w:rPr>
        <w:t>见附件。</w:t>
      </w:r>
    </w:p>
    <w:p w:rsidR="00DB2228" w:rsidRDefault="00047F0D" w:rsidP="00152B46">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0"/>
      <w:bookmarkEnd w:id="51"/>
    </w:p>
    <w:p w:rsidR="00DB2228" w:rsidRDefault="00047F0D" w:rsidP="00152B46">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DB2228" w:rsidRDefault="00047F0D" w:rsidP="00152B46">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8年，</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机关运行经费支出</w:t>
      </w:r>
      <w:r w:rsidR="00445024">
        <w:rPr>
          <w:rFonts w:ascii="仿宋_GB2312" w:eastAsia="仿宋_GB2312" w:hint="eastAsia"/>
          <w:color w:val="000000"/>
          <w:sz w:val="32"/>
          <w:szCs w:val="32"/>
        </w:rPr>
        <w:t>23.45</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7年增加</w:t>
      </w:r>
      <w:r w:rsidR="00445024">
        <w:rPr>
          <w:rFonts w:ascii="仿宋_GB2312" w:eastAsia="仿宋_GB2312" w:hint="eastAsia"/>
          <w:color w:val="000000"/>
          <w:sz w:val="32"/>
          <w:szCs w:val="32"/>
        </w:rPr>
        <w:t>2.87</w:t>
      </w:r>
      <w:r>
        <w:rPr>
          <w:rFonts w:ascii="仿宋_GB2312" w:eastAsia="仿宋_GB2312" w:hint="eastAsia"/>
          <w:color w:val="000000"/>
          <w:sz w:val="32"/>
          <w:szCs w:val="32"/>
        </w:rPr>
        <w:t>万元，增长</w:t>
      </w:r>
      <w:r w:rsidR="00445024">
        <w:rPr>
          <w:rFonts w:ascii="仿宋_GB2312" w:eastAsia="仿宋_GB2312" w:hint="eastAsia"/>
          <w:color w:val="000000"/>
          <w:sz w:val="32"/>
          <w:szCs w:val="32"/>
        </w:rPr>
        <w:t>13.95</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445024">
        <w:rPr>
          <w:rFonts w:ascii="仿宋_GB2312" w:eastAsia="仿宋_GB2312" w:hint="eastAsia"/>
          <w:color w:val="000000" w:themeColor="text1"/>
          <w:sz w:val="32"/>
          <w:szCs w:val="32"/>
        </w:rPr>
        <w:t>新增人员和财返资金增加。</w:t>
      </w:r>
    </w:p>
    <w:p w:rsidR="00DB2228" w:rsidRDefault="00047F0D" w:rsidP="00152B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DB2228" w:rsidRDefault="00047F0D" w:rsidP="00152B4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政府采购支出总额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万元。。授予中小企业合同金额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44502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44502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DB2228" w:rsidRPr="00F14734" w:rsidRDefault="00047F0D" w:rsidP="00F14734">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共有车辆</w:t>
      </w:r>
      <w:r w:rsidR="00445024">
        <w:rPr>
          <w:rFonts w:ascii="仿宋_GB2312" w:eastAsia="仿宋_GB2312" w:hint="eastAsia"/>
          <w:color w:val="000000"/>
          <w:sz w:val="32"/>
          <w:szCs w:val="32"/>
        </w:rPr>
        <w:t>0</w:t>
      </w:r>
      <w:r>
        <w:rPr>
          <w:rFonts w:ascii="仿宋_GB2312" w:eastAsia="仿宋_GB2312" w:hint="eastAsia"/>
          <w:color w:val="000000"/>
          <w:sz w:val="32"/>
          <w:szCs w:val="32"/>
        </w:rPr>
        <w:t>辆，其中：部级领导干部用车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辆、一般公务用车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辆、一般执法执勤用车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辆、特种专业技术用车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辆、其他用车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w:t>
      </w:r>
      <w:r w:rsidR="00445024">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445024">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445024">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_GB2312" w:eastAsia="仿宋_GB2312"/>
          <w:b/>
          <w:color w:val="000000"/>
          <w:sz w:val="32"/>
          <w:szCs w:val="32"/>
        </w:rPr>
        <w:br w:type="page"/>
      </w:r>
    </w:p>
    <w:p w:rsidR="00DB2228" w:rsidRDefault="00047F0D" w:rsidP="00152B46">
      <w:pPr>
        <w:numPr>
          <w:ilvl w:val="0"/>
          <w:numId w:val="7"/>
        </w:numPr>
        <w:spacing w:line="600" w:lineRule="exact"/>
        <w:ind w:firstLineChars="150" w:firstLine="663"/>
        <w:jc w:val="center"/>
        <w:outlineLvl w:val="0"/>
        <w:rPr>
          <w:rStyle w:val="1Char"/>
          <w:rFonts w:ascii="黑体" w:eastAsia="黑体" w:hAnsi="黑体"/>
          <w:b w:val="0"/>
        </w:rPr>
      </w:pPr>
      <w:bookmarkStart w:id="55" w:name="_Toc15396613"/>
      <w:bookmarkStart w:id="56"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5"/>
      <w:bookmarkEnd w:id="56"/>
    </w:p>
    <w:p w:rsidR="00DB2228" w:rsidRDefault="00DB2228" w:rsidP="00152B46">
      <w:pPr>
        <w:spacing w:line="600" w:lineRule="exact"/>
        <w:jc w:val="left"/>
        <w:rPr>
          <w:rFonts w:ascii="宋体"/>
          <w:b/>
          <w:color w:val="000000"/>
          <w:sz w:val="44"/>
          <w:szCs w:val="44"/>
        </w:rPr>
      </w:pPr>
    </w:p>
    <w:p w:rsidR="00DB2228" w:rsidRDefault="00047F0D" w:rsidP="00152B4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DB2228" w:rsidRDefault="00047F0D" w:rsidP="00135C9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047F0D">
        <w:rPr>
          <w:rFonts w:ascii="仿宋_GB2312" w:eastAsia="仿宋_GB2312" w:hint="eastAsia"/>
          <w:sz w:val="32"/>
          <w:szCs w:val="32"/>
        </w:rPr>
        <w:t>、年末结转和结余：指单位按有关规定结转到下年或以后年度继续使用的资金。</w:t>
      </w:r>
    </w:p>
    <w:p w:rsidR="009522A0" w:rsidRDefault="00135C91" w:rsidP="009522A0">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047F0D">
        <w:rPr>
          <w:rFonts w:ascii="仿宋_GB2312" w:eastAsia="仿宋_GB2312"/>
          <w:color w:val="000000"/>
          <w:sz w:val="32"/>
          <w:szCs w:val="32"/>
        </w:rPr>
        <w:t>.</w:t>
      </w:r>
      <w:r w:rsidR="00047F0D">
        <w:rPr>
          <w:rFonts w:ascii="仿宋_GB2312" w:eastAsia="仿宋_GB2312" w:hint="eastAsia"/>
          <w:color w:val="000000"/>
          <w:sz w:val="32"/>
          <w:szCs w:val="32"/>
        </w:rPr>
        <w:t>一般公共服务（类）</w:t>
      </w:r>
      <w:r w:rsidR="009522A0" w:rsidRPr="009522A0">
        <w:rPr>
          <w:rStyle w:val="a7"/>
          <w:rFonts w:ascii="仿宋" w:eastAsia="仿宋" w:hAnsi="仿宋" w:hint="eastAsia"/>
          <w:b w:val="0"/>
          <w:bCs/>
          <w:color w:val="000000"/>
          <w:sz w:val="32"/>
          <w:szCs w:val="32"/>
        </w:rPr>
        <w:t>群众团体事务（款）行政运行和其他群众团体事务（项）</w:t>
      </w:r>
      <w:r w:rsidR="00047F0D">
        <w:rPr>
          <w:rFonts w:ascii="仿宋_GB2312" w:eastAsia="仿宋_GB2312" w:hint="eastAsia"/>
          <w:color w:val="000000"/>
          <w:sz w:val="32"/>
          <w:szCs w:val="32"/>
        </w:rPr>
        <w:t>：指</w:t>
      </w:r>
      <w:r w:rsidR="009522A0">
        <w:rPr>
          <w:rFonts w:ascii="仿宋_GB2312" w:eastAsia="仿宋_GB2312" w:hint="eastAsia"/>
          <w:color w:val="000000"/>
          <w:sz w:val="32"/>
          <w:szCs w:val="32"/>
        </w:rPr>
        <w:t>基本工资、津贴补贴、奖金、绩效工资、其他工资福利支出、办公费、印刷费、水费、电费、邮电费、物业管理费、会议费、公务接待费、福利费、其他交通费、其他商品和服务支出、生活补助、奖励金等</w:t>
      </w:r>
      <w:r w:rsidR="00047F0D">
        <w:rPr>
          <w:rFonts w:ascii="仿宋_GB2312" w:eastAsia="仿宋_GB2312" w:hint="eastAsia"/>
          <w:color w:val="000000"/>
          <w:sz w:val="32"/>
          <w:szCs w:val="32"/>
        </w:rPr>
        <w:t>。</w:t>
      </w:r>
    </w:p>
    <w:p w:rsidR="00DB2228" w:rsidRDefault="00135C91" w:rsidP="009522A0">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047F0D">
        <w:rPr>
          <w:rFonts w:ascii="仿宋_GB2312" w:eastAsia="仿宋_GB2312"/>
          <w:color w:val="000000"/>
          <w:sz w:val="32"/>
          <w:szCs w:val="32"/>
        </w:rPr>
        <w:t>.</w:t>
      </w:r>
      <w:r w:rsidR="00047F0D">
        <w:rPr>
          <w:rFonts w:ascii="仿宋_GB2312" w:eastAsia="仿宋_GB2312" w:hint="eastAsia"/>
          <w:color w:val="000000"/>
          <w:sz w:val="32"/>
          <w:szCs w:val="32"/>
        </w:rPr>
        <w:t>社会保障和就业（类）</w:t>
      </w:r>
      <w:r w:rsidR="009522A0">
        <w:rPr>
          <w:rFonts w:ascii="仿宋_GB2312" w:eastAsia="仿宋_GB2312" w:hint="eastAsia"/>
          <w:color w:val="000000"/>
          <w:sz w:val="32"/>
          <w:szCs w:val="32"/>
        </w:rPr>
        <w:t>行政事业单位离退休</w:t>
      </w:r>
      <w:r w:rsidR="00047F0D">
        <w:rPr>
          <w:rFonts w:ascii="仿宋_GB2312" w:eastAsia="仿宋_GB2312" w:hint="eastAsia"/>
          <w:color w:val="000000"/>
          <w:sz w:val="32"/>
          <w:szCs w:val="32"/>
        </w:rPr>
        <w:t>（款）</w:t>
      </w:r>
      <w:r w:rsidR="009522A0">
        <w:rPr>
          <w:rFonts w:ascii="仿宋_GB2312" w:eastAsia="仿宋_GB2312" w:hint="eastAsia"/>
          <w:color w:val="000000"/>
          <w:sz w:val="32"/>
          <w:szCs w:val="32"/>
        </w:rPr>
        <w:t>机关事业单位基本养老保险缴费</w:t>
      </w:r>
      <w:r w:rsidR="00047F0D">
        <w:rPr>
          <w:rFonts w:ascii="仿宋_GB2312" w:eastAsia="仿宋_GB2312" w:hint="eastAsia"/>
          <w:color w:val="000000"/>
          <w:sz w:val="32"/>
          <w:szCs w:val="32"/>
        </w:rPr>
        <w:t>（项）：指</w:t>
      </w:r>
      <w:r w:rsidR="009522A0">
        <w:rPr>
          <w:rFonts w:ascii="仿宋_GB2312" w:eastAsia="仿宋_GB2312" w:hint="eastAsia"/>
          <w:color w:val="000000"/>
          <w:sz w:val="32"/>
          <w:szCs w:val="32"/>
        </w:rPr>
        <w:t>机关事业单位基本养老保险缴费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047F0D">
        <w:rPr>
          <w:rFonts w:ascii="仿宋_GB2312" w:eastAsia="仿宋_GB2312"/>
          <w:color w:val="000000"/>
          <w:sz w:val="32"/>
          <w:szCs w:val="32"/>
        </w:rPr>
        <w:t>.</w:t>
      </w:r>
      <w:r w:rsidR="00047F0D">
        <w:rPr>
          <w:rFonts w:ascii="仿宋_GB2312" w:eastAsia="仿宋_GB2312" w:hint="eastAsia"/>
          <w:color w:val="000000"/>
          <w:sz w:val="32"/>
          <w:szCs w:val="32"/>
        </w:rPr>
        <w:t>医疗卫生与计划生育（类）</w:t>
      </w:r>
      <w:r>
        <w:rPr>
          <w:rFonts w:ascii="仿宋_GB2312" w:eastAsia="仿宋_GB2312" w:hint="eastAsia"/>
          <w:color w:val="000000"/>
          <w:sz w:val="32"/>
          <w:szCs w:val="32"/>
        </w:rPr>
        <w:t>行政事业单位医疗</w:t>
      </w:r>
      <w:r w:rsidR="00047F0D">
        <w:rPr>
          <w:rFonts w:ascii="仿宋_GB2312" w:eastAsia="仿宋_GB2312" w:hint="eastAsia"/>
          <w:color w:val="000000"/>
          <w:sz w:val="32"/>
          <w:szCs w:val="32"/>
        </w:rPr>
        <w:t>（款）</w:t>
      </w:r>
      <w:r>
        <w:rPr>
          <w:rFonts w:ascii="仿宋_GB2312" w:eastAsia="仿宋_GB2312" w:hint="eastAsia"/>
          <w:color w:val="000000"/>
          <w:sz w:val="32"/>
          <w:szCs w:val="32"/>
        </w:rPr>
        <w:t>行政单位医疗</w:t>
      </w:r>
      <w:r w:rsidR="00047F0D">
        <w:rPr>
          <w:rFonts w:ascii="仿宋_GB2312" w:eastAsia="仿宋_GB2312" w:hint="eastAsia"/>
          <w:color w:val="000000"/>
          <w:sz w:val="32"/>
          <w:szCs w:val="32"/>
        </w:rPr>
        <w:t>（项）：指</w:t>
      </w:r>
      <w:r>
        <w:rPr>
          <w:rFonts w:ascii="仿宋_GB2312" w:eastAsia="仿宋_GB2312" w:hint="eastAsia"/>
          <w:color w:val="000000"/>
          <w:sz w:val="32"/>
          <w:szCs w:val="32"/>
        </w:rPr>
        <w:t>职工基本医疗保险缴费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047F0D">
        <w:rPr>
          <w:rFonts w:ascii="仿宋_GB2312" w:eastAsia="仿宋_GB2312"/>
          <w:color w:val="000000"/>
          <w:sz w:val="32"/>
          <w:szCs w:val="32"/>
        </w:rPr>
        <w:t>.</w:t>
      </w:r>
      <w:r w:rsidR="00047F0D">
        <w:rPr>
          <w:rFonts w:ascii="仿宋_GB2312" w:eastAsia="仿宋_GB2312" w:hint="eastAsia"/>
          <w:color w:val="000000"/>
          <w:sz w:val="32"/>
          <w:szCs w:val="32"/>
        </w:rPr>
        <w:t>农林水（类）</w:t>
      </w:r>
      <w:r>
        <w:rPr>
          <w:rFonts w:ascii="仿宋_GB2312" w:eastAsia="仿宋_GB2312" w:hint="eastAsia"/>
          <w:color w:val="000000"/>
          <w:sz w:val="32"/>
          <w:szCs w:val="32"/>
        </w:rPr>
        <w:t>扶贫</w:t>
      </w:r>
      <w:r w:rsidR="00047F0D">
        <w:rPr>
          <w:rFonts w:ascii="仿宋_GB2312" w:eastAsia="仿宋_GB2312" w:hint="eastAsia"/>
          <w:color w:val="000000"/>
          <w:sz w:val="32"/>
          <w:szCs w:val="32"/>
        </w:rPr>
        <w:t>（款）</w:t>
      </w:r>
      <w:r>
        <w:rPr>
          <w:rFonts w:ascii="仿宋_GB2312" w:eastAsia="仿宋_GB2312" w:hint="eastAsia"/>
          <w:color w:val="000000"/>
          <w:sz w:val="32"/>
          <w:szCs w:val="32"/>
        </w:rPr>
        <w:t>其他扶贫</w:t>
      </w:r>
      <w:r w:rsidR="00047F0D">
        <w:rPr>
          <w:rFonts w:ascii="仿宋_GB2312" w:eastAsia="仿宋_GB2312" w:hint="eastAsia"/>
          <w:color w:val="000000"/>
          <w:sz w:val="32"/>
          <w:szCs w:val="32"/>
        </w:rPr>
        <w:t>（项）：指</w:t>
      </w:r>
      <w:r>
        <w:rPr>
          <w:rFonts w:ascii="仿宋_GB2312" w:eastAsia="仿宋_GB2312" w:hint="eastAsia"/>
          <w:color w:val="000000"/>
          <w:sz w:val="32"/>
          <w:szCs w:val="32"/>
        </w:rPr>
        <w:t>非贫困村第一书记工作经费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047F0D">
        <w:rPr>
          <w:rFonts w:ascii="仿宋_GB2312" w:eastAsia="仿宋_GB2312"/>
          <w:color w:val="000000"/>
          <w:sz w:val="32"/>
          <w:szCs w:val="32"/>
        </w:rPr>
        <w:t>.</w:t>
      </w:r>
      <w:r w:rsidR="00047F0D">
        <w:rPr>
          <w:rFonts w:ascii="仿宋_GB2312" w:eastAsia="仿宋_GB2312" w:hint="eastAsia"/>
          <w:color w:val="000000"/>
          <w:sz w:val="32"/>
          <w:szCs w:val="32"/>
        </w:rPr>
        <w:t>住房保障（类）</w:t>
      </w:r>
      <w:r>
        <w:rPr>
          <w:rFonts w:ascii="仿宋_GB2312" w:eastAsia="仿宋_GB2312" w:hint="eastAsia"/>
          <w:color w:val="000000"/>
          <w:sz w:val="32"/>
          <w:szCs w:val="32"/>
        </w:rPr>
        <w:t>住房改革</w:t>
      </w:r>
      <w:r w:rsidR="00047F0D">
        <w:rPr>
          <w:rFonts w:ascii="仿宋_GB2312" w:eastAsia="仿宋_GB2312" w:hint="eastAsia"/>
          <w:color w:val="000000"/>
          <w:sz w:val="32"/>
          <w:szCs w:val="32"/>
        </w:rPr>
        <w:t>（款）</w:t>
      </w:r>
      <w:r>
        <w:rPr>
          <w:rFonts w:ascii="仿宋_GB2312" w:eastAsia="仿宋_GB2312" w:hint="eastAsia"/>
          <w:color w:val="000000"/>
          <w:sz w:val="32"/>
          <w:szCs w:val="32"/>
        </w:rPr>
        <w:t>住房公积金</w:t>
      </w:r>
      <w:r w:rsidR="00047F0D">
        <w:rPr>
          <w:rFonts w:ascii="仿宋_GB2312" w:eastAsia="仿宋_GB2312" w:hint="eastAsia"/>
          <w:color w:val="000000"/>
          <w:sz w:val="32"/>
          <w:szCs w:val="32"/>
        </w:rPr>
        <w:t>（项）：指</w:t>
      </w:r>
      <w:r>
        <w:rPr>
          <w:rFonts w:ascii="仿宋_GB2312" w:eastAsia="仿宋_GB2312" w:hint="eastAsia"/>
          <w:color w:val="000000"/>
          <w:sz w:val="32"/>
          <w:szCs w:val="32"/>
        </w:rPr>
        <w:t>住房公积金</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047F0D">
        <w:rPr>
          <w:rFonts w:ascii="仿宋_GB2312" w:eastAsia="仿宋_GB2312"/>
          <w:color w:val="000000"/>
          <w:sz w:val="32"/>
          <w:szCs w:val="32"/>
        </w:rPr>
        <w:t>.</w:t>
      </w:r>
      <w:r w:rsidR="00047F0D">
        <w:rPr>
          <w:rFonts w:ascii="仿宋_GB2312" w:eastAsia="仿宋_GB2312" w:hint="eastAsia"/>
          <w:color w:val="000000"/>
          <w:sz w:val="32"/>
          <w:szCs w:val="32"/>
        </w:rPr>
        <w:t>基本支出：指为保障机构正常运转、完成日常工作任</w:t>
      </w:r>
      <w:r w:rsidR="00047F0D">
        <w:rPr>
          <w:rFonts w:ascii="仿宋_GB2312" w:eastAsia="仿宋_GB2312" w:hint="eastAsia"/>
          <w:color w:val="000000"/>
          <w:sz w:val="32"/>
          <w:szCs w:val="32"/>
        </w:rPr>
        <w:lastRenderedPageBreak/>
        <w:t>务而发生的人员支出和公用支出。</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047F0D">
        <w:rPr>
          <w:rFonts w:ascii="仿宋_GB2312" w:eastAsia="仿宋_GB2312"/>
          <w:color w:val="000000"/>
          <w:sz w:val="32"/>
          <w:szCs w:val="32"/>
        </w:rPr>
        <w:t>.</w:t>
      </w:r>
      <w:r w:rsidR="00047F0D">
        <w:rPr>
          <w:rFonts w:ascii="仿宋_GB2312" w:eastAsia="仿宋_GB2312" w:hint="eastAsia"/>
          <w:color w:val="000000"/>
          <w:sz w:val="32"/>
          <w:szCs w:val="32"/>
        </w:rPr>
        <w:t>项目支出：指在基本支出之外为完成特定行政任务和事业发展目标所发生的支出。</w:t>
      </w:r>
      <w:r w:rsidR="00047F0D">
        <w:rPr>
          <w:rFonts w:ascii="仿宋_GB2312" w:eastAsia="仿宋_GB2312"/>
          <w:color w:val="000000"/>
          <w:sz w:val="32"/>
          <w:szCs w:val="32"/>
        </w:rPr>
        <w:t xml:space="preserve"> </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047F0D">
        <w:rPr>
          <w:rFonts w:ascii="仿宋_GB2312" w:eastAsia="仿宋_GB2312"/>
          <w:sz w:val="32"/>
          <w:szCs w:val="32"/>
        </w:rPr>
        <w:t>.</w:t>
      </w:r>
      <w:r w:rsidR="00047F0D">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047F0D">
        <w:rPr>
          <w:rFonts w:ascii="仿宋_GB2312" w:eastAsia="仿宋_GB2312"/>
          <w:sz w:val="32"/>
          <w:szCs w:val="32"/>
        </w:rPr>
        <w:t>.</w:t>
      </w:r>
      <w:r w:rsidR="00047F0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B2228" w:rsidRDefault="00047F0D" w:rsidP="00152B46">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DB2228" w:rsidRDefault="00DB2228" w:rsidP="00152B46">
      <w:pPr>
        <w:spacing w:line="600" w:lineRule="exact"/>
        <w:jc w:val="center"/>
        <w:outlineLvl w:val="0"/>
        <w:rPr>
          <w:rStyle w:val="1Char"/>
        </w:rPr>
      </w:pPr>
    </w:p>
    <w:p w:rsidR="00DB2228" w:rsidRDefault="00047F0D" w:rsidP="00152B46">
      <w:pPr>
        <w:pStyle w:val="2"/>
        <w:spacing w:before="0" w:after="0"/>
        <w:rPr>
          <w:rStyle w:val="1Char"/>
          <w:rFonts w:ascii="仿宋" w:eastAsia="仿宋" w:hAnsi="仿宋"/>
          <w:sz w:val="32"/>
          <w:szCs w:val="32"/>
        </w:rPr>
      </w:pPr>
      <w:bookmarkStart w:id="59" w:name="_Toc15396615"/>
      <w:r>
        <w:rPr>
          <w:rStyle w:val="1Char"/>
          <w:rFonts w:ascii="仿宋" w:eastAsia="仿宋" w:hAnsi="仿宋" w:hint="eastAsia"/>
          <w:sz w:val="32"/>
          <w:szCs w:val="32"/>
        </w:rPr>
        <w:t>附件1</w:t>
      </w:r>
      <w:bookmarkStart w:id="60" w:name="_GoBack"/>
      <w:bookmarkEnd w:id="59"/>
    </w:p>
    <w:p w:rsidR="00135C91" w:rsidRDefault="00135C91" w:rsidP="00152B46">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广元市利州区总工会</w:t>
      </w:r>
    </w:p>
    <w:p w:rsidR="00DB2228" w:rsidRDefault="00047F0D" w:rsidP="00152B46">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1"/>
    </w:p>
    <w:bookmarkEnd w:id="60"/>
    <w:p w:rsidR="00DB2228" w:rsidRDefault="00DB2228" w:rsidP="00152B46">
      <w:pPr>
        <w:spacing w:line="580" w:lineRule="exact"/>
        <w:ind w:firstLineChars="200" w:firstLine="640"/>
        <w:rPr>
          <w:rFonts w:ascii="黑体" w:eastAsia="黑体" w:hAnsi="黑体" w:cs="黑体"/>
          <w:sz w:val="32"/>
          <w:szCs w:val="32"/>
        </w:rPr>
      </w:pP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（一）机构组成。</w:t>
      </w:r>
    </w:p>
    <w:p w:rsidR="00403430" w:rsidRDefault="00403430"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区总工会机关按照</w:t>
      </w:r>
      <w:r w:rsidR="00DD4269">
        <w:rPr>
          <w:rFonts w:ascii="仿宋" w:eastAsia="仿宋" w:hAnsi="仿宋" w:cs="仿宋_GB2312" w:hint="eastAsia"/>
          <w:sz w:val="32"/>
          <w:szCs w:val="32"/>
        </w:rPr>
        <w:t>编办</w:t>
      </w:r>
      <w:r>
        <w:rPr>
          <w:rFonts w:ascii="仿宋" w:eastAsia="仿宋" w:hAnsi="仿宋" w:cs="仿宋_GB2312" w:hint="eastAsia"/>
          <w:sz w:val="32"/>
          <w:szCs w:val="32"/>
        </w:rPr>
        <w:t>“三定方案”要求设有四个职能部门：办公室、组织经济工作部、财务保障工作部、困难职工帮扶中心。</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（二）机构职能。</w:t>
      </w:r>
    </w:p>
    <w:p w:rsidR="00403430" w:rsidRPr="00403430" w:rsidRDefault="00403430" w:rsidP="00403430">
      <w:pPr>
        <w:spacing w:line="590" w:lineRule="exact"/>
        <w:ind w:firstLineChars="200" w:firstLine="640"/>
        <w:rPr>
          <w:rFonts w:ascii="仿宋_GB2312" w:eastAsia="仿宋_GB2312" w:hAnsiTheme="minorEastAsia" w:cs="仿宋_GB2312"/>
          <w:color w:val="333333"/>
          <w:sz w:val="32"/>
          <w:szCs w:val="32"/>
          <w:shd w:val="clear" w:color="auto" w:fill="FFFFFF"/>
        </w:rPr>
      </w:pPr>
      <w:r w:rsidRPr="00A9397F">
        <w:rPr>
          <w:rFonts w:ascii="仿宋_GB2312" w:eastAsia="仿宋_GB2312" w:hAnsiTheme="minorEastAsia" w:cs="仿宋_GB2312" w:hint="eastAsia"/>
          <w:sz w:val="32"/>
          <w:szCs w:val="32"/>
        </w:rPr>
        <w:t>区总工会</w:t>
      </w:r>
      <w:r>
        <w:rPr>
          <w:rFonts w:ascii="仿宋_GB2312" w:eastAsia="仿宋_GB2312" w:hAnsiTheme="minorEastAsia" w:cs="仿宋_GB2312" w:hint="eastAsia"/>
          <w:sz w:val="32"/>
          <w:szCs w:val="32"/>
        </w:rPr>
        <w:t>主要</w:t>
      </w:r>
      <w:r w:rsidRPr="00A9397F">
        <w:rPr>
          <w:rFonts w:ascii="仿宋_GB2312" w:eastAsia="仿宋_GB2312" w:hAnsiTheme="minorEastAsia" w:cs="仿宋_GB2312" w:hint="eastAsia"/>
          <w:sz w:val="32"/>
          <w:szCs w:val="32"/>
        </w:rPr>
        <w:t>负责全区工会工作。</w:t>
      </w:r>
      <w:r w:rsidRPr="00A9397F">
        <w:rPr>
          <w:rFonts w:ascii="仿宋_GB2312" w:eastAsia="仿宋_GB2312" w:hAnsiTheme="minorEastAsia" w:cs="仿宋_GB2312" w:hint="eastAsia"/>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（三）人员概况。</w:t>
      </w:r>
    </w:p>
    <w:p w:rsidR="00403430" w:rsidRPr="00403430" w:rsidRDefault="00403430" w:rsidP="00403430">
      <w:pPr>
        <w:spacing w:line="580" w:lineRule="exact"/>
        <w:ind w:firstLineChars="200" w:firstLine="640"/>
        <w:rPr>
          <w:rFonts w:ascii="仿宋_GB2312" w:eastAsia="仿宋_GB2312" w:hAnsiTheme="minorEastAsia"/>
          <w:sz w:val="32"/>
          <w:szCs w:val="32"/>
        </w:rPr>
      </w:pPr>
      <w:r w:rsidRPr="00017F9A">
        <w:rPr>
          <w:rFonts w:ascii="仿宋_GB2312" w:eastAsia="仿宋_GB2312" w:hAnsiTheme="minorEastAsia" w:hint="eastAsia"/>
          <w:sz w:val="32"/>
          <w:szCs w:val="32"/>
        </w:rPr>
        <w:t>广元市利州区总工会总编制13个，其中行政编制8个，行政工勤编制数1个，全额事业编制4个。在职人员总数13人，其中行政人员8人，工勤人员1人，全额事业人员4人；退休人员9人。</w:t>
      </w: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二、部门财政资金收支情况</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8E6A03" w:rsidRPr="008E6A03" w:rsidRDefault="008B7D07" w:rsidP="008E6A03">
      <w:pPr>
        <w:spacing w:line="470" w:lineRule="exact"/>
        <w:ind w:firstLineChars="196" w:firstLine="627"/>
        <w:rPr>
          <w:rFonts w:ascii="仿宋_GB2312" w:eastAsia="仿宋_GB2312"/>
          <w:sz w:val="32"/>
          <w:szCs w:val="32"/>
        </w:rPr>
      </w:pPr>
      <w:r>
        <w:rPr>
          <w:rFonts w:ascii="仿宋_GB2312" w:eastAsia="仿宋_GB2312" w:hint="eastAsia"/>
          <w:sz w:val="32"/>
          <w:szCs w:val="32"/>
        </w:rPr>
        <w:t>2018</w:t>
      </w:r>
      <w:r w:rsidR="008E6A03">
        <w:rPr>
          <w:rFonts w:ascii="仿宋_GB2312" w:eastAsia="仿宋_GB2312" w:hint="eastAsia"/>
          <w:sz w:val="32"/>
          <w:szCs w:val="32"/>
        </w:rPr>
        <w:t>年财政拨款收入</w:t>
      </w:r>
      <w:r w:rsidR="008E6A03" w:rsidRPr="008E6A03">
        <w:rPr>
          <w:rFonts w:ascii="仿宋_GB2312" w:eastAsia="仿宋_GB2312" w:hint="eastAsia"/>
          <w:sz w:val="32"/>
          <w:szCs w:val="32"/>
        </w:rPr>
        <w:t>241.61</w:t>
      </w:r>
      <w:r w:rsidR="008E6A03">
        <w:rPr>
          <w:rFonts w:ascii="仿宋_GB2312" w:eastAsia="仿宋_GB2312" w:hint="eastAsia"/>
          <w:sz w:val="32"/>
          <w:szCs w:val="32"/>
        </w:rPr>
        <w:t>万元</w:t>
      </w:r>
      <w:r w:rsidR="0020294D">
        <w:rPr>
          <w:rFonts w:ascii="仿宋_GB2312" w:eastAsia="仿宋_GB2312" w:hint="eastAsia"/>
          <w:sz w:val="32"/>
          <w:szCs w:val="32"/>
        </w:rPr>
        <w:t>，</w:t>
      </w:r>
      <w:r w:rsidR="008E6A03">
        <w:rPr>
          <w:rFonts w:ascii="仿宋_GB2312" w:eastAsia="仿宋_GB2312" w:hint="eastAsia"/>
          <w:sz w:val="32"/>
          <w:szCs w:val="32"/>
        </w:rPr>
        <w:t>收入决算总额较2017年增加了</w:t>
      </w:r>
      <w:r w:rsidR="0020294D">
        <w:rPr>
          <w:rFonts w:ascii="仿宋_GB2312" w:eastAsia="仿宋_GB2312" w:hint="eastAsia"/>
          <w:sz w:val="32"/>
          <w:szCs w:val="32"/>
        </w:rPr>
        <w:t>17.61</w:t>
      </w:r>
      <w:r w:rsidR="008E6A03" w:rsidRPr="008B7D07">
        <w:rPr>
          <w:rFonts w:ascii="仿宋_GB2312" w:eastAsia="仿宋_GB2312" w:hint="eastAsia"/>
          <w:sz w:val="32"/>
          <w:szCs w:val="32"/>
        </w:rPr>
        <w:t>%</w:t>
      </w:r>
      <w:r w:rsidR="008E6A03">
        <w:rPr>
          <w:rFonts w:ascii="仿宋_GB2312" w:eastAsia="仿宋_GB2312" w:hint="eastAsia"/>
          <w:sz w:val="32"/>
          <w:szCs w:val="32"/>
        </w:rPr>
        <w:t>，增加的原因主要是2018年新增人员。</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8B7D07" w:rsidRPr="008B7D07" w:rsidRDefault="008B7D07" w:rsidP="008B7D07">
      <w:pPr>
        <w:spacing w:line="470" w:lineRule="exact"/>
        <w:ind w:firstLineChars="225" w:firstLine="765"/>
        <w:rPr>
          <w:rFonts w:ascii="仿宋_GB2312" w:eastAsia="仿宋_GB2312"/>
          <w:sz w:val="32"/>
          <w:szCs w:val="32"/>
        </w:rPr>
      </w:pPr>
      <w:r>
        <w:rPr>
          <w:rFonts w:ascii="仿宋_GB2312" w:eastAsia="仿宋_GB2312" w:hint="eastAsia"/>
          <w:spacing w:val="10"/>
          <w:sz w:val="32"/>
          <w:szCs w:val="32"/>
        </w:rPr>
        <w:t>2018年财政拨款支出共计</w:t>
      </w:r>
      <w:r w:rsidRPr="008B7D07">
        <w:rPr>
          <w:rFonts w:ascii="仿宋_GB2312" w:eastAsia="仿宋_GB2312" w:hint="eastAsia"/>
          <w:sz w:val="32"/>
          <w:szCs w:val="32"/>
        </w:rPr>
        <w:t>211.90</w:t>
      </w:r>
      <w:r>
        <w:rPr>
          <w:rFonts w:ascii="仿宋_GB2312" w:eastAsia="仿宋_GB2312" w:hint="eastAsia"/>
          <w:spacing w:val="10"/>
          <w:sz w:val="32"/>
          <w:szCs w:val="32"/>
        </w:rPr>
        <w:t>万元。其中，基本支出</w:t>
      </w:r>
      <w:r w:rsidRPr="008B7D07">
        <w:rPr>
          <w:rFonts w:ascii="仿宋_GB2312" w:eastAsia="仿宋_GB2312" w:hint="eastAsia"/>
          <w:spacing w:val="10"/>
          <w:sz w:val="32"/>
          <w:szCs w:val="32"/>
        </w:rPr>
        <w:t>185.56</w:t>
      </w:r>
      <w:r>
        <w:rPr>
          <w:rFonts w:ascii="仿宋_GB2312" w:eastAsia="仿宋_GB2312" w:hint="eastAsia"/>
          <w:spacing w:val="10"/>
          <w:sz w:val="32"/>
          <w:szCs w:val="32"/>
        </w:rPr>
        <w:t>万元，主要用于人员经费和日常公用经费支出；项目支出</w:t>
      </w:r>
      <w:r w:rsidRPr="008B7D07">
        <w:rPr>
          <w:rFonts w:ascii="仿宋_GB2312" w:eastAsia="仿宋_GB2312" w:hint="eastAsia"/>
          <w:spacing w:val="10"/>
          <w:sz w:val="32"/>
          <w:szCs w:val="32"/>
        </w:rPr>
        <w:t>26.34</w:t>
      </w:r>
      <w:r>
        <w:rPr>
          <w:rFonts w:ascii="仿宋_GB2312" w:eastAsia="仿宋_GB2312" w:hint="eastAsia"/>
          <w:spacing w:val="10"/>
          <w:sz w:val="32"/>
          <w:szCs w:val="32"/>
        </w:rPr>
        <w:t>万元，主要用于劳模补助、帮扶救助等。</w:t>
      </w:r>
    </w:p>
    <w:p w:rsidR="0089225C"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DB2228" w:rsidRPr="00C45A68" w:rsidRDefault="00047F0D" w:rsidP="00152B46">
      <w:pPr>
        <w:spacing w:line="580" w:lineRule="exact"/>
        <w:ind w:firstLineChars="200" w:firstLine="640"/>
        <w:rPr>
          <w:rFonts w:ascii="楷体" w:eastAsia="楷体" w:hAnsi="楷体" w:cs="仿宋_GB2312"/>
          <w:sz w:val="32"/>
          <w:szCs w:val="32"/>
        </w:rPr>
      </w:pPr>
      <w:r w:rsidRPr="00C45A68">
        <w:rPr>
          <w:rFonts w:ascii="楷体" w:eastAsia="楷体" w:hAnsi="楷体" w:cs="仿宋_GB2312"/>
          <w:sz w:val="32"/>
          <w:szCs w:val="32"/>
        </w:rPr>
        <w:t>（一）部门预算管理。</w:t>
      </w:r>
    </w:p>
    <w:p w:rsidR="001A6A26" w:rsidRDefault="001A6A26"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047F0D">
        <w:rPr>
          <w:rFonts w:ascii="仿宋" w:eastAsia="仿宋" w:hAnsi="仿宋" w:cs="仿宋_GB2312"/>
          <w:sz w:val="32"/>
          <w:szCs w:val="32"/>
        </w:rPr>
        <w:t>部门绩效目标制定</w:t>
      </w:r>
    </w:p>
    <w:p w:rsidR="001A6A26" w:rsidRPr="00B97957" w:rsidRDefault="001A6A26" w:rsidP="001A6A26">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根据部门支出绩效评价指标体系，区</w:t>
      </w:r>
      <w:r>
        <w:rPr>
          <w:rFonts w:ascii="仿宋_GB2312" w:eastAsia="仿宋_GB2312" w:hAnsi="宋体" w:cs="宋体" w:hint="eastAsia"/>
          <w:sz w:val="32"/>
          <w:szCs w:val="32"/>
        </w:rPr>
        <w:t>总工会</w:t>
      </w:r>
      <w:r w:rsidRPr="00B97957">
        <w:rPr>
          <w:rFonts w:ascii="仿宋_GB2312" w:eastAsia="仿宋_GB2312" w:hAnsi="宋体" w:cs="宋体" w:hint="eastAsia"/>
          <w:sz w:val="32"/>
          <w:szCs w:val="32"/>
        </w:rPr>
        <w:t>每年都</w:t>
      </w:r>
      <w:r w:rsidR="00C45A68">
        <w:rPr>
          <w:rFonts w:ascii="仿宋_GB2312" w:eastAsia="仿宋_GB2312" w:hAnsi="宋体" w:cs="宋体" w:hint="eastAsia"/>
          <w:sz w:val="32"/>
          <w:szCs w:val="32"/>
        </w:rPr>
        <w:t>实行</w:t>
      </w:r>
      <w:r w:rsidRPr="00B97957">
        <w:rPr>
          <w:rFonts w:ascii="仿宋_GB2312" w:eastAsia="仿宋_GB2312" w:hAnsi="宋体" w:cs="宋体" w:hint="eastAsia"/>
          <w:sz w:val="32"/>
          <w:szCs w:val="32"/>
        </w:rPr>
        <w:t>绩效考核，并成立区</w:t>
      </w:r>
      <w:r>
        <w:rPr>
          <w:rFonts w:ascii="仿宋_GB2312" w:eastAsia="仿宋_GB2312" w:hAnsi="宋体" w:cs="宋体" w:hint="eastAsia"/>
          <w:sz w:val="32"/>
          <w:szCs w:val="32"/>
        </w:rPr>
        <w:t>总工会工作绩效考核领导小组，制定</w:t>
      </w:r>
      <w:r w:rsidRPr="00B97957">
        <w:rPr>
          <w:rFonts w:ascii="仿宋_GB2312" w:eastAsia="仿宋_GB2312" w:hAnsi="宋体" w:cs="宋体" w:hint="eastAsia"/>
          <w:sz w:val="32"/>
          <w:szCs w:val="32"/>
        </w:rPr>
        <w:t>实施方案。</w:t>
      </w:r>
      <w:r w:rsidR="00C45A68">
        <w:rPr>
          <w:rFonts w:ascii="仿宋_GB2312" w:eastAsia="仿宋_GB2312" w:hAnsi="宋体" w:cs="宋体" w:hint="eastAsia"/>
          <w:sz w:val="32"/>
          <w:szCs w:val="32"/>
        </w:rPr>
        <w:t>通过</w:t>
      </w:r>
      <w:r w:rsidRPr="00B97957">
        <w:rPr>
          <w:rFonts w:ascii="仿宋_GB2312" w:eastAsia="仿宋_GB2312" w:hAnsi="宋体" w:cs="宋体" w:hint="eastAsia"/>
          <w:sz w:val="32"/>
          <w:szCs w:val="32"/>
        </w:rPr>
        <w:t>提高认识，加强领导</w:t>
      </w:r>
      <w:r w:rsidR="00C45A68">
        <w:rPr>
          <w:rFonts w:ascii="仿宋_GB2312" w:eastAsia="仿宋_GB2312" w:hAnsi="宋体" w:cs="宋体" w:hint="eastAsia"/>
          <w:sz w:val="32"/>
          <w:szCs w:val="32"/>
        </w:rPr>
        <w:t>，</w:t>
      </w:r>
      <w:r w:rsidRPr="00B97957">
        <w:rPr>
          <w:rFonts w:ascii="仿宋_GB2312" w:eastAsia="仿宋_GB2312" w:hAnsi="宋体" w:cs="宋体" w:hint="eastAsia"/>
          <w:sz w:val="32"/>
          <w:szCs w:val="32"/>
        </w:rPr>
        <w:t>明确职责，强化分工</w:t>
      </w:r>
      <w:r w:rsidR="00C45A68">
        <w:rPr>
          <w:rFonts w:ascii="仿宋_GB2312" w:eastAsia="仿宋_GB2312" w:hAnsi="宋体" w:cs="宋体" w:hint="eastAsia"/>
          <w:sz w:val="32"/>
          <w:szCs w:val="32"/>
        </w:rPr>
        <w:t>，</w:t>
      </w:r>
      <w:r w:rsidRPr="00B97957">
        <w:rPr>
          <w:rFonts w:ascii="仿宋_GB2312" w:eastAsia="仿宋_GB2312" w:hAnsi="宋体" w:cs="宋体" w:hint="eastAsia"/>
          <w:sz w:val="32"/>
          <w:szCs w:val="32"/>
        </w:rPr>
        <w:t>加强学习，掌握标准</w:t>
      </w:r>
      <w:r w:rsidR="00C45A68">
        <w:rPr>
          <w:rFonts w:ascii="仿宋_GB2312" w:eastAsia="仿宋_GB2312" w:hAnsi="宋体" w:cs="宋体" w:hint="eastAsia"/>
          <w:sz w:val="32"/>
          <w:szCs w:val="32"/>
        </w:rPr>
        <w:t>，确保目标绩效任务的完成。</w:t>
      </w:r>
    </w:p>
    <w:p w:rsidR="00C45A68" w:rsidRDefault="00C45A68" w:rsidP="00152B46">
      <w:pPr>
        <w:spacing w:line="580" w:lineRule="exact"/>
        <w:ind w:firstLineChars="200" w:firstLine="640"/>
        <w:rPr>
          <w:rFonts w:ascii="仿宋" w:eastAsia="仿宋" w:hAnsi="仿宋" w:cs="仿宋_GB2312"/>
          <w:sz w:val="32"/>
          <w:szCs w:val="32"/>
        </w:rPr>
      </w:pPr>
      <w:r>
        <w:rPr>
          <w:rFonts w:ascii="仿宋_GB2312" w:eastAsia="仿宋_GB2312" w:hAnsi="仿宋" w:cs="仿宋_GB2312" w:hint="eastAsia"/>
          <w:sz w:val="32"/>
          <w:szCs w:val="32"/>
        </w:rPr>
        <w:t>2.</w:t>
      </w:r>
      <w:r w:rsidR="00047F0D" w:rsidRPr="001A6A26">
        <w:rPr>
          <w:rFonts w:ascii="仿宋_GB2312" w:eastAsia="仿宋_GB2312" w:hAnsi="仿宋" w:cs="仿宋_GB2312" w:hint="eastAsia"/>
          <w:sz w:val="32"/>
          <w:szCs w:val="32"/>
        </w:rPr>
        <w:t>预算编制</w:t>
      </w:r>
      <w:r>
        <w:rPr>
          <w:rFonts w:ascii="仿宋_GB2312" w:eastAsia="仿宋_GB2312" w:hAnsi="仿宋" w:cs="仿宋_GB2312" w:hint="eastAsia"/>
          <w:sz w:val="32"/>
          <w:szCs w:val="32"/>
        </w:rPr>
        <w:t>及</w:t>
      </w:r>
      <w:r w:rsidR="00047F0D">
        <w:rPr>
          <w:rFonts w:ascii="仿宋" w:eastAsia="仿宋" w:hAnsi="仿宋" w:cs="仿宋_GB2312"/>
          <w:sz w:val="32"/>
          <w:szCs w:val="32"/>
        </w:rPr>
        <w:t>执行</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（1）报送时效：严格按照财政部门预算编制要求的时间及时报送部门预算。</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（2）编制质量：预算编制完整，预算编制准确、基础信息和科目使用准确。</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3</w:t>
      </w:r>
      <w:r w:rsidRPr="00B97957">
        <w:rPr>
          <w:rFonts w:ascii="仿宋_GB2312" w:eastAsia="仿宋_GB2312" w:hAnsi="宋体" w:cs="宋体" w:hint="eastAsia"/>
          <w:sz w:val="32"/>
          <w:szCs w:val="32"/>
        </w:rPr>
        <w:t>）预算执行刚性：严格执行预算，执行中不调整预算项目。</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4</w:t>
      </w:r>
      <w:r w:rsidRPr="00B97957">
        <w:rPr>
          <w:rFonts w:ascii="仿宋_GB2312" w:eastAsia="仿宋_GB2312" w:hAnsi="宋体" w:cs="宋体" w:hint="eastAsia"/>
          <w:sz w:val="32"/>
          <w:szCs w:val="32"/>
        </w:rPr>
        <w:t>）预算执行均衡：年度预算收支平衡，无结余，人员支</w:t>
      </w:r>
      <w:r w:rsidRPr="00B97957">
        <w:rPr>
          <w:rFonts w:ascii="仿宋_GB2312" w:eastAsia="仿宋_GB2312" w:hAnsi="宋体" w:cs="宋体" w:hint="eastAsia"/>
          <w:sz w:val="32"/>
          <w:szCs w:val="32"/>
        </w:rPr>
        <w:lastRenderedPageBreak/>
        <w:t>出按时间表进度执行，无挪用情况，完成部门经济和社会事业发展职能职责。</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5</w:t>
      </w:r>
      <w:r w:rsidRPr="00B97957">
        <w:rPr>
          <w:rFonts w:ascii="仿宋_GB2312" w:eastAsia="仿宋_GB2312" w:hAnsi="宋体" w:cs="宋体" w:hint="eastAsia"/>
          <w:sz w:val="32"/>
          <w:szCs w:val="32"/>
        </w:rPr>
        <w:t>）部门决算编制和审查：按时报送部门决算，帐表一致，决算数据真实准确，部门决算编制人员与供养人员系统一致。</w:t>
      </w:r>
    </w:p>
    <w:p w:rsidR="00DB2228" w:rsidRDefault="0089225C" w:rsidP="0089225C">
      <w:pPr>
        <w:spacing w:line="580" w:lineRule="exact"/>
        <w:ind w:firstLineChars="100" w:firstLine="320"/>
        <w:rPr>
          <w:rFonts w:ascii="仿宋" w:eastAsia="仿宋" w:hAnsi="仿宋" w:cs="仿宋_GB2312"/>
          <w:sz w:val="32"/>
          <w:szCs w:val="32"/>
        </w:rPr>
      </w:pPr>
      <w:r w:rsidRPr="00B97957">
        <w:rPr>
          <w:rFonts w:ascii="仿宋_GB2312" w:eastAsia="仿宋_GB2312" w:hAnsi="宋体" w:cs="宋体" w:hint="eastAsia"/>
          <w:sz w:val="32"/>
          <w:szCs w:val="32"/>
        </w:rPr>
        <w:t>（</w:t>
      </w:r>
      <w:r>
        <w:rPr>
          <w:rFonts w:ascii="仿宋_GB2312" w:eastAsia="仿宋_GB2312" w:hAnsi="宋体" w:cs="宋体" w:hint="eastAsia"/>
          <w:sz w:val="32"/>
          <w:szCs w:val="32"/>
        </w:rPr>
        <w:t>6</w:t>
      </w:r>
      <w:r w:rsidRPr="00B97957">
        <w:rPr>
          <w:rFonts w:ascii="仿宋_GB2312" w:eastAsia="仿宋_GB2312" w:hAnsi="宋体" w:cs="宋体" w:hint="eastAsia"/>
          <w:sz w:val="32"/>
          <w:szCs w:val="32"/>
        </w:rPr>
        <w:t>）</w:t>
      </w:r>
      <w:r w:rsidR="00DD4C63">
        <w:rPr>
          <w:rFonts w:ascii="仿宋" w:eastAsia="仿宋" w:hAnsi="仿宋" w:cs="仿宋_GB2312"/>
          <w:sz w:val="32"/>
          <w:szCs w:val="32"/>
        </w:rPr>
        <w:t>违规记录</w:t>
      </w:r>
      <w:r w:rsidR="00047F0D">
        <w:rPr>
          <w:rFonts w:ascii="仿宋" w:eastAsia="仿宋" w:hAnsi="仿宋" w:cs="仿宋_GB2312"/>
          <w:sz w:val="32"/>
          <w:szCs w:val="32"/>
        </w:rPr>
        <w:t>情况。</w:t>
      </w:r>
    </w:p>
    <w:p w:rsidR="0089225C" w:rsidRPr="0089225C" w:rsidRDefault="0089225C" w:rsidP="0089225C">
      <w:pPr>
        <w:ind w:right="-97" w:firstLineChars="200" w:firstLine="640"/>
        <w:rPr>
          <w:rFonts w:ascii="仿宋_GB2312" w:eastAsia="仿宋_GB2312" w:hAnsi="宋体" w:cs="宋体"/>
          <w:sz w:val="32"/>
          <w:szCs w:val="32"/>
        </w:rPr>
      </w:pPr>
      <w:r>
        <w:rPr>
          <w:rFonts w:ascii="仿宋_GB2312" w:eastAsia="仿宋_GB2312" w:hAnsi="宋体" w:cs="宋体" w:hint="eastAsia"/>
          <w:sz w:val="32"/>
          <w:szCs w:val="32"/>
        </w:rPr>
        <w:t>区总工会</w:t>
      </w:r>
      <w:r w:rsidR="00DD4C63">
        <w:rPr>
          <w:rFonts w:ascii="仿宋_GB2312" w:eastAsia="仿宋_GB2312" w:hAnsi="宋体" w:cs="宋体" w:hint="eastAsia"/>
          <w:sz w:val="32"/>
          <w:szCs w:val="32"/>
        </w:rPr>
        <w:t>每年</w:t>
      </w:r>
      <w:r>
        <w:rPr>
          <w:rFonts w:ascii="仿宋_GB2312" w:eastAsia="仿宋_GB2312" w:hAnsi="宋体" w:cs="宋体" w:hint="eastAsia"/>
          <w:sz w:val="32"/>
          <w:szCs w:val="32"/>
        </w:rPr>
        <w:t>要接受市总工会的审计、</w:t>
      </w:r>
      <w:r w:rsidRPr="00B97957">
        <w:rPr>
          <w:rFonts w:ascii="仿宋_GB2312" w:eastAsia="仿宋_GB2312" w:hAnsi="宋体" w:cs="宋体" w:hint="eastAsia"/>
          <w:sz w:val="32"/>
          <w:szCs w:val="32"/>
        </w:rPr>
        <w:t>监督检查。无违规行为</w:t>
      </w:r>
      <w:r>
        <w:rPr>
          <w:rFonts w:ascii="仿宋_GB2312" w:eastAsia="仿宋_GB2312" w:hAnsi="宋体" w:cs="宋体" w:hint="eastAsia"/>
          <w:sz w:val="32"/>
          <w:szCs w:val="32"/>
        </w:rPr>
        <w:t>发生</w:t>
      </w:r>
      <w:r w:rsidRPr="00B97957">
        <w:rPr>
          <w:rFonts w:ascii="仿宋_GB2312" w:eastAsia="仿宋_GB2312" w:hAnsi="宋体" w:cs="宋体" w:hint="eastAsia"/>
          <w:sz w:val="32"/>
          <w:szCs w:val="32"/>
        </w:rPr>
        <w:t>。</w:t>
      </w:r>
    </w:p>
    <w:p w:rsidR="00DB2228" w:rsidRPr="00C45A68" w:rsidRDefault="00047F0D" w:rsidP="00152B46">
      <w:pPr>
        <w:spacing w:line="580" w:lineRule="exact"/>
        <w:ind w:firstLineChars="200" w:firstLine="640"/>
        <w:rPr>
          <w:rFonts w:ascii="楷体" w:eastAsia="楷体" w:hAnsi="楷体" w:cs="仿宋_GB2312"/>
          <w:sz w:val="32"/>
          <w:szCs w:val="32"/>
        </w:rPr>
      </w:pPr>
      <w:r w:rsidRPr="00C45A68">
        <w:rPr>
          <w:rFonts w:ascii="楷体" w:eastAsia="楷体" w:hAnsi="楷体" w:cs="仿宋_GB2312"/>
          <w:sz w:val="32"/>
          <w:szCs w:val="32"/>
        </w:rPr>
        <w:t>（二）专项预算管理。</w:t>
      </w:r>
    </w:p>
    <w:p w:rsidR="00EC5534" w:rsidRPr="00B97957" w:rsidRDefault="00EC5534" w:rsidP="00EC5534">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1</w:t>
      </w:r>
      <w:r w:rsidR="000F2374">
        <w:rPr>
          <w:rFonts w:ascii="仿宋_GB2312" w:eastAsia="仿宋_GB2312" w:hAnsi="宋体" w:cs="宋体" w:hint="eastAsia"/>
          <w:sz w:val="32"/>
          <w:szCs w:val="32"/>
        </w:rPr>
        <w:t>.</w:t>
      </w:r>
      <w:r w:rsidR="00302D90">
        <w:rPr>
          <w:rFonts w:ascii="仿宋_GB2312" w:eastAsia="仿宋_GB2312" w:hAnsi="宋体" w:cs="宋体" w:hint="eastAsia"/>
          <w:sz w:val="32"/>
          <w:szCs w:val="32"/>
        </w:rPr>
        <w:t>项目</w:t>
      </w:r>
      <w:r w:rsidRPr="00B97957">
        <w:rPr>
          <w:rFonts w:ascii="仿宋_GB2312" w:eastAsia="仿宋_GB2312" w:hAnsi="宋体" w:cs="宋体" w:hint="eastAsia"/>
          <w:sz w:val="32"/>
          <w:szCs w:val="32"/>
        </w:rPr>
        <w:t>绩效管理：按照财政绩效管理要求，预算项目有内容及实施方案、总结报告。</w:t>
      </w:r>
    </w:p>
    <w:p w:rsidR="00EC5534" w:rsidRPr="00302D90" w:rsidRDefault="00EC5534" w:rsidP="00302D90">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2</w:t>
      </w:r>
      <w:r w:rsidR="000F2374">
        <w:rPr>
          <w:rFonts w:ascii="仿宋_GB2312" w:eastAsia="仿宋_GB2312" w:hAnsi="宋体" w:cs="宋体" w:hint="eastAsia"/>
          <w:sz w:val="32"/>
          <w:szCs w:val="32"/>
        </w:rPr>
        <w:t>.</w:t>
      </w:r>
      <w:r w:rsidRPr="00B97957">
        <w:rPr>
          <w:rFonts w:ascii="仿宋_GB2312" w:eastAsia="仿宋_GB2312" w:hAnsi="宋体" w:cs="宋体" w:hint="eastAsia"/>
          <w:sz w:val="32"/>
          <w:szCs w:val="32"/>
        </w:rPr>
        <w:t>项目绩效评价</w:t>
      </w:r>
      <w:r w:rsidR="00302D90">
        <w:rPr>
          <w:rFonts w:ascii="仿宋_GB2312" w:eastAsia="仿宋_GB2312" w:hAnsi="宋体" w:cs="宋体" w:hint="eastAsia"/>
          <w:sz w:val="32"/>
          <w:szCs w:val="32"/>
        </w:rPr>
        <w:t>：</w:t>
      </w:r>
      <w:r w:rsidRPr="00B97957">
        <w:rPr>
          <w:rFonts w:ascii="仿宋_GB2312" w:eastAsia="仿宋_GB2312" w:hAnsi="宋体" w:cs="宋体" w:hint="eastAsia"/>
          <w:sz w:val="32"/>
          <w:szCs w:val="32"/>
        </w:rPr>
        <w:t>根据部门支出绩效评价指标体系，以考核督促指标完成，将</w:t>
      </w:r>
      <w:r>
        <w:rPr>
          <w:rFonts w:ascii="仿宋_GB2312" w:eastAsia="仿宋_GB2312" w:hAnsi="宋体" w:cs="宋体" w:hint="eastAsia"/>
          <w:sz w:val="32"/>
          <w:szCs w:val="32"/>
        </w:rPr>
        <w:t>规划指标年度进行分解到各部</w:t>
      </w:r>
      <w:r w:rsidRPr="00B97957">
        <w:rPr>
          <w:rFonts w:ascii="仿宋_GB2312" w:eastAsia="仿宋_GB2312" w:hAnsi="宋体" w:cs="宋体" w:hint="eastAsia"/>
          <w:sz w:val="32"/>
          <w:szCs w:val="32"/>
        </w:rPr>
        <w:t>室</w:t>
      </w:r>
      <w:r>
        <w:rPr>
          <w:rFonts w:ascii="仿宋_GB2312" w:eastAsia="仿宋_GB2312" w:hAnsi="宋体" w:cs="宋体" w:hint="eastAsia"/>
          <w:sz w:val="32"/>
          <w:szCs w:val="32"/>
        </w:rPr>
        <w:t>，要求各部</w:t>
      </w:r>
      <w:r w:rsidRPr="00B97957">
        <w:rPr>
          <w:rFonts w:ascii="仿宋_GB2312" w:eastAsia="仿宋_GB2312" w:hAnsi="宋体" w:cs="宋体" w:hint="eastAsia"/>
          <w:sz w:val="32"/>
          <w:szCs w:val="32"/>
        </w:rPr>
        <w:t>室</w:t>
      </w:r>
      <w:r w:rsidRPr="00B97957">
        <w:rPr>
          <w:rFonts w:ascii="仿宋_GB2312" w:eastAsia="仿宋_GB2312" w:hAnsi="宋体" w:cs="仿宋_GB2312" w:hint="eastAsia"/>
          <w:sz w:val="32"/>
          <w:szCs w:val="32"/>
        </w:rPr>
        <w:t>按照相关项目要求，严格</w:t>
      </w:r>
      <w:r>
        <w:rPr>
          <w:rFonts w:ascii="仿宋_GB2312" w:eastAsia="仿宋_GB2312" w:hAnsi="宋体" w:cs="仿宋_GB2312" w:hint="eastAsia"/>
          <w:sz w:val="32"/>
          <w:szCs w:val="32"/>
        </w:rPr>
        <w:t>执行</w:t>
      </w:r>
      <w:r w:rsidRPr="00B97957">
        <w:rPr>
          <w:rFonts w:ascii="仿宋_GB2312" w:eastAsia="仿宋_GB2312" w:hAnsi="宋体" w:cs="仿宋_GB2312" w:hint="eastAsia"/>
          <w:sz w:val="32"/>
          <w:szCs w:val="32"/>
        </w:rPr>
        <w:t>财务管理制度</w:t>
      </w:r>
      <w:r>
        <w:rPr>
          <w:rFonts w:ascii="仿宋_GB2312" w:eastAsia="仿宋_GB2312" w:hAnsi="宋体" w:cs="仿宋_GB2312" w:hint="eastAsia"/>
          <w:sz w:val="32"/>
          <w:szCs w:val="32"/>
        </w:rPr>
        <w:t>、</w:t>
      </w:r>
      <w:r w:rsidRPr="00B97957">
        <w:rPr>
          <w:rFonts w:ascii="仿宋_GB2312" w:eastAsia="仿宋_GB2312" w:hAnsi="宋体" w:cs="仿宋_GB2312" w:hint="eastAsia"/>
          <w:sz w:val="32"/>
          <w:szCs w:val="32"/>
        </w:rPr>
        <w:t>专款专用。</w:t>
      </w:r>
      <w:r w:rsidRPr="00B97957">
        <w:rPr>
          <w:rFonts w:ascii="仿宋_GB2312" w:eastAsia="仿宋_GB2312" w:hAnsi="宋体" w:hint="eastAsia"/>
          <w:sz w:val="32"/>
          <w:szCs w:val="32"/>
        </w:rPr>
        <w:t>因部分指标</w:t>
      </w:r>
      <w:r>
        <w:rPr>
          <w:rFonts w:ascii="仿宋_GB2312" w:eastAsia="仿宋_GB2312" w:hAnsi="宋体" w:hint="eastAsia"/>
          <w:sz w:val="32"/>
          <w:szCs w:val="32"/>
        </w:rPr>
        <w:t>要求可以</w:t>
      </w:r>
      <w:r w:rsidR="00F64AE9">
        <w:rPr>
          <w:rFonts w:ascii="仿宋_GB2312" w:eastAsia="仿宋_GB2312" w:hAnsi="宋体" w:hint="eastAsia"/>
          <w:sz w:val="32"/>
          <w:szCs w:val="32"/>
        </w:rPr>
        <w:t>跨年</w:t>
      </w:r>
      <w:r>
        <w:rPr>
          <w:rFonts w:ascii="仿宋_GB2312" w:eastAsia="仿宋_GB2312" w:hAnsi="宋体" w:hint="eastAsia"/>
          <w:sz w:val="32"/>
          <w:szCs w:val="32"/>
        </w:rPr>
        <w:t>使用，所以造成部分</w:t>
      </w:r>
      <w:r w:rsidRPr="00B97957">
        <w:rPr>
          <w:rFonts w:ascii="仿宋_GB2312" w:eastAsia="仿宋_GB2312" w:hAnsi="宋体" w:hint="eastAsia"/>
          <w:sz w:val="32"/>
          <w:szCs w:val="32"/>
        </w:rPr>
        <w:t>资金只有来年再用。</w:t>
      </w:r>
    </w:p>
    <w:p w:rsidR="00F64AE9" w:rsidRPr="00FF0537" w:rsidRDefault="00F64AE9" w:rsidP="00F64AE9">
      <w:pPr>
        <w:widowControl/>
        <w:ind w:firstLineChars="200" w:firstLine="640"/>
        <w:textAlignment w:val="center"/>
        <w:rPr>
          <w:rFonts w:ascii="仿宋_GB2312" w:eastAsia="仿宋_GB2312" w:hAnsi="宋体" w:cs="宋体"/>
          <w:color w:val="000000"/>
          <w:sz w:val="32"/>
          <w:szCs w:val="32"/>
        </w:rPr>
      </w:pPr>
      <w:r w:rsidRPr="00FF0537">
        <w:rPr>
          <w:rFonts w:ascii="仿宋_GB2312" w:eastAsia="仿宋_GB2312" w:hAnsi="宋体" w:cs="宋体" w:hint="eastAsia"/>
          <w:sz w:val="32"/>
          <w:szCs w:val="32"/>
        </w:rPr>
        <w:t>（1）省部级劳模补助10.84万元：</w:t>
      </w:r>
      <w:r w:rsidRPr="00FF0537">
        <w:rPr>
          <w:rFonts w:ascii="仿宋_GB2312" w:eastAsia="仿宋_GB2312" w:hAnsi="宋体" w:cs="宋体" w:hint="eastAsia"/>
          <w:color w:val="000000"/>
          <w:sz w:val="32"/>
          <w:szCs w:val="32"/>
        </w:rPr>
        <w:t>春节慰问省部级劳模23人，标准1400元/年；省部级农村劳模生活补助3人，标准2400元/年；省部级农村困难劳模生活补助2人，标准2400元/年；省部级城镇困难劳模生活补助4人，标准4800元/年；省部级特殊困难劳模帮扶3人，4.5万元。</w:t>
      </w:r>
    </w:p>
    <w:p w:rsidR="00F64AE9" w:rsidRPr="00F64AE9" w:rsidRDefault="00F64AE9" w:rsidP="00F64AE9">
      <w:pPr>
        <w:spacing w:line="360" w:lineRule="auto"/>
        <w:ind w:firstLineChars="200" w:firstLine="640"/>
        <w:rPr>
          <w:rFonts w:ascii="仿宋_GB2312" w:eastAsia="仿宋_GB2312" w:hAnsi="宋体"/>
          <w:sz w:val="32"/>
          <w:szCs w:val="32"/>
        </w:rPr>
      </w:pPr>
      <w:r w:rsidRPr="00FF0537">
        <w:rPr>
          <w:rFonts w:ascii="仿宋_GB2312" w:eastAsia="仿宋_GB2312" w:hAnsi="宋体" w:cs="宋体" w:hint="eastAsia"/>
          <w:sz w:val="32"/>
          <w:szCs w:val="32"/>
        </w:rPr>
        <w:t>（2）特困职工补助15万元：</w:t>
      </w:r>
      <w:r w:rsidRPr="00FF0537">
        <w:rPr>
          <w:rFonts w:ascii="仿宋_GB2312" w:eastAsia="仿宋_GB2312" w:hAnsiTheme="minorEastAsia" w:cs="宋体" w:hint="eastAsia"/>
          <w:color w:val="000000"/>
          <w:sz w:val="32"/>
          <w:szCs w:val="32"/>
        </w:rPr>
        <w:t>生活救助20人，2万元；</w:t>
      </w:r>
      <w:r w:rsidRPr="00F64AE9">
        <w:rPr>
          <w:rFonts w:ascii="仿宋_GB2312" w:eastAsia="仿宋_GB2312" w:hAnsiTheme="minorEastAsia" w:cs="宋体" w:hint="eastAsia"/>
          <w:color w:val="000000"/>
          <w:sz w:val="32"/>
          <w:szCs w:val="32"/>
        </w:rPr>
        <w:t>医疗</w:t>
      </w:r>
      <w:r>
        <w:rPr>
          <w:rFonts w:ascii="仿宋_GB2312" w:eastAsia="仿宋_GB2312" w:hAnsiTheme="minorEastAsia" w:cs="宋体" w:hint="eastAsia"/>
          <w:color w:val="000000"/>
          <w:sz w:val="32"/>
          <w:szCs w:val="32"/>
        </w:rPr>
        <w:t>救助5人，1万元；</w:t>
      </w:r>
      <w:r w:rsidRPr="00F64AE9">
        <w:rPr>
          <w:rFonts w:ascii="仿宋_GB2312" w:eastAsia="仿宋_GB2312" w:hAnsiTheme="minorEastAsia" w:cs="宋体" w:hint="eastAsia"/>
          <w:color w:val="000000"/>
          <w:sz w:val="32"/>
          <w:szCs w:val="32"/>
        </w:rPr>
        <w:t>助学救助</w:t>
      </w:r>
      <w:r>
        <w:rPr>
          <w:rFonts w:ascii="仿宋_GB2312" w:eastAsia="仿宋_GB2312" w:hAnsiTheme="minorEastAsia" w:cs="宋体" w:hint="eastAsia"/>
          <w:color w:val="000000"/>
          <w:sz w:val="32"/>
          <w:szCs w:val="32"/>
        </w:rPr>
        <w:t>10人，2万元；</w:t>
      </w:r>
      <w:r w:rsidRPr="00F64AE9">
        <w:rPr>
          <w:rFonts w:ascii="仿宋_GB2312" w:eastAsia="仿宋_GB2312" w:hAnsiTheme="minorEastAsia" w:cs="宋体" w:hint="eastAsia"/>
          <w:color w:val="000000"/>
          <w:sz w:val="32"/>
          <w:szCs w:val="32"/>
        </w:rPr>
        <w:t>职业培训</w:t>
      </w:r>
      <w:r w:rsidR="00F71C93">
        <w:rPr>
          <w:rFonts w:ascii="仿宋_GB2312" w:eastAsia="仿宋_GB2312" w:hAnsiTheme="minorEastAsia" w:cs="宋体" w:hint="eastAsia"/>
          <w:color w:val="000000"/>
          <w:sz w:val="32"/>
          <w:szCs w:val="32"/>
        </w:rPr>
        <w:lastRenderedPageBreak/>
        <w:t>70人，7万元；</w:t>
      </w:r>
      <w:r w:rsidR="000F2374">
        <w:rPr>
          <w:rFonts w:ascii="仿宋_GB2312" w:eastAsia="仿宋_GB2312" w:hAnsiTheme="minorEastAsia" w:cs="宋体" w:hint="eastAsia"/>
          <w:color w:val="000000"/>
          <w:sz w:val="32"/>
          <w:szCs w:val="32"/>
        </w:rPr>
        <w:t>元旦春节</w:t>
      </w:r>
      <w:r w:rsidRPr="00F64AE9">
        <w:rPr>
          <w:rFonts w:ascii="仿宋_GB2312" w:eastAsia="仿宋_GB2312" w:hAnsiTheme="minorEastAsia" w:cs="宋体" w:hint="eastAsia"/>
          <w:color w:val="000000"/>
          <w:sz w:val="32"/>
          <w:szCs w:val="32"/>
        </w:rPr>
        <w:t>送温暖慰问</w:t>
      </w:r>
      <w:r w:rsidR="00F71C93">
        <w:rPr>
          <w:rFonts w:ascii="仿宋_GB2312" w:eastAsia="仿宋_GB2312" w:hAnsiTheme="minorEastAsia" w:cs="宋体" w:hint="eastAsia"/>
          <w:color w:val="000000"/>
          <w:sz w:val="32"/>
          <w:szCs w:val="32"/>
        </w:rPr>
        <w:t>30人，3</w:t>
      </w:r>
      <w:r w:rsidRPr="00F64AE9">
        <w:rPr>
          <w:rFonts w:ascii="仿宋_GB2312" w:eastAsia="仿宋_GB2312" w:hAnsiTheme="minorEastAsia" w:cs="宋体" w:hint="eastAsia"/>
          <w:color w:val="000000"/>
          <w:sz w:val="32"/>
          <w:szCs w:val="32"/>
        </w:rPr>
        <w:t>万元。</w:t>
      </w:r>
    </w:p>
    <w:p w:rsidR="00302D90" w:rsidRPr="00302D90" w:rsidRDefault="000F2374" w:rsidP="00302D90">
      <w:pPr>
        <w:spacing w:line="576" w:lineRule="exact"/>
        <w:ind w:firstLineChars="200" w:firstLine="640"/>
        <w:rPr>
          <w:rFonts w:ascii="仿宋_GB2312" w:eastAsia="仿宋_GB2312" w:hAnsi="仿宋_GB2312" w:cs="仿宋_GB2312"/>
          <w:sz w:val="32"/>
          <w:szCs w:val="32"/>
        </w:rPr>
      </w:pPr>
      <w:r w:rsidRPr="00302D90">
        <w:rPr>
          <w:rFonts w:ascii="仿宋_GB2312" w:eastAsia="仿宋_GB2312" w:hint="eastAsia"/>
          <w:sz w:val="32"/>
          <w:szCs w:val="32"/>
        </w:rPr>
        <w:t>3.</w:t>
      </w:r>
      <w:r w:rsidR="00302D90" w:rsidRPr="00302D90">
        <w:rPr>
          <w:rFonts w:ascii="仿宋_GB2312" w:eastAsia="仿宋_GB2312" w:hAnsi="仿宋_GB2312" w:cs="仿宋_GB2312" w:hint="eastAsia"/>
          <w:sz w:val="32"/>
          <w:szCs w:val="32"/>
        </w:rPr>
        <w:t xml:space="preserve"> 项目可行性</w:t>
      </w:r>
      <w:r w:rsidR="00302D90">
        <w:rPr>
          <w:rFonts w:ascii="仿宋_GB2312" w:eastAsia="仿宋_GB2312" w:hAnsi="仿宋_GB2312" w:cs="仿宋_GB2312" w:hint="eastAsia"/>
          <w:sz w:val="32"/>
          <w:szCs w:val="32"/>
        </w:rPr>
        <w:t>：</w:t>
      </w:r>
      <w:r w:rsidR="00302D90" w:rsidRPr="00302D90">
        <w:rPr>
          <w:rFonts w:ascii="仿宋_GB2312" w:eastAsia="仿宋_GB2312" w:hAnsi="仿宋_GB2312" w:cs="仿宋_GB2312" w:hint="eastAsia"/>
          <w:sz w:val="32"/>
          <w:szCs w:val="32"/>
        </w:rPr>
        <w:t>一直以来,我们通过实施“四季送”行动，不断扩大困难帮扶救助范围，在协助党委、政府做好困难职工群众生产生活问题，帮助解决或缓解职工面临的突出困难、维护社会稳定方面做了大量的工作，发挥了重要作用。做好困难职工帮扶工作关系到职工群众的利益和社会的和谐稳定。在资金保障方面，坚持向上争取一点，政府筹措一点，尽可能地扩大帮扶面，提高帮扶实效。让工会困难帮扶工作更具有针对性和实效性。在机制保障方面，我们坚持整合工会资源和社会资源，推进工业园区、乡镇（街道、社区）和规模以上企业困难职工帮扶站点建设，推动困难职工帮扶中心转型升级，形成帮扶、维权、服务“三位一体”的工作格局。我区完全有实力、有能力遵照项目的实施要求，严格资金预算与管理，完成项目的目标任务。</w:t>
      </w:r>
    </w:p>
    <w:p w:rsidR="000F2374" w:rsidRPr="00302D90" w:rsidRDefault="00302D90" w:rsidP="00302D90">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sidR="000F2374" w:rsidRPr="000F2374">
        <w:rPr>
          <w:rFonts w:ascii="仿宋_GB2312" w:eastAsia="仿宋_GB2312" w:hint="eastAsia"/>
          <w:sz w:val="32"/>
          <w:szCs w:val="32"/>
        </w:rPr>
        <w:t>项目解决的问题与社会效益</w:t>
      </w:r>
      <w:r>
        <w:rPr>
          <w:rFonts w:ascii="仿宋_GB2312" w:eastAsia="仿宋_GB2312" w:hint="eastAsia"/>
          <w:sz w:val="32"/>
          <w:szCs w:val="32"/>
        </w:rPr>
        <w:t>：</w:t>
      </w:r>
      <w:r w:rsidR="000F2374">
        <w:rPr>
          <w:rFonts w:ascii="仿宋_GB2312" w:eastAsia="仿宋_GB2312" w:hAnsi="仿宋_GB2312" w:cs="仿宋_GB2312" w:hint="eastAsia"/>
          <w:sz w:val="32"/>
          <w:szCs w:val="32"/>
        </w:rPr>
        <w:t>给予劳模补助，是为了体现政府对劳模的关心、关爱，让劳模带动广大职工发挥典型性、先进性作用，以促进利州</w:t>
      </w:r>
      <w:r w:rsidR="00DD4C63">
        <w:rPr>
          <w:rFonts w:ascii="仿宋_GB2312" w:eastAsia="仿宋_GB2312" w:hAnsi="仿宋_GB2312" w:cs="仿宋_GB2312" w:hint="eastAsia"/>
          <w:sz w:val="32"/>
          <w:szCs w:val="32"/>
        </w:rPr>
        <w:t>创新型</w:t>
      </w:r>
      <w:r w:rsidR="000F2374">
        <w:rPr>
          <w:rFonts w:ascii="仿宋_GB2312" w:eastAsia="仿宋_GB2312" w:hAnsi="仿宋_GB2312" w:cs="仿宋_GB2312" w:hint="eastAsia"/>
          <w:sz w:val="32"/>
          <w:szCs w:val="32"/>
        </w:rPr>
        <w:t>发展</w:t>
      </w:r>
      <w:r w:rsidR="00DD4C63">
        <w:rPr>
          <w:rFonts w:ascii="仿宋_GB2312" w:eastAsia="仿宋_GB2312" w:hAnsi="仿宋_GB2312" w:cs="仿宋_GB2312" w:hint="eastAsia"/>
          <w:sz w:val="32"/>
          <w:szCs w:val="32"/>
        </w:rPr>
        <w:t>；</w:t>
      </w:r>
      <w:r w:rsidR="000F2374" w:rsidRPr="000F2374">
        <w:rPr>
          <w:rFonts w:ascii="仿宋_GB2312" w:eastAsia="仿宋_GB2312" w:hAnsi="仿宋_GB2312" w:cs="仿宋_GB2312" w:hint="eastAsia"/>
          <w:sz w:val="32"/>
          <w:szCs w:val="32"/>
        </w:rPr>
        <w:t>实施</w:t>
      </w:r>
      <w:r w:rsidR="00DD4C63">
        <w:rPr>
          <w:rFonts w:ascii="仿宋_GB2312" w:eastAsia="仿宋_GB2312" w:hAnsi="仿宋_GB2312" w:cs="仿宋_GB2312" w:hint="eastAsia"/>
          <w:sz w:val="32"/>
          <w:szCs w:val="32"/>
        </w:rPr>
        <w:t>特困职工帮扶项目，我会</w:t>
      </w:r>
      <w:r w:rsidR="000F2374" w:rsidRPr="000F2374">
        <w:rPr>
          <w:rFonts w:ascii="仿宋_GB2312" w:eastAsia="仿宋_GB2312" w:hAnsi="仿宋_GB2312" w:cs="仿宋_GB2312" w:hint="eastAsia"/>
          <w:sz w:val="32"/>
          <w:szCs w:val="32"/>
        </w:rPr>
        <w:t>坚持围绕经济建设和改善民生的目标，扎实做好调查摸底、困难职工建档等工作，有针对性地做好困难职工生活</w:t>
      </w:r>
      <w:r w:rsidR="00DD4C63">
        <w:rPr>
          <w:rFonts w:ascii="仿宋_GB2312" w:eastAsia="仿宋_GB2312" w:hAnsi="仿宋_GB2312" w:cs="仿宋_GB2312" w:hint="eastAsia"/>
          <w:sz w:val="32"/>
          <w:szCs w:val="32"/>
        </w:rPr>
        <w:t>、</w:t>
      </w:r>
      <w:r w:rsidR="000F2374" w:rsidRPr="000F2374">
        <w:rPr>
          <w:rFonts w:ascii="仿宋_GB2312" w:eastAsia="仿宋_GB2312" w:hAnsi="仿宋_GB2312" w:cs="仿宋_GB2312" w:hint="eastAsia"/>
          <w:sz w:val="32"/>
          <w:szCs w:val="32"/>
        </w:rPr>
        <w:t>医疗</w:t>
      </w:r>
      <w:r w:rsidR="00DD4C63">
        <w:rPr>
          <w:rFonts w:ascii="仿宋_GB2312" w:eastAsia="仿宋_GB2312" w:hAnsi="仿宋_GB2312" w:cs="仿宋_GB2312" w:hint="eastAsia"/>
          <w:sz w:val="32"/>
          <w:szCs w:val="32"/>
        </w:rPr>
        <w:t>、助学</w:t>
      </w:r>
      <w:r w:rsidR="000F2374" w:rsidRPr="000F2374">
        <w:rPr>
          <w:rFonts w:ascii="仿宋_GB2312" w:eastAsia="仿宋_GB2312" w:hAnsi="仿宋_GB2312" w:cs="仿宋_GB2312" w:hint="eastAsia"/>
          <w:sz w:val="32"/>
          <w:szCs w:val="32"/>
        </w:rPr>
        <w:t>救助</w:t>
      </w:r>
      <w:r w:rsidR="00DD4C63">
        <w:rPr>
          <w:rFonts w:ascii="仿宋_GB2312" w:eastAsia="仿宋_GB2312" w:hAnsi="仿宋_GB2312" w:cs="仿宋_GB2312" w:hint="eastAsia"/>
          <w:sz w:val="32"/>
          <w:szCs w:val="32"/>
        </w:rPr>
        <w:t>和职业培训、慰问等</w:t>
      </w:r>
      <w:r w:rsidR="000F2374" w:rsidRPr="000F2374">
        <w:rPr>
          <w:rFonts w:ascii="仿宋_GB2312" w:eastAsia="仿宋_GB2312" w:hAnsi="仿宋_GB2312" w:cs="仿宋_GB2312" w:hint="eastAsia"/>
          <w:sz w:val="32"/>
          <w:szCs w:val="32"/>
        </w:rPr>
        <w:t>工作。通过</w:t>
      </w:r>
      <w:r w:rsidR="00DD4C63">
        <w:rPr>
          <w:rFonts w:ascii="仿宋_GB2312" w:eastAsia="仿宋_GB2312" w:hAnsi="仿宋_GB2312" w:cs="仿宋_GB2312" w:hint="eastAsia"/>
          <w:sz w:val="32"/>
          <w:szCs w:val="32"/>
        </w:rPr>
        <w:t>特困职工帮扶</w:t>
      </w:r>
      <w:r w:rsidR="000F2374" w:rsidRPr="000F2374">
        <w:rPr>
          <w:rFonts w:ascii="仿宋_GB2312" w:eastAsia="仿宋_GB2312" w:hAnsi="仿宋_GB2312" w:cs="仿宋_GB2312" w:hint="eastAsia"/>
          <w:sz w:val="32"/>
          <w:szCs w:val="32"/>
        </w:rPr>
        <w:t>，进一步稳定职工队伍、改善民生，有力促进经济社会持续、快速、健康发展，为构建和谐劳动关系、党群关系、干群关系以及和谐社会发挥重要作用。</w:t>
      </w:r>
    </w:p>
    <w:p w:rsidR="00DD4C63" w:rsidRPr="00302D90" w:rsidRDefault="00DD4C63" w:rsidP="00302D90">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违规记录情况</w:t>
      </w:r>
      <w:r w:rsidR="00302D90">
        <w:rPr>
          <w:rFonts w:ascii="仿宋" w:eastAsia="仿宋" w:hAnsi="仿宋" w:cs="仿宋_GB2312" w:hint="eastAsia"/>
          <w:sz w:val="32"/>
          <w:szCs w:val="32"/>
        </w:rPr>
        <w:t>：</w:t>
      </w:r>
      <w:r>
        <w:rPr>
          <w:rFonts w:ascii="仿宋_GB2312" w:eastAsia="仿宋_GB2312" w:hAnsi="宋体" w:cs="宋体" w:hint="eastAsia"/>
          <w:sz w:val="32"/>
          <w:szCs w:val="32"/>
        </w:rPr>
        <w:t>区总工会每年要接受市总工会的审计、</w:t>
      </w:r>
      <w:r w:rsidRPr="00B97957">
        <w:rPr>
          <w:rFonts w:ascii="仿宋_GB2312" w:eastAsia="仿宋_GB2312" w:hAnsi="宋体" w:cs="宋体" w:hint="eastAsia"/>
          <w:sz w:val="32"/>
          <w:szCs w:val="32"/>
        </w:rPr>
        <w:lastRenderedPageBreak/>
        <w:t>监督检查。无违规行为</w:t>
      </w:r>
      <w:r>
        <w:rPr>
          <w:rFonts w:ascii="仿宋_GB2312" w:eastAsia="仿宋_GB2312" w:hAnsi="宋体" w:cs="宋体" w:hint="eastAsia"/>
          <w:sz w:val="32"/>
          <w:szCs w:val="32"/>
        </w:rPr>
        <w:t>发生</w:t>
      </w:r>
      <w:r w:rsidRPr="00B97957">
        <w:rPr>
          <w:rFonts w:ascii="仿宋_GB2312" w:eastAsia="仿宋_GB2312" w:hAnsi="宋体" w:cs="宋体" w:hint="eastAsia"/>
          <w:sz w:val="32"/>
          <w:szCs w:val="32"/>
        </w:rPr>
        <w:t>。</w:t>
      </w: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DB2228" w:rsidRPr="00F21733" w:rsidRDefault="00047F0D" w:rsidP="00152B46">
      <w:pPr>
        <w:spacing w:line="580" w:lineRule="exact"/>
        <w:ind w:firstLineChars="200" w:firstLine="640"/>
        <w:rPr>
          <w:rFonts w:ascii="楷体" w:eastAsia="楷体" w:hAnsi="楷体" w:cs="仿宋_GB2312"/>
          <w:sz w:val="32"/>
          <w:szCs w:val="32"/>
        </w:rPr>
      </w:pPr>
      <w:r w:rsidRPr="00F21733">
        <w:rPr>
          <w:rFonts w:ascii="楷体" w:eastAsia="楷体" w:hAnsi="楷体" w:cs="仿宋_GB2312"/>
          <w:sz w:val="32"/>
          <w:szCs w:val="32"/>
        </w:rPr>
        <w:t>（一）评价结论。</w:t>
      </w:r>
    </w:p>
    <w:p w:rsidR="00302D90" w:rsidRPr="00302D90" w:rsidRDefault="00302D90" w:rsidP="00302D90">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根据部门支出绩效评价指标</w:t>
      </w:r>
      <w:r>
        <w:rPr>
          <w:rFonts w:ascii="仿宋_GB2312" w:eastAsia="仿宋_GB2312" w:hAnsi="宋体" w:cs="宋体" w:hint="eastAsia"/>
          <w:sz w:val="32"/>
          <w:szCs w:val="32"/>
        </w:rPr>
        <w:t>，</w:t>
      </w:r>
      <w:r w:rsidRPr="00B97957">
        <w:rPr>
          <w:rFonts w:ascii="仿宋_GB2312" w:eastAsia="仿宋_GB2312" w:hAnsi="宋体" w:cs="宋体" w:hint="eastAsia"/>
          <w:sz w:val="32"/>
          <w:szCs w:val="32"/>
        </w:rPr>
        <w:t>部门支出绩效评价</w:t>
      </w:r>
      <w:r>
        <w:rPr>
          <w:rFonts w:ascii="仿宋_GB2312" w:eastAsia="仿宋_GB2312" w:hAnsi="宋体" w:cs="宋体" w:hint="eastAsia"/>
          <w:sz w:val="32"/>
          <w:szCs w:val="32"/>
        </w:rPr>
        <w:t>总体</w:t>
      </w:r>
      <w:r w:rsidRPr="00B97957">
        <w:rPr>
          <w:rFonts w:ascii="仿宋_GB2312" w:eastAsia="仿宋_GB2312" w:hAnsi="宋体" w:cs="宋体" w:hint="eastAsia"/>
          <w:sz w:val="32"/>
          <w:szCs w:val="32"/>
        </w:rPr>
        <w:t>得分为</w:t>
      </w:r>
      <w:r>
        <w:rPr>
          <w:rFonts w:ascii="仿宋_GB2312" w:eastAsia="仿宋_GB2312" w:hAnsi="宋体" w:cs="宋体" w:hint="eastAsia"/>
          <w:sz w:val="32"/>
          <w:szCs w:val="32"/>
        </w:rPr>
        <w:t>9</w:t>
      </w:r>
      <w:r w:rsidR="00DD4269">
        <w:rPr>
          <w:rFonts w:ascii="仿宋_GB2312" w:eastAsia="仿宋_GB2312" w:hAnsi="宋体" w:cs="宋体" w:hint="eastAsia"/>
          <w:sz w:val="32"/>
          <w:szCs w:val="32"/>
        </w:rPr>
        <w:t>3</w:t>
      </w:r>
      <w:r w:rsidRPr="00B97957">
        <w:rPr>
          <w:rFonts w:ascii="仿宋_GB2312" w:eastAsia="仿宋_GB2312" w:hAnsi="宋体" w:cs="宋体" w:hint="eastAsia"/>
          <w:sz w:val="32"/>
          <w:szCs w:val="32"/>
        </w:rPr>
        <w:t>分。</w:t>
      </w:r>
    </w:p>
    <w:p w:rsidR="00302D90" w:rsidRPr="00F21733" w:rsidRDefault="00F21733" w:rsidP="00F21733">
      <w:pPr>
        <w:ind w:right="-97" w:firstLineChars="250" w:firstLine="800"/>
        <w:rPr>
          <w:rFonts w:ascii="楷体" w:eastAsia="楷体" w:hAnsi="楷体" w:cs="宋体"/>
          <w:sz w:val="32"/>
          <w:szCs w:val="32"/>
        </w:rPr>
      </w:pPr>
      <w:r w:rsidRPr="00F21733">
        <w:rPr>
          <w:rFonts w:ascii="楷体" w:eastAsia="楷体" w:hAnsi="楷体" w:cs="宋体" w:hint="eastAsia"/>
          <w:bCs/>
          <w:sz w:val="32"/>
          <w:szCs w:val="32"/>
        </w:rPr>
        <w:t>（二）</w:t>
      </w:r>
      <w:r w:rsidR="00302D90" w:rsidRPr="00F21733">
        <w:rPr>
          <w:rFonts w:ascii="楷体" w:eastAsia="楷体" w:hAnsi="楷体" w:cs="宋体" w:hint="eastAsia"/>
          <w:bCs/>
          <w:sz w:val="32"/>
          <w:szCs w:val="32"/>
        </w:rPr>
        <w:t>存在问题</w:t>
      </w:r>
    </w:p>
    <w:p w:rsidR="00302D90" w:rsidRPr="00F21733" w:rsidRDefault="00302D90" w:rsidP="00302D90">
      <w:pPr>
        <w:ind w:right="-97"/>
        <w:rPr>
          <w:rFonts w:ascii="仿宋_GB2312" w:eastAsia="仿宋_GB2312" w:hAnsi="宋体" w:cs="宋体"/>
          <w:color w:val="000000"/>
          <w:sz w:val="32"/>
          <w:szCs w:val="32"/>
        </w:rPr>
      </w:pPr>
      <w:r w:rsidRPr="00B97957">
        <w:rPr>
          <w:rFonts w:ascii="仿宋_GB2312" w:eastAsia="仿宋_GB2312" w:hAnsi="宋体" w:cs="宋体" w:hint="eastAsia"/>
          <w:sz w:val="32"/>
          <w:szCs w:val="32"/>
        </w:rPr>
        <w:t xml:space="preserve">  </w:t>
      </w:r>
      <w:r w:rsidRPr="0011466B">
        <w:rPr>
          <w:rFonts w:ascii="仿宋_GB2312" w:eastAsia="仿宋_GB2312" w:hAnsi="宋体" w:cs="宋体" w:hint="eastAsia"/>
          <w:color w:val="FF0000"/>
          <w:sz w:val="32"/>
          <w:szCs w:val="32"/>
        </w:rPr>
        <w:t xml:space="preserve"> </w:t>
      </w:r>
      <w:r w:rsidRPr="00F21733">
        <w:rPr>
          <w:rFonts w:ascii="仿宋_GB2312" w:eastAsia="仿宋_GB2312" w:hAnsi="宋体" w:cs="宋体" w:hint="eastAsia"/>
          <w:color w:val="000000"/>
          <w:sz w:val="32"/>
          <w:szCs w:val="32"/>
        </w:rPr>
        <w:t xml:space="preserve"> </w:t>
      </w:r>
      <w:r w:rsidR="00F21733" w:rsidRPr="00F21733">
        <w:rPr>
          <w:rFonts w:ascii="仿宋_GB2312" w:eastAsia="仿宋_GB2312" w:hAnsi="宋体" w:cs="宋体" w:hint="eastAsia"/>
          <w:color w:val="000000" w:themeColor="text1"/>
          <w:sz w:val="32"/>
          <w:szCs w:val="32"/>
        </w:rPr>
        <w:t>应及时清理已脱困的</w:t>
      </w:r>
      <w:r w:rsidR="00F21733" w:rsidRPr="00F21733">
        <w:rPr>
          <w:rFonts w:ascii="仿宋_GB2312" w:eastAsia="仿宋_GB2312" w:hAnsi="仿宋_GB2312" w:cs="仿宋_GB2312" w:hint="eastAsia"/>
          <w:color w:val="000000" w:themeColor="text1"/>
          <w:sz w:val="32"/>
          <w:szCs w:val="32"/>
        </w:rPr>
        <w:t>建档困难职工档案</w:t>
      </w:r>
      <w:r w:rsidRPr="00F21733">
        <w:rPr>
          <w:rFonts w:ascii="仿宋_GB2312" w:eastAsia="仿宋_GB2312" w:hAnsi="宋体" w:cs="宋体" w:hint="eastAsia"/>
          <w:color w:val="000000"/>
          <w:sz w:val="32"/>
          <w:szCs w:val="32"/>
        </w:rPr>
        <w:t>，</w:t>
      </w:r>
      <w:r w:rsidR="00F21733" w:rsidRPr="00F21733">
        <w:rPr>
          <w:rFonts w:ascii="仿宋_GB2312" w:eastAsia="仿宋_GB2312" w:hAnsi="宋体" w:cs="宋体" w:hint="eastAsia"/>
          <w:color w:val="000000" w:themeColor="text1"/>
          <w:sz w:val="32"/>
          <w:szCs w:val="32"/>
        </w:rPr>
        <w:t>摸排有无新增人员，</w:t>
      </w:r>
      <w:r w:rsidRPr="00F21733">
        <w:rPr>
          <w:rFonts w:ascii="仿宋_GB2312" w:eastAsia="仿宋_GB2312" w:hAnsi="宋体" w:cs="宋体" w:hint="eastAsia"/>
          <w:color w:val="000000"/>
          <w:sz w:val="32"/>
          <w:szCs w:val="32"/>
        </w:rPr>
        <w:t>项目资金的使用尽量与业务</w:t>
      </w:r>
      <w:r w:rsidR="00F21733" w:rsidRPr="00F21733">
        <w:rPr>
          <w:rFonts w:ascii="仿宋_GB2312" w:eastAsia="仿宋_GB2312" w:hAnsi="宋体" w:cs="宋体" w:hint="eastAsia"/>
          <w:color w:val="000000" w:themeColor="text1"/>
          <w:sz w:val="32"/>
          <w:szCs w:val="32"/>
        </w:rPr>
        <w:t>部</w:t>
      </w:r>
      <w:r w:rsidRPr="00F21733">
        <w:rPr>
          <w:rFonts w:ascii="仿宋_GB2312" w:eastAsia="仿宋_GB2312" w:hAnsi="宋体" w:cs="宋体" w:hint="eastAsia"/>
          <w:color w:val="000000"/>
          <w:sz w:val="32"/>
          <w:szCs w:val="32"/>
        </w:rPr>
        <w:t>室同步。</w:t>
      </w:r>
    </w:p>
    <w:p w:rsidR="00302D90" w:rsidRPr="00F21733" w:rsidRDefault="00F21733" w:rsidP="00F21733">
      <w:pPr>
        <w:ind w:right="-97" w:firstLineChars="200" w:firstLine="640"/>
        <w:rPr>
          <w:rFonts w:ascii="楷体" w:eastAsia="楷体" w:hAnsi="楷体" w:cs="宋体"/>
          <w:sz w:val="32"/>
          <w:szCs w:val="32"/>
        </w:rPr>
      </w:pPr>
      <w:r w:rsidRPr="00F21733">
        <w:rPr>
          <w:rFonts w:ascii="楷体" w:eastAsia="楷体" w:hAnsi="楷体" w:cs="宋体" w:hint="eastAsia"/>
          <w:bCs/>
          <w:sz w:val="32"/>
          <w:szCs w:val="32"/>
        </w:rPr>
        <w:t>（三）</w:t>
      </w:r>
      <w:r w:rsidR="00302D90" w:rsidRPr="00F21733">
        <w:rPr>
          <w:rFonts w:ascii="楷体" w:eastAsia="楷体" w:hAnsi="楷体" w:cs="宋体" w:hint="eastAsia"/>
          <w:bCs/>
          <w:sz w:val="32"/>
          <w:szCs w:val="32"/>
        </w:rPr>
        <w:t>改进建议</w:t>
      </w:r>
    </w:p>
    <w:p w:rsidR="00302D90" w:rsidRPr="00B97957" w:rsidRDefault="00302D90" w:rsidP="00302D90">
      <w:pPr>
        <w:ind w:right="-97" w:firstLineChars="200" w:firstLine="640"/>
        <w:rPr>
          <w:rFonts w:ascii="仿宋_GB2312" w:eastAsia="仿宋_GB2312" w:hAnsi="宋体"/>
          <w:sz w:val="32"/>
          <w:szCs w:val="32"/>
        </w:rPr>
      </w:pPr>
      <w:r w:rsidRPr="00B97957">
        <w:rPr>
          <w:rFonts w:ascii="仿宋_GB2312" w:eastAsia="仿宋_GB2312" w:hAnsi="宋体" w:hint="eastAsia"/>
          <w:sz w:val="32"/>
          <w:szCs w:val="32"/>
        </w:rPr>
        <w:t>针对项目工作提前做好各项准备，</w:t>
      </w:r>
      <w:r w:rsidR="0011466B" w:rsidRPr="0011466B">
        <w:rPr>
          <w:rFonts w:ascii="仿宋_GB2312" w:eastAsia="仿宋_GB2312" w:hAnsi="仿宋_GB2312" w:cs="仿宋_GB2312" w:hint="eastAsia"/>
          <w:sz w:val="32"/>
          <w:szCs w:val="32"/>
        </w:rPr>
        <w:t>扎实做好调查摸底、困难职工建档等工作，有针对性地做好困难职工</w:t>
      </w:r>
      <w:r w:rsidR="0011466B">
        <w:rPr>
          <w:rFonts w:ascii="仿宋_GB2312" w:eastAsia="仿宋_GB2312" w:hAnsi="仿宋_GB2312" w:cs="仿宋_GB2312" w:hint="eastAsia"/>
          <w:sz w:val="32"/>
          <w:szCs w:val="32"/>
        </w:rPr>
        <w:t>帮扶</w:t>
      </w:r>
      <w:r w:rsidR="0011466B" w:rsidRPr="0011466B">
        <w:rPr>
          <w:rFonts w:ascii="仿宋_GB2312" w:eastAsia="仿宋_GB2312" w:hAnsi="仿宋_GB2312" w:cs="仿宋_GB2312" w:hint="eastAsia"/>
          <w:sz w:val="32"/>
          <w:szCs w:val="32"/>
        </w:rPr>
        <w:t>救助工作。</w:t>
      </w:r>
    </w:p>
    <w:p w:rsidR="00DB2228" w:rsidRDefault="00DB2228" w:rsidP="00152B46">
      <w:pPr>
        <w:spacing w:line="580" w:lineRule="exact"/>
        <w:ind w:firstLineChars="200" w:firstLine="640"/>
        <w:rPr>
          <w:rFonts w:ascii="仿宋_GB2312" w:eastAsia="仿宋_GB2312" w:hAnsi="仿宋_GB2312" w:cs="仿宋_GB2312"/>
          <w:sz w:val="32"/>
          <w:szCs w:val="32"/>
        </w:rPr>
      </w:pPr>
    </w:p>
    <w:p w:rsidR="00DB2228" w:rsidRDefault="00047F0D" w:rsidP="00152B46">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DB2228" w:rsidRDefault="00047F0D" w:rsidP="00152B46">
      <w:pPr>
        <w:pStyle w:val="2"/>
        <w:spacing w:before="0" w:after="0"/>
        <w:rPr>
          <w:rStyle w:val="1Char"/>
          <w:rFonts w:ascii="仿宋" w:eastAsia="仿宋" w:hAnsi="仿宋"/>
          <w:sz w:val="32"/>
          <w:szCs w:val="32"/>
        </w:rPr>
      </w:pPr>
      <w:bookmarkStart w:id="62" w:name="_Toc15396617"/>
      <w:r>
        <w:rPr>
          <w:rStyle w:val="1Char"/>
          <w:rFonts w:ascii="仿宋" w:eastAsia="仿宋" w:hAnsi="仿宋" w:hint="eastAsia"/>
          <w:sz w:val="32"/>
          <w:szCs w:val="32"/>
        </w:rPr>
        <w:lastRenderedPageBreak/>
        <w:t>附件2</w:t>
      </w:r>
      <w:bookmarkEnd w:id="62"/>
      <w:r w:rsidR="0089225C">
        <w:rPr>
          <w:rStyle w:val="1Char"/>
          <w:rFonts w:ascii="仿宋" w:eastAsia="仿宋" w:hAnsi="仿宋" w:hint="eastAsia"/>
          <w:sz w:val="32"/>
          <w:szCs w:val="32"/>
        </w:rPr>
        <w:t>-1</w:t>
      </w:r>
    </w:p>
    <w:p w:rsidR="00DB2228" w:rsidRPr="00DD4269" w:rsidRDefault="00047F0D" w:rsidP="00152B46">
      <w:pPr>
        <w:spacing w:line="580" w:lineRule="exact"/>
        <w:jc w:val="center"/>
        <w:rPr>
          <w:rFonts w:ascii="黑体" w:eastAsia="黑体" w:hAnsi="黑体" w:cs="方正小标宋简体"/>
          <w:sz w:val="36"/>
          <w:szCs w:val="36"/>
        </w:rPr>
      </w:pPr>
      <w:r w:rsidRPr="00DD4269">
        <w:rPr>
          <w:rFonts w:ascii="黑体" w:eastAsia="黑体" w:hAnsi="黑体" w:cs="方正小标宋简体" w:hint="eastAsia"/>
          <w:sz w:val="36"/>
          <w:szCs w:val="36"/>
        </w:rPr>
        <w:t>2018年</w:t>
      </w:r>
      <w:r w:rsidR="00135C91" w:rsidRPr="00DD4269">
        <w:rPr>
          <w:rFonts w:ascii="黑体" w:eastAsia="黑体" w:hAnsi="黑体" w:cs="方正小标宋简体" w:hint="eastAsia"/>
          <w:sz w:val="36"/>
          <w:szCs w:val="36"/>
        </w:rPr>
        <w:t>省部级劳模补助</w:t>
      </w:r>
      <w:r w:rsidRPr="00DD4269">
        <w:rPr>
          <w:rFonts w:ascii="黑体" w:eastAsia="黑体" w:hAnsi="黑体" w:cs="方正小标宋简体" w:hint="eastAsia"/>
          <w:sz w:val="36"/>
          <w:szCs w:val="36"/>
        </w:rPr>
        <w:t>项目支出绩效评价报告</w:t>
      </w:r>
    </w:p>
    <w:p w:rsidR="00DB2228" w:rsidRPr="00DD4269" w:rsidRDefault="00DB2228" w:rsidP="00DD4269">
      <w:pPr>
        <w:spacing w:line="580" w:lineRule="exact"/>
        <w:ind w:firstLineChars="200" w:firstLine="720"/>
        <w:rPr>
          <w:rFonts w:ascii="仿宋_GB2312" w:eastAsia="仿宋_GB2312" w:hAnsi="仿宋_GB2312" w:cs="仿宋_GB2312"/>
          <w:sz w:val="36"/>
          <w:szCs w:val="36"/>
        </w:rPr>
      </w:pPr>
    </w:p>
    <w:p w:rsidR="00DB2228" w:rsidRPr="00DD4269" w:rsidRDefault="00047F0D" w:rsidP="00152B46">
      <w:pPr>
        <w:spacing w:line="580" w:lineRule="exact"/>
        <w:ind w:firstLineChars="200" w:firstLine="640"/>
        <w:rPr>
          <w:rFonts w:ascii="黑体" w:eastAsia="黑体" w:hAnsi="黑体" w:cs="仿宋_GB2312"/>
          <w:sz w:val="32"/>
          <w:szCs w:val="32"/>
        </w:rPr>
      </w:pPr>
      <w:r w:rsidRPr="00DD4269">
        <w:rPr>
          <w:rFonts w:ascii="黑体" w:eastAsia="黑体" w:hAnsi="黑体" w:cs="仿宋_GB2312" w:hint="eastAsia"/>
          <w:sz w:val="32"/>
          <w:szCs w:val="32"/>
        </w:rPr>
        <w:t>一</w:t>
      </w:r>
      <w:r w:rsidRPr="00DD4269">
        <w:rPr>
          <w:rFonts w:ascii="黑体" w:eastAsia="黑体" w:hAnsi="黑体" w:cs="仿宋_GB2312"/>
          <w:sz w:val="32"/>
          <w:szCs w:val="32"/>
        </w:rPr>
        <w:t>、评价工作开展及项目情况</w:t>
      </w:r>
    </w:p>
    <w:p w:rsidR="00976BEC" w:rsidRPr="000D127E" w:rsidRDefault="00811CCD" w:rsidP="00976BEC">
      <w:pPr>
        <w:widowControl/>
        <w:ind w:firstLineChars="200" w:firstLine="640"/>
        <w:textAlignment w:val="center"/>
        <w:rPr>
          <w:rFonts w:ascii="仿宋_GB2312" w:eastAsia="仿宋_GB2312" w:hAnsi="仿宋_GB2312" w:cs="仿宋_GB2312"/>
          <w:sz w:val="32"/>
          <w:szCs w:val="32"/>
        </w:rPr>
      </w:pPr>
      <w:r>
        <w:rPr>
          <w:rFonts w:ascii="仿宋" w:eastAsia="仿宋" w:hAnsi="仿宋" w:cs="仿宋_GB2312" w:hint="eastAsia"/>
          <w:sz w:val="32"/>
          <w:szCs w:val="32"/>
        </w:rPr>
        <w:t>为使广大劳模深切感受到党和政府的高度重视以及工会组织</w:t>
      </w:r>
      <w:r w:rsidRPr="00A8153F">
        <w:rPr>
          <w:rFonts w:ascii="仿宋_GB2312" w:eastAsia="仿宋_GB2312" w:hAnsi="仿宋" w:cs="仿宋_GB2312" w:hint="eastAsia"/>
          <w:sz w:val="32"/>
          <w:szCs w:val="32"/>
        </w:rPr>
        <w:t>的关心关爱，</w:t>
      </w:r>
      <w:r w:rsidR="00A8153F" w:rsidRPr="00A8153F">
        <w:rPr>
          <w:rFonts w:ascii="仿宋_GB2312" w:eastAsia="仿宋_GB2312" w:hAnsi="仿宋" w:cs="仿宋_GB2312" w:hint="eastAsia"/>
          <w:sz w:val="32"/>
          <w:szCs w:val="32"/>
        </w:rPr>
        <w:t>在“两节”期间，开展对省部级以上劳模的送温暖和“劳模关爱周”活动。</w:t>
      </w:r>
      <w:r w:rsidR="00A8153F" w:rsidRPr="00A8153F">
        <w:rPr>
          <w:rFonts w:ascii="仿宋_GB2312" w:eastAsia="仿宋_GB2312" w:hAnsi="宋体" w:cs="宋体" w:hint="eastAsia"/>
          <w:color w:val="000000"/>
          <w:sz w:val="32"/>
          <w:szCs w:val="32"/>
        </w:rPr>
        <w:t>慰问省部级劳模23人，标准1400元/年；省部级农村劳模生活补助3人，标准2400元/年；省部级农村困难劳模生活补助2人，标准2400元/年；省部级城镇困难劳模生活补助4人，标准4800元/年；省部级特殊困难劳模帮扶3人，4.5万元。给予省部级劳模补助共计10.84万元。</w:t>
      </w:r>
    </w:p>
    <w:p w:rsidR="00DB2228" w:rsidRPr="00923892" w:rsidRDefault="00047F0D" w:rsidP="00152B46">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二、评价结论及绩效分析</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976BEC" w:rsidRDefault="00976BEC" w:rsidP="00976BEC">
      <w:pPr>
        <w:spacing w:line="580" w:lineRule="exact"/>
        <w:ind w:firstLineChars="200" w:firstLine="640"/>
        <w:rPr>
          <w:rFonts w:ascii="仿宋" w:eastAsia="仿宋" w:hAnsi="仿宋" w:cs="仿宋_GB2312"/>
          <w:sz w:val="32"/>
          <w:szCs w:val="32"/>
        </w:rPr>
      </w:pPr>
      <w:r w:rsidRPr="000D127E">
        <w:rPr>
          <w:rFonts w:ascii="仿宋_GB2312" w:eastAsia="仿宋_GB2312" w:hAnsi="仿宋_GB2312" w:cs="仿宋_GB2312" w:hint="eastAsia"/>
          <w:sz w:val="32"/>
          <w:szCs w:val="32"/>
        </w:rPr>
        <w:t>通过项目实施，保障了</w:t>
      </w:r>
      <w:r w:rsidRPr="000D127E">
        <w:rPr>
          <w:rFonts w:ascii="仿宋_GB2312" w:eastAsia="仿宋_GB2312" w:hAnsiTheme="minorEastAsia" w:cs="仿宋_GB2312" w:hint="eastAsia"/>
          <w:sz w:val="32"/>
          <w:szCs w:val="32"/>
        </w:rPr>
        <w:t>省部级劳模的春节慰问、生活补助、特困帮扶，</w:t>
      </w:r>
      <w:r w:rsidRPr="000D127E">
        <w:rPr>
          <w:rFonts w:ascii="仿宋_GB2312" w:eastAsia="仿宋_GB2312" w:hAnsi="仿宋_GB2312" w:cs="仿宋_GB2312" w:hint="eastAsia"/>
          <w:sz w:val="32"/>
          <w:szCs w:val="32"/>
        </w:rPr>
        <w:t>体现了政府</w:t>
      </w:r>
      <w:r>
        <w:rPr>
          <w:rFonts w:ascii="仿宋_GB2312" w:eastAsia="仿宋_GB2312" w:hAnsi="仿宋_GB2312" w:cs="仿宋_GB2312" w:hint="eastAsia"/>
          <w:sz w:val="32"/>
          <w:szCs w:val="32"/>
        </w:rPr>
        <w:t>、工会组织</w:t>
      </w:r>
      <w:r w:rsidRPr="000D127E">
        <w:rPr>
          <w:rFonts w:ascii="仿宋_GB2312" w:eastAsia="仿宋_GB2312" w:hAnsi="仿宋_GB2312" w:cs="仿宋_GB2312" w:hint="eastAsia"/>
          <w:sz w:val="32"/>
          <w:szCs w:val="32"/>
        </w:rPr>
        <w:t>对劳模的关心、关爱</w:t>
      </w:r>
      <w:r>
        <w:rPr>
          <w:rFonts w:ascii="仿宋_GB2312" w:eastAsia="仿宋_GB2312" w:hAnsi="仿宋_GB2312" w:cs="仿宋_GB2312" w:hint="eastAsia"/>
          <w:sz w:val="32"/>
          <w:szCs w:val="32"/>
        </w:rPr>
        <w:t>。</w:t>
      </w:r>
      <w:r>
        <w:rPr>
          <w:rFonts w:ascii="仿宋" w:eastAsia="仿宋" w:hAnsi="仿宋" w:cs="仿宋_GB2312"/>
          <w:sz w:val="32"/>
          <w:szCs w:val="32"/>
        </w:rPr>
        <w:t>项目评价得分</w:t>
      </w:r>
      <w:r>
        <w:rPr>
          <w:rFonts w:ascii="仿宋" w:eastAsia="仿宋" w:hAnsi="仿宋" w:cs="仿宋_GB2312" w:hint="eastAsia"/>
          <w:sz w:val="32"/>
          <w:szCs w:val="32"/>
        </w:rPr>
        <w:t>95分。</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00FF0537">
        <w:rPr>
          <w:rFonts w:ascii="仿宋" w:eastAsia="仿宋" w:hAnsi="仿宋" w:cs="仿宋_GB2312" w:hint="eastAsia"/>
          <w:sz w:val="32"/>
          <w:szCs w:val="32"/>
        </w:rPr>
        <w:t>.</w:t>
      </w:r>
      <w:r>
        <w:rPr>
          <w:rFonts w:ascii="仿宋" w:eastAsia="仿宋" w:hAnsi="仿宋" w:cs="仿宋_GB2312"/>
          <w:sz w:val="32"/>
          <w:szCs w:val="32"/>
        </w:rPr>
        <w:t>项目决策</w:t>
      </w:r>
    </w:p>
    <w:p w:rsidR="00923892" w:rsidRDefault="00614682" w:rsidP="0092389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根据全总、省财政、省总、市总的相关要求</w:t>
      </w:r>
      <w:r w:rsidR="00923892">
        <w:rPr>
          <w:rFonts w:ascii="仿宋" w:eastAsia="仿宋" w:hAnsi="仿宋" w:cs="仿宋_GB2312" w:hint="eastAsia"/>
          <w:sz w:val="32"/>
          <w:szCs w:val="32"/>
        </w:rPr>
        <w:t>以及项目资金文件的下达</w:t>
      </w:r>
      <w:r>
        <w:rPr>
          <w:rFonts w:ascii="仿宋" w:eastAsia="仿宋" w:hAnsi="仿宋" w:cs="仿宋_GB2312" w:hint="eastAsia"/>
          <w:sz w:val="32"/>
          <w:szCs w:val="32"/>
        </w:rPr>
        <w:t>，</w:t>
      </w:r>
      <w:r w:rsidR="00923892">
        <w:rPr>
          <w:rFonts w:ascii="仿宋" w:eastAsia="仿宋" w:hAnsi="仿宋" w:cs="仿宋_GB2312" w:hint="eastAsia"/>
          <w:sz w:val="32"/>
          <w:szCs w:val="32"/>
        </w:rPr>
        <w:t>区总工会要在春节前将省部级以上劳模的补助及时发放到劳模手中。</w:t>
      </w:r>
    </w:p>
    <w:p w:rsidR="00DB2228" w:rsidRDefault="00923892"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 xml:space="preserve"> </w:t>
      </w:r>
      <w:r w:rsidR="00047F0D">
        <w:rPr>
          <w:rFonts w:ascii="仿宋" w:eastAsia="仿宋" w:hAnsi="仿宋" w:cs="仿宋_GB2312"/>
          <w:sz w:val="32"/>
          <w:szCs w:val="32"/>
        </w:rPr>
        <w:t>2</w:t>
      </w:r>
      <w:r w:rsidR="00FF0537">
        <w:rPr>
          <w:rFonts w:ascii="仿宋" w:eastAsia="仿宋" w:hAnsi="仿宋" w:cs="仿宋_GB2312" w:hint="eastAsia"/>
          <w:sz w:val="32"/>
          <w:szCs w:val="32"/>
        </w:rPr>
        <w:t>.</w:t>
      </w:r>
      <w:r w:rsidR="00047F0D">
        <w:rPr>
          <w:rFonts w:ascii="仿宋" w:eastAsia="仿宋" w:hAnsi="仿宋" w:cs="仿宋_GB2312"/>
          <w:sz w:val="32"/>
          <w:szCs w:val="32"/>
        </w:rPr>
        <w:t>项目管理</w:t>
      </w:r>
    </w:p>
    <w:p w:rsidR="00DB2228" w:rsidRDefault="00976BEC"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区总工会在春节前已按照项目实施要求，及时、足额将10.84万元</w:t>
      </w:r>
      <w:r w:rsidRPr="00A8153F">
        <w:rPr>
          <w:rFonts w:ascii="仿宋_GB2312" w:eastAsia="仿宋_GB2312" w:hAnsi="宋体" w:cs="宋体" w:hint="eastAsia"/>
          <w:color w:val="000000"/>
          <w:sz w:val="32"/>
          <w:szCs w:val="32"/>
        </w:rPr>
        <w:t>省部级劳模</w:t>
      </w:r>
      <w:r w:rsidR="00923892">
        <w:rPr>
          <w:rFonts w:ascii="仿宋_GB2312" w:eastAsia="仿宋_GB2312" w:hAnsi="宋体" w:cs="宋体" w:hint="eastAsia"/>
          <w:color w:val="000000"/>
          <w:sz w:val="32"/>
          <w:szCs w:val="32"/>
        </w:rPr>
        <w:t>以上</w:t>
      </w:r>
      <w:r w:rsidRPr="00A8153F">
        <w:rPr>
          <w:rFonts w:ascii="仿宋_GB2312" w:eastAsia="仿宋_GB2312" w:hAnsi="宋体" w:cs="宋体" w:hint="eastAsia"/>
          <w:color w:val="000000"/>
          <w:sz w:val="32"/>
          <w:szCs w:val="32"/>
        </w:rPr>
        <w:t>补助</w:t>
      </w:r>
      <w:r w:rsidR="00047F0D">
        <w:rPr>
          <w:rFonts w:ascii="仿宋" w:eastAsia="仿宋" w:hAnsi="仿宋" w:cs="仿宋_GB2312"/>
          <w:sz w:val="32"/>
          <w:szCs w:val="32"/>
        </w:rPr>
        <w:t>资金</w:t>
      </w:r>
      <w:r>
        <w:rPr>
          <w:rFonts w:ascii="仿宋" w:eastAsia="仿宋" w:hAnsi="仿宋" w:cs="仿宋_GB2312" w:hint="eastAsia"/>
          <w:sz w:val="32"/>
          <w:szCs w:val="32"/>
        </w:rPr>
        <w:t>通过打卡的方式发放到</w:t>
      </w:r>
      <w:r w:rsidR="00923892">
        <w:rPr>
          <w:rFonts w:ascii="仿宋" w:eastAsia="仿宋" w:hAnsi="仿宋" w:cs="仿宋_GB2312" w:hint="eastAsia"/>
          <w:sz w:val="32"/>
          <w:szCs w:val="32"/>
        </w:rPr>
        <w:t>了</w:t>
      </w:r>
      <w:r>
        <w:rPr>
          <w:rFonts w:ascii="仿宋" w:eastAsia="仿宋" w:hAnsi="仿宋" w:cs="仿宋_GB2312" w:hint="eastAsia"/>
          <w:sz w:val="32"/>
          <w:szCs w:val="32"/>
        </w:rPr>
        <w:t>劳模手中。</w:t>
      </w:r>
    </w:p>
    <w:p w:rsidR="00DB2228" w:rsidRPr="00FF0537" w:rsidRDefault="00FF0537" w:rsidP="00FF053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047F0D" w:rsidRPr="00FF0537">
        <w:rPr>
          <w:rFonts w:ascii="仿宋" w:eastAsia="仿宋" w:hAnsi="仿宋" w:cs="仿宋_GB2312"/>
          <w:sz w:val="32"/>
          <w:szCs w:val="32"/>
        </w:rPr>
        <w:t>项目绩效</w:t>
      </w:r>
    </w:p>
    <w:p w:rsidR="00923892" w:rsidRDefault="00976BEC" w:rsidP="0092389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通过省部级劳模补助</w:t>
      </w:r>
      <w:r w:rsidR="00047F0D">
        <w:rPr>
          <w:rFonts w:ascii="仿宋" w:eastAsia="仿宋" w:hAnsi="仿宋" w:cs="仿宋_GB2312"/>
          <w:sz w:val="32"/>
          <w:szCs w:val="32"/>
        </w:rPr>
        <w:t>项目目标</w:t>
      </w:r>
      <w:r>
        <w:rPr>
          <w:rFonts w:ascii="仿宋" w:eastAsia="仿宋" w:hAnsi="仿宋" w:cs="仿宋_GB2312" w:hint="eastAsia"/>
          <w:sz w:val="32"/>
          <w:szCs w:val="32"/>
        </w:rPr>
        <w:t>的</w:t>
      </w:r>
      <w:r w:rsidR="00047F0D">
        <w:rPr>
          <w:rFonts w:ascii="仿宋" w:eastAsia="仿宋" w:hAnsi="仿宋" w:cs="仿宋_GB2312"/>
          <w:sz w:val="32"/>
          <w:szCs w:val="32"/>
        </w:rPr>
        <w:t>完成</w:t>
      </w:r>
      <w:r>
        <w:rPr>
          <w:rFonts w:ascii="仿宋" w:eastAsia="仿宋" w:hAnsi="仿宋" w:cs="仿宋_GB2312" w:hint="eastAsia"/>
          <w:sz w:val="32"/>
          <w:szCs w:val="32"/>
        </w:rPr>
        <w:t>，</w:t>
      </w:r>
      <w:r w:rsidR="00614682">
        <w:rPr>
          <w:rFonts w:ascii="仿宋" w:eastAsia="仿宋" w:hAnsi="仿宋" w:cs="仿宋_GB2312" w:hint="eastAsia"/>
          <w:sz w:val="32"/>
          <w:szCs w:val="32"/>
        </w:rPr>
        <w:t>让广大劳模深切感受到党和政府的高度重视以及工会组织对劳模</w:t>
      </w:r>
      <w:r w:rsidR="00614682" w:rsidRPr="00A8153F">
        <w:rPr>
          <w:rFonts w:ascii="仿宋_GB2312" w:eastAsia="仿宋_GB2312" w:hAnsi="仿宋" w:cs="仿宋_GB2312" w:hint="eastAsia"/>
          <w:sz w:val="32"/>
          <w:szCs w:val="32"/>
        </w:rPr>
        <w:t>的关心关爱</w:t>
      </w:r>
      <w:r w:rsidR="00047F0D">
        <w:rPr>
          <w:rFonts w:ascii="仿宋" w:eastAsia="仿宋" w:hAnsi="仿宋" w:cs="仿宋_GB2312"/>
          <w:sz w:val="32"/>
          <w:szCs w:val="32"/>
        </w:rPr>
        <w:t>。</w:t>
      </w:r>
    </w:p>
    <w:p w:rsidR="00DB2228" w:rsidRPr="00923892" w:rsidRDefault="00923892" w:rsidP="00923892">
      <w:pPr>
        <w:spacing w:line="580" w:lineRule="exact"/>
        <w:ind w:firstLineChars="200" w:firstLine="640"/>
        <w:rPr>
          <w:rFonts w:ascii="仿宋" w:eastAsia="仿宋" w:hAnsi="仿宋" w:cs="仿宋_GB2312"/>
          <w:sz w:val="32"/>
          <w:szCs w:val="32"/>
        </w:rPr>
      </w:pPr>
      <w:r w:rsidRPr="00923892">
        <w:rPr>
          <w:rFonts w:ascii="黑体" w:eastAsia="黑体" w:hAnsi="黑体" w:cs="仿宋_GB2312" w:hint="eastAsia"/>
          <w:sz w:val="32"/>
          <w:szCs w:val="32"/>
        </w:rPr>
        <w:t>三、</w:t>
      </w:r>
      <w:r w:rsidR="00047F0D" w:rsidRPr="00923892">
        <w:rPr>
          <w:rFonts w:ascii="黑体" w:eastAsia="黑体" w:hAnsi="黑体" w:cs="仿宋_GB2312"/>
          <w:sz w:val="32"/>
          <w:szCs w:val="32"/>
        </w:rPr>
        <w:t>存在主要问题</w:t>
      </w:r>
    </w:p>
    <w:p w:rsidR="00614682" w:rsidRPr="00614682" w:rsidRDefault="00614682" w:rsidP="00614682">
      <w:pPr>
        <w:spacing w:line="580" w:lineRule="exact"/>
        <w:rPr>
          <w:rFonts w:ascii="仿宋" w:eastAsia="仿宋" w:hAnsi="仿宋" w:cs="仿宋_GB2312"/>
          <w:sz w:val="32"/>
          <w:szCs w:val="32"/>
        </w:rPr>
      </w:pPr>
      <w:r>
        <w:rPr>
          <w:rFonts w:ascii="仿宋" w:eastAsia="仿宋" w:hAnsi="仿宋" w:cs="仿宋_GB2312" w:hint="eastAsia"/>
          <w:sz w:val="32"/>
          <w:szCs w:val="32"/>
        </w:rPr>
        <w:t xml:space="preserve">    个别劳模的带动示范性发挥不足。</w:t>
      </w:r>
    </w:p>
    <w:p w:rsidR="00DB2228" w:rsidRPr="00923892" w:rsidRDefault="00047F0D" w:rsidP="00152B46">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四</w:t>
      </w:r>
      <w:r w:rsidRPr="00923892">
        <w:rPr>
          <w:rFonts w:ascii="黑体" w:eastAsia="黑体" w:hAnsi="黑体" w:cs="仿宋_GB2312"/>
          <w:sz w:val="32"/>
          <w:szCs w:val="32"/>
        </w:rPr>
        <w:t>、相关措施建议</w:t>
      </w:r>
    </w:p>
    <w:p w:rsidR="00DD4269" w:rsidRDefault="00614682" w:rsidP="00DD4269">
      <w:pPr>
        <w:spacing w:line="576"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各级各部门要搭建相关平台，让</w:t>
      </w:r>
      <w:r w:rsidR="00DD4269">
        <w:rPr>
          <w:rFonts w:ascii="仿宋_GB2312" w:eastAsia="仿宋_GB2312" w:hAnsi="仿宋_GB2312" w:cs="仿宋_GB2312" w:hint="eastAsia"/>
          <w:sz w:val="32"/>
          <w:szCs w:val="32"/>
        </w:rPr>
        <w:t>劳模带动广大职工</w:t>
      </w:r>
      <w:r>
        <w:rPr>
          <w:rFonts w:ascii="仿宋_GB2312" w:eastAsia="仿宋_GB2312" w:hAnsi="仿宋_GB2312" w:cs="仿宋_GB2312" w:hint="eastAsia"/>
          <w:sz w:val="32"/>
          <w:szCs w:val="32"/>
        </w:rPr>
        <w:t>积极主动</w:t>
      </w:r>
      <w:r w:rsidR="00DD4269">
        <w:rPr>
          <w:rFonts w:ascii="仿宋_GB2312" w:eastAsia="仿宋_GB2312" w:hAnsi="仿宋_GB2312" w:cs="仿宋_GB2312" w:hint="eastAsia"/>
          <w:sz w:val="32"/>
          <w:szCs w:val="32"/>
        </w:rPr>
        <w:t>发挥先进</w:t>
      </w:r>
      <w:r>
        <w:rPr>
          <w:rFonts w:ascii="仿宋_GB2312" w:eastAsia="仿宋_GB2312" w:hAnsi="仿宋_GB2312" w:cs="仿宋_GB2312" w:hint="eastAsia"/>
          <w:sz w:val="32"/>
          <w:szCs w:val="32"/>
        </w:rPr>
        <w:t>模范带头</w:t>
      </w:r>
      <w:r w:rsidR="00DD4269">
        <w:rPr>
          <w:rFonts w:ascii="仿宋_GB2312" w:eastAsia="仿宋_GB2312" w:hAnsi="仿宋_GB2312" w:cs="仿宋_GB2312" w:hint="eastAsia"/>
          <w:sz w:val="32"/>
          <w:szCs w:val="32"/>
        </w:rPr>
        <w:t>作用，以促进利州</w:t>
      </w:r>
      <w:r>
        <w:rPr>
          <w:rFonts w:ascii="仿宋_GB2312" w:eastAsia="仿宋_GB2312" w:hAnsi="仿宋_GB2312" w:cs="仿宋_GB2312" w:hint="eastAsia"/>
          <w:sz w:val="32"/>
          <w:szCs w:val="32"/>
        </w:rPr>
        <w:t>健康</w:t>
      </w:r>
      <w:r w:rsidR="00923892">
        <w:rPr>
          <w:rFonts w:ascii="仿宋_GB2312" w:eastAsia="仿宋_GB2312" w:hAnsi="仿宋_GB2312" w:cs="仿宋_GB2312" w:hint="eastAsia"/>
          <w:sz w:val="32"/>
          <w:szCs w:val="32"/>
        </w:rPr>
        <w:t>和谐</w:t>
      </w:r>
      <w:r w:rsidR="00DD4269">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w:t>
      </w:r>
      <w:r w:rsidR="00DD4269">
        <w:rPr>
          <w:rFonts w:ascii="仿宋" w:eastAsia="仿宋" w:hAnsi="仿宋" w:cs="仿宋_GB2312" w:hint="eastAsia"/>
          <w:sz w:val="32"/>
          <w:szCs w:val="32"/>
        </w:rPr>
        <w:t xml:space="preserve"> </w:t>
      </w: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89225C" w:rsidRDefault="0089225C" w:rsidP="0089225C">
      <w:pPr>
        <w:pStyle w:val="2"/>
        <w:spacing w:before="0" w:after="0"/>
        <w:rPr>
          <w:rStyle w:val="1Char"/>
          <w:rFonts w:ascii="仿宋" w:eastAsia="仿宋" w:hAnsi="仿宋"/>
          <w:sz w:val="32"/>
          <w:szCs w:val="32"/>
        </w:rPr>
      </w:pPr>
      <w:r>
        <w:rPr>
          <w:rStyle w:val="1Char"/>
          <w:rFonts w:ascii="仿宋" w:eastAsia="仿宋" w:hAnsi="仿宋" w:hint="eastAsia"/>
          <w:sz w:val="32"/>
          <w:szCs w:val="32"/>
        </w:rPr>
        <w:lastRenderedPageBreak/>
        <w:t>附件2-2</w:t>
      </w:r>
    </w:p>
    <w:p w:rsidR="0089225C" w:rsidRPr="00DD4269" w:rsidRDefault="0089225C" w:rsidP="0089225C">
      <w:pPr>
        <w:spacing w:line="580" w:lineRule="exact"/>
        <w:jc w:val="center"/>
        <w:rPr>
          <w:rFonts w:ascii="黑体" w:eastAsia="黑体" w:hAnsi="黑体" w:cs="方正小标宋简体"/>
          <w:sz w:val="36"/>
          <w:szCs w:val="36"/>
        </w:rPr>
      </w:pPr>
      <w:r w:rsidRPr="00DD4269">
        <w:rPr>
          <w:rFonts w:ascii="黑体" w:eastAsia="黑体" w:hAnsi="黑体" w:cs="方正小标宋简体" w:hint="eastAsia"/>
          <w:sz w:val="36"/>
          <w:szCs w:val="36"/>
        </w:rPr>
        <w:t>2018年</w:t>
      </w:r>
      <w:r w:rsidR="00850222" w:rsidRPr="00DD4269">
        <w:rPr>
          <w:rFonts w:ascii="黑体" w:eastAsia="黑体" w:hAnsi="黑体" w:cs="方正小标宋简体" w:hint="eastAsia"/>
          <w:sz w:val="36"/>
          <w:szCs w:val="36"/>
        </w:rPr>
        <w:t>困难职工</w:t>
      </w:r>
      <w:r w:rsidRPr="00DD4269">
        <w:rPr>
          <w:rFonts w:ascii="黑体" w:eastAsia="黑体" w:hAnsi="黑体" w:cs="方正小标宋简体" w:hint="eastAsia"/>
          <w:sz w:val="36"/>
          <w:szCs w:val="36"/>
        </w:rPr>
        <w:t>补助项目支出绩效评价报告</w:t>
      </w:r>
    </w:p>
    <w:p w:rsidR="0089225C" w:rsidRDefault="0089225C" w:rsidP="0089225C">
      <w:pPr>
        <w:spacing w:line="580" w:lineRule="exact"/>
        <w:ind w:firstLineChars="200" w:firstLine="640"/>
        <w:rPr>
          <w:rFonts w:ascii="仿宋_GB2312" w:eastAsia="仿宋_GB2312" w:hAnsi="仿宋_GB2312" w:cs="仿宋_GB2312"/>
          <w:sz w:val="32"/>
          <w:szCs w:val="32"/>
        </w:rPr>
      </w:pP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一</w:t>
      </w:r>
      <w:r w:rsidRPr="00923892">
        <w:rPr>
          <w:rFonts w:ascii="黑体" w:eastAsia="黑体" w:hAnsi="黑体" w:cs="仿宋_GB2312"/>
          <w:sz w:val="32"/>
          <w:szCs w:val="32"/>
        </w:rPr>
        <w:t>、评价工作开展及项目情况</w:t>
      </w:r>
    </w:p>
    <w:p w:rsidR="00DD4269" w:rsidRDefault="00923892" w:rsidP="00A224E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根据利州区省级困难职工建档数、民生工程目标任务以及帮扶工作绩效的要求，</w:t>
      </w:r>
      <w:r w:rsidR="00A224EF">
        <w:rPr>
          <w:rFonts w:ascii="仿宋" w:eastAsia="仿宋" w:hAnsi="仿宋" w:cs="仿宋_GB2312" w:hint="eastAsia"/>
          <w:sz w:val="32"/>
          <w:szCs w:val="32"/>
        </w:rPr>
        <w:t>区总工会就</w:t>
      </w:r>
      <w:r>
        <w:rPr>
          <w:rFonts w:ascii="仿宋_GB2312" w:eastAsia="仿宋_GB2312" w:hAnsi="宋体" w:cs="宋体" w:hint="eastAsia"/>
          <w:sz w:val="32"/>
          <w:szCs w:val="32"/>
        </w:rPr>
        <w:t>特困职工</w:t>
      </w:r>
      <w:r w:rsidR="00A224EF">
        <w:rPr>
          <w:rFonts w:ascii="仿宋_GB2312" w:eastAsia="仿宋_GB2312" w:hAnsi="宋体" w:cs="宋体" w:hint="eastAsia"/>
          <w:sz w:val="32"/>
          <w:szCs w:val="32"/>
        </w:rPr>
        <w:t>给予了</w:t>
      </w:r>
      <w:r w:rsidRPr="00F64AE9">
        <w:rPr>
          <w:rFonts w:ascii="仿宋_GB2312" w:eastAsia="仿宋_GB2312" w:hAnsiTheme="minorEastAsia" w:cs="宋体" w:hint="eastAsia"/>
          <w:color w:val="000000"/>
          <w:sz w:val="32"/>
          <w:szCs w:val="32"/>
        </w:rPr>
        <w:t>生活</w:t>
      </w:r>
      <w:r>
        <w:rPr>
          <w:rFonts w:ascii="仿宋_GB2312" w:eastAsia="仿宋_GB2312" w:hAnsiTheme="minorEastAsia" w:cs="宋体" w:hint="eastAsia"/>
          <w:color w:val="000000"/>
          <w:sz w:val="32"/>
          <w:szCs w:val="32"/>
        </w:rPr>
        <w:t>救助20人，2万元；</w:t>
      </w:r>
      <w:r w:rsidRPr="00F64AE9">
        <w:rPr>
          <w:rFonts w:ascii="仿宋_GB2312" w:eastAsia="仿宋_GB2312" w:hAnsiTheme="minorEastAsia" w:cs="宋体" w:hint="eastAsia"/>
          <w:color w:val="000000"/>
          <w:sz w:val="32"/>
          <w:szCs w:val="32"/>
        </w:rPr>
        <w:t>医疗</w:t>
      </w:r>
      <w:r>
        <w:rPr>
          <w:rFonts w:ascii="仿宋_GB2312" w:eastAsia="仿宋_GB2312" w:hAnsiTheme="minorEastAsia" w:cs="宋体" w:hint="eastAsia"/>
          <w:color w:val="000000"/>
          <w:sz w:val="32"/>
          <w:szCs w:val="32"/>
        </w:rPr>
        <w:t>救助5人，1万元；</w:t>
      </w:r>
      <w:r w:rsidRPr="00F64AE9">
        <w:rPr>
          <w:rFonts w:ascii="仿宋_GB2312" w:eastAsia="仿宋_GB2312" w:hAnsiTheme="minorEastAsia" w:cs="宋体" w:hint="eastAsia"/>
          <w:color w:val="000000"/>
          <w:sz w:val="32"/>
          <w:szCs w:val="32"/>
        </w:rPr>
        <w:t>助学救助</w:t>
      </w:r>
      <w:r>
        <w:rPr>
          <w:rFonts w:ascii="仿宋_GB2312" w:eastAsia="仿宋_GB2312" w:hAnsiTheme="minorEastAsia" w:cs="宋体" w:hint="eastAsia"/>
          <w:color w:val="000000"/>
          <w:sz w:val="32"/>
          <w:szCs w:val="32"/>
        </w:rPr>
        <w:t>10人，2万元；</w:t>
      </w:r>
      <w:r w:rsidRPr="00F64AE9">
        <w:rPr>
          <w:rFonts w:ascii="仿宋_GB2312" w:eastAsia="仿宋_GB2312" w:hAnsiTheme="minorEastAsia" w:cs="宋体" w:hint="eastAsia"/>
          <w:color w:val="000000"/>
          <w:sz w:val="32"/>
          <w:szCs w:val="32"/>
        </w:rPr>
        <w:t>职业培训</w:t>
      </w:r>
      <w:r>
        <w:rPr>
          <w:rFonts w:ascii="仿宋_GB2312" w:eastAsia="仿宋_GB2312" w:hAnsiTheme="minorEastAsia" w:cs="宋体" w:hint="eastAsia"/>
          <w:color w:val="000000"/>
          <w:sz w:val="32"/>
          <w:szCs w:val="32"/>
        </w:rPr>
        <w:t>70人，7万元；元旦春节</w:t>
      </w:r>
      <w:r w:rsidRPr="00F64AE9">
        <w:rPr>
          <w:rFonts w:ascii="仿宋_GB2312" w:eastAsia="仿宋_GB2312" w:hAnsiTheme="minorEastAsia" w:cs="宋体" w:hint="eastAsia"/>
          <w:color w:val="000000"/>
          <w:sz w:val="32"/>
          <w:szCs w:val="32"/>
        </w:rPr>
        <w:t>送温暖慰问</w:t>
      </w:r>
      <w:r>
        <w:rPr>
          <w:rFonts w:ascii="仿宋_GB2312" w:eastAsia="仿宋_GB2312" w:hAnsiTheme="minorEastAsia" w:cs="宋体" w:hint="eastAsia"/>
          <w:color w:val="000000"/>
          <w:sz w:val="32"/>
          <w:szCs w:val="32"/>
        </w:rPr>
        <w:t>30人，3</w:t>
      </w:r>
      <w:r w:rsidRPr="00F64AE9">
        <w:rPr>
          <w:rFonts w:ascii="仿宋_GB2312" w:eastAsia="仿宋_GB2312" w:hAnsiTheme="minorEastAsia" w:cs="宋体" w:hint="eastAsia"/>
          <w:color w:val="000000"/>
          <w:sz w:val="32"/>
          <w:szCs w:val="32"/>
        </w:rPr>
        <w:t>万元。</w:t>
      </w:r>
      <w:r w:rsidR="00A224EF">
        <w:rPr>
          <w:rFonts w:ascii="仿宋_GB2312" w:eastAsia="仿宋_GB2312" w:hAnsiTheme="minorEastAsia" w:cs="宋体" w:hint="eastAsia"/>
          <w:color w:val="000000"/>
          <w:sz w:val="32"/>
          <w:szCs w:val="32"/>
        </w:rPr>
        <w:t>共计帮扶资金15万元。</w:t>
      </w: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二</w:t>
      </w:r>
      <w:r w:rsidRPr="00923892">
        <w:rPr>
          <w:rFonts w:ascii="黑体" w:eastAsia="黑体" w:hAnsi="黑体" w:cs="仿宋_GB2312"/>
          <w:sz w:val="32"/>
          <w:szCs w:val="32"/>
        </w:rPr>
        <w:t>、评价结论及绩效分析</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A224EF" w:rsidRDefault="00A224EF" w:rsidP="00A224EF">
      <w:pPr>
        <w:spacing w:line="576"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通过项目实施，</w:t>
      </w:r>
      <w:r w:rsidRPr="00302D90">
        <w:rPr>
          <w:rFonts w:ascii="仿宋_GB2312" w:eastAsia="仿宋_GB2312" w:hAnsi="仿宋_GB2312" w:cs="仿宋_GB2312" w:hint="eastAsia"/>
          <w:sz w:val="32"/>
          <w:szCs w:val="32"/>
        </w:rPr>
        <w:t>不断扩大困难帮扶救助范围，在协助党委、政府做好困难职工群众生产生活问题，帮助解决或缓解职工面临的突出困难、维护社会稳定方面做了大量的工作，发挥了重要作用。</w:t>
      </w:r>
      <w:r>
        <w:rPr>
          <w:rFonts w:ascii="仿宋" w:eastAsia="仿宋" w:hAnsi="仿宋" w:cs="仿宋_GB2312"/>
          <w:sz w:val="32"/>
          <w:szCs w:val="32"/>
        </w:rPr>
        <w:t>项目评价得分</w:t>
      </w:r>
      <w:r>
        <w:rPr>
          <w:rFonts w:ascii="仿宋" w:eastAsia="仿宋" w:hAnsi="仿宋" w:cs="仿宋_GB2312" w:hint="eastAsia"/>
          <w:sz w:val="32"/>
          <w:szCs w:val="32"/>
        </w:rPr>
        <w:t>95分。</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00FF0537">
        <w:rPr>
          <w:rFonts w:ascii="仿宋" w:eastAsia="仿宋" w:hAnsi="仿宋" w:cs="仿宋_GB2312" w:hint="eastAsia"/>
          <w:sz w:val="32"/>
          <w:szCs w:val="32"/>
        </w:rPr>
        <w:t>.</w:t>
      </w:r>
      <w:r>
        <w:rPr>
          <w:rFonts w:ascii="仿宋" w:eastAsia="仿宋" w:hAnsi="仿宋" w:cs="仿宋_GB2312"/>
          <w:sz w:val="32"/>
          <w:szCs w:val="32"/>
        </w:rPr>
        <w:t>项目决策</w:t>
      </w:r>
    </w:p>
    <w:p w:rsidR="00976BEC" w:rsidRPr="00CF5C4B" w:rsidRDefault="00A224EF" w:rsidP="00CF5C4B">
      <w:pPr>
        <w:spacing w:line="580" w:lineRule="exact"/>
        <w:ind w:firstLineChars="200" w:firstLine="640"/>
        <w:rPr>
          <w:rFonts w:ascii="仿宋_GB2312" w:eastAsia="仿宋_GB2312" w:hAnsi="仿宋" w:cs="仿宋_GB2312"/>
          <w:sz w:val="32"/>
          <w:szCs w:val="32"/>
        </w:rPr>
      </w:pPr>
      <w:r w:rsidRPr="00CF5C4B">
        <w:rPr>
          <w:rFonts w:ascii="仿宋_GB2312" w:eastAsia="仿宋_GB2312" w:hAnsi="仿宋" w:cs="仿宋_GB2312" w:hint="eastAsia"/>
          <w:sz w:val="32"/>
          <w:szCs w:val="32"/>
        </w:rPr>
        <w:t>根据省财政的要求以及项目资金文件的下达，区总工会要</w:t>
      </w:r>
      <w:r w:rsidR="007E40D1" w:rsidRPr="00CF5C4B">
        <w:rPr>
          <w:rFonts w:ascii="仿宋_GB2312" w:eastAsia="仿宋_GB2312" w:hAnsi="仿宋" w:cs="仿宋_GB2312" w:hint="eastAsia"/>
          <w:sz w:val="32"/>
          <w:szCs w:val="32"/>
        </w:rPr>
        <w:t>及时将特困职工帮扶资金落到实处</w:t>
      </w:r>
      <w:r w:rsidRPr="00CF5C4B">
        <w:rPr>
          <w:rFonts w:ascii="仿宋_GB2312" w:eastAsia="仿宋_GB2312" w:hAnsi="仿宋" w:cs="仿宋_GB2312" w:hint="eastAsia"/>
          <w:sz w:val="32"/>
          <w:szCs w:val="32"/>
        </w:rPr>
        <w:t>。</w:t>
      </w:r>
      <w:r w:rsidR="00CF5C4B" w:rsidRPr="00CF5C4B">
        <w:rPr>
          <w:rFonts w:ascii="仿宋_GB2312" w:eastAsia="仿宋_GB2312" w:hAnsi="仿宋" w:cs="仿宋_GB2312" w:hint="eastAsia"/>
          <w:sz w:val="32"/>
          <w:szCs w:val="32"/>
        </w:rPr>
        <w:t>要</w:t>
      </w:r>
      <w:r w:rsidR="00976BEC" w:rsidRPr="00CF5C4B">
        <w:rPr>
          <w:rFonts w:ascii="仿宋_GB2312" w:eastAsia="仿宋_GB2312" w:hAnsi="仿宋_GB2312" w:cs="仿宋_GB2312" w:hint="eastAsia"/>
          <w:sz w:val="32"/>
          <w:szCs w:val="32"/>
        </w:rPr>
        <w:t>通过实施“四季送”行动，不断扩大困难帮扶救助范围，在协助党委、政府做好困难职工群众生产生活问题，帮助解决或缓解职工面临的突出困难、维护社会稳定方面做</w:t>
      </w:r>
      <w:r w:rsidR="00CF5C4B">
        <w:rPr>
          <w:rFonts w:ascii="仿宋_GB2312" w:eastAsia="仿宋_GB2312" w:hAnsi="仿宋_GB2312" w:cs="仿宋_GB2312" w:hint="eastAsia"/>
          <w:sz w:val="32"/>
          <w:szCs w:val="32"/>
        </w:rPr>
        <w:t>出大量</w:t>
      </w:r>
      <w:r w:rsidR="00976BEC" w:rsidRPr="00CF5C4B">
        <w:rPr>
          <w:rFonts w:ascii="仿宋_GB2312" w:eastAsia="仿宋_GB2312" w:hAnsi="仿宋_GB2312" w:cs="仿宋_GB2312" w:hint="eastAsia"/>
          <w:sz w:val="32"/>
          <w:szCs w:val="32"/>
        </w:rPr>
        <w:t>工作。在资金保障方面，</w:t>
      </w:r>
      <w:r w:rsidR="00CF5C4B">
        <w:rPr>
          <w:rFonts w:ascii="仿宋_GB2312" w:eastAsia="仿宋_GB2312" w:hAnsi="仿宋_GB2312" w:cs="仿宋_GB2312" w:hint="eastAsia"/>
          <w:sz w:val="32"/>
          <w:szCs w:val="32"/>
        </w:rPr>
        <w:t>要</w:t>
      </w:r>
      <w:r w:rsidR="00976BEC" w:rsidRPr="00CF5C4B">
        <w:rPr>
          <w:rFonts w:ascii="仿宋_GB2312" w:eastAsia="仿宋_GB2312" w:hAnsi="仿宋_GB2312" w:cs="仿宋_GB2312" w:hint="eastAsia"/>
          <w:sz w:val="32"/>
          <w:szCs w:val="32"/>
        </w:rPr>
        <w:t>坚持向上争取一点，政府筹措一点，尽可能地扩大帮扶面，提高帮扶实效。让工会困难帮扶工作更具有针对性和实效性。</w:t>
      </w:r>
      <w:r w:rsidR="00976BEC" w:rsidRPr="00CF5C4B">
        <w:rPr>
          <w:rFonts w:ascii="仿宋_GB2312" w:eastAsia="仿宋_GB2312" w:hAnsi="仿宋_GB2312" w:cs="仿宋_GB2312" w:hint="eastAsia"/>
          <w:sz w:val="32"/>
          <w:szCs w:val="32"/>
        </w:rPr>
        <w:lastRenderedPageBreak/>
        <w:t>在机制保障方面，我们</w:t>
      </w:r>
      <w:r w:rsidR="00CF5C4B">
        <w:rPr>
          <w:rFonts w:ascii="仿宋_GB2312" w:eastAsia="仿宋_GB2312" w:hAnsi="仿宋_GB2312" w:cs="仿宋_GB2312" w:hint="eastAsia"/>
          <w:sz w:val="32"/>
          <w:szCs w:val="32"/>
        </w:rPr>
        <w:t>要</w:t>
      </w:r>
      <w:r w:rsidR="00976BEC" w:rsidRPr="00CF5C4B">
        <w:rPr>
          <w:rFonts w:ascii="仿宋_GB2312" w:eastAsia="仿宋_GB2312" w:hAnsi="仿宋_GB2312" w:cs="仿宋_GB2312" w:hint="eastAsia"/>
          <w:sz w:val="32"/>
          <w:szCs w:val="32"/>
        </w:rPr>
        <w:t>坚持整合工会资源和社会资源，推进工业园区、乡镇（街道、社区）和规模以上企业困难职工帮扶站点建设，推动困难职工帮扶中心转型升级，形成帮扶、维权、服务“三位一体”的工作格局。</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00FF0537">
        <w:rPr>
          <w:rFonts w:ascii="仿宋" w:eastAsia="仿宋" w:hAnsi="仿宋" w:cs="仿宋_GB2312" w:hint="eastAsia"/>
          <w:sz w:val="32"/>
          <w:szCs w:val="32"/>
        </w:rPr>
        <w:t>.</w:t>
      </w:r>
      <w:r>
        <w:rPr>
          <w:rFonts w:ascii="仿宋" w:eastAsia="仿宋" w:hAnsi="仿宋" w:cs="仿宋_GB2312"/>
          <w:sz w:val="32"/>
          <w:szCs w:val="32"/>
        </w:rPr>
        <w:t>项目管理</w:t>
      </w:r>
    </w:p>
    <w:p w:rsidR="007E40D1" w:rsidRDefault="007E40D1" w:rsidP="007E40D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区总工会已将15万元</w:t>
      </w:r>
      <w:r w:rsidR="00CF5C4B">
        <w:rPr>
          <w:rFonts w:ascii="仿宋" w:eastAsia="仿宋" w:hAnsi="仿宋" w:cs="仿宋_GB2312" w:hint="eastAsia"/>
          <w:sz w:val="32"/>
          <w:szCs w:val="32"/>
        </w:rPr>
        <w:t>的</w:t>
      </w:r>
      <w:r w:rsidR="00CF5C4B" w:rsidRPr="000F2374">
        <w:rPr>
          <w:rFonts w:ascii="仿宋_GB2312" w:eastAsia="仿宋_GB2312" w:hAnsi="仿宋_GB2312" w:cs="仿宋_GB2312" w:hint="eastAsia"/>
          <w:sz w:val="32"/>
          <w:szCs w:val="32"/>
        </w:rPr>
        <w:t>生活</w:t>
      </w:r>
      <w:r w:rsidR="00CF5C4B">
        <w:rPr>
          <w:rFonts w:ascii="仿宋_GB2312" w:eastAsia="仿宋_GB2312" w:hAnsi="仿宋_GB2312" w:cs="仿宋_GB2312" w:hint="eastAsia"/>
          <w:sz w:val="32"/>
          <w:szCs w:val="32"/>
        </w:rPr>
        <w:t>、</w:t>
      </w:r>
      <w:r w:rsidR="00CF5C4B" w:rsidRPr="000F2374">
        <w:rPr>
          <w:rFonts w:ascii="仿宋_GB2312" w:eastAsia="仿宋_GB2312" w:hAnsi="仿宋_GB2312" w:cs="仿宋_GB2312" w:hint="eastAsia"/>
          <w:sz w:val="32"/>
          <w:szCs w:val="32"/>
        </w:rPr>
        <w:t>医疗</w:t>
      </w:r>
      <w:r w:rsidR="00CF5C4B">
        <w:rPr>
          <w:rFonts w:ascii="仿宋_GB2312" w:eastAsia="仿宋_GB2312" w:hAnsi="仿宋_GB2312" w:cs="仿宋_GB2312" w:hint="eastAsia"/>
          <w:sz w:val="32"/>
          <w:szCs w:val="32"/>
        </w:rPr>
        <w:t>、助学</w:t>
      </w:r>
      <w:r w:rsidR="00CF5C4B" w:rsidRPr="000F2374">
        <w:rPr>
          <w:rFonts w:ascii="仿宋_GB2312" w:eastAsia="仿宋_GB2312" w:hAnsi="仿宋_GB2312" w:cs="仿宋_GB2312" w:hint="eastAsia"/>
          <w:sz w:val="32"/>
          <w:szCs w:val="32"/>
        </w:rPr>
        <w:t>救助</w:t>
      </w:r>
      <w:r w:rsidR="00CF5C4B">
        <w:rPr>
          <w:rFonts w:ascii="仿宋_GB2312" w:eastAsia="仿宋_GB2312" w:hAnsi="仿宋_GB2312" w:cs="仿宋_GB2312" w:hint="eastAsia"/>
          <w:sz w:val="32"/>
          <w:szCs w:val="32"/>
        </w:rPr>
        <w:t>和职业培训、慰问等</w:t>
      </w:r>
      <w:r w:rsidR="00CF5C4B">
        <w:rPr>
          <w:rFonts w:ascii="仿宋" w:eastAsia="仿宋" w:hAnsi="仿宋" w:cs="仿宋_GB2312" w:hint="eastAsia"/>
          <w:sz w:val="32"/>
          <w:szCs w:val="32"/>
        </w:rPr>
        <w:t>项目</w:t>
      </w:r>
      <w:r>
        <w:rPr>
          <w:rFonts w:ascii="仿宋" w:eastAsia="仿宋" w:hAnsi="仿宋" w:cs="仿宋_GB2312" w:hint="eastAsia"/>
          <w:sz w:val="32"/>
          <w:szCs w:val="32"/>
        </w:rPr>
        <w:t>资金</w:t>
      </w:r>
      <w:r w:rsidR="00CF5C4B">
        <w:rPr>
          <w:rFonts w:ascii="仿宋" w:eastAsia="仿宋" w:hAnsi="仿宋" w:cs="仿宋_GB2312" w:hint="eastAsia"/>
          <w:sz w:val="32"/>
          <w:szCs w:val="32"/>
        </w:rPr>
        <w:t>及时、足额发放的特困职工手中</w:t>
      </w:r>
      <w:r>
        <w:rPr>
          <w:rFonts w:ascii="仿宋" w:eastAsia="仿宋" w:hAnsi="仿宋" w:cs="仿宋_GB2312" w:hint="eastAsia"/>
          <w:sz w:val="32"/>
          <w:szCs w:val="32"/>
        </w:rPr>
        <w:t>。</w:t>
      </w:r>
    </w:p>
    <w:p w:rsidR="0089225C" w:rsidRPr="00FF0537" w:rsidRDefault="00FF0537" w:rsidP="00FF053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89225C" w:rsidRPr="00FF0537">
        <w:rPr>
          <w:rFonts w:ascii="仿宋" w:eastAsia="仿宋" w:hAnsi="仿宋" w:cs="仿宋_GB2312"/>
          <w:sz w:val="32"/>
          <w:szCs w:val="32"/>
        </w:rPr>
        <w:t>项目绩效</w:t>
      </w:r>
    </w:p>
    <w:p w:rsidR="00FA7B0E" w:rsidRDefault="00FA7B0E" w:rsidP="00FA7B0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我会在</w:t>
      </w:r>
      <w:r w:rsidRPr="000F2374">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特困职工帮扶项目时，尽可能地紧紧</w:t>
      </w:r>
      <w:r w:rsidRPr="000F2374">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全区</w:t>
      </w:r>
      <w:r w:rsidRPr="000F2374">
        <w:rPr>
          <w:rFonts w:ascii="仿宋_GB2312" w:eastAsia="仿宋_GB2312" w:hAnsi="仿宋_GB2312" w:cs="仿宋_GB2312" w:hint="eastAsia"/>
          <w:sz w:val="32"/>
          <w:szCs w:val="32"/>
        </w:rPr>
        <w:t>经济建设和改善民生的目标，扎实做好调查摸底、困难职工建档等工作，有针对性地做好困难职工生活</w:t>
      </w:r>
      <w:r>
        <w:rPr>
          <w:rFonts w:ascii="仿宋_GB2312" w:eastAsia="仿宋_GB2312" w:hAnsi="仿宋_GB2312" w:cs="仿宋_GB2312" w:hint="eastAsia"/>
          <w:sz w:val="32"/>
          <w:szCs w:val="32"/>
        </w:rPr>
        <w:t>、</w:t>
      </w:r>
      <w:r w:rsidRPr="000F2374">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、助学</w:t>
      </w:r>
      <w:r w:rsidRPr="000F2374">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和职业培训、慰问等</w:t>
      </w:r>
      <w:r w:rsidRPr="000F2374">
        <w:rPr>
          <w:rFonts w:ascii="仿宋_GB2312" w:eastAsia="仿宋_GB2312" w:hAnsi="仿宋_GB2312" w:cs="仿宋_GB2312" w:hint="eastAsia"/>
          <w:sz w:val="32"/>
          <w:szCs w:val="32"/>
        </w:rPr>
        <w:t>工作。</w:t>
      </w:r>
      <w:r w:rsidRPr="00FA7B0E">
        <w:rPr>
          <w:rFonts w:ascii="仿宋_GB2312" w:eastAsia="仿宋_GB2312" w:hAnsi="仿宋_GB2312" w:cs="仿宋_GB2312" w:hint="eastAsia"/>
          <w:sz w:val="32"/>
          <w:szCs w:val="32"/>
        </w:rPr>
        <w:t>通过开展困难</w:t>
      </w:r>
      <w:r>
        <w:rPr>
          <w:rFonts w:ascii="仿宋_GB2312" w:eastAsia="仿宋_GB2312" w:hAnsi="仿宋_GB2312" w:cs="仿宋_GB2312" w:hint="eastAsia"/>
          <w:sz w:val="32"/>
          <w:szCs w:val="32"/>
        </w:rPr>
        <w:t>帮扶</w:t>
      </w:r>
      <w:r w:rsidRPr="00FA7B0E">
        <w:rPr>
          <w:rFonts w:ascii="仿宋_GB2312" w:eastAsia="仿宋_GB2312" w:hAnsi="仿宋_GB2312" w:cs="仿宋_GB2312" w:hint="eastAsia"/>
          <w:sz w:val="32"/>
          <w:szCs w:val="32"/>
        </w:rPr>
        <w:t>，进一步稳定</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职工队伍、改善</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民生，有力</w:t>
      </w:r>
      <w:r>
        <w:rPr>
          <w:rFonts w:ascii="仿宋_GB2312" w:eastAsia="仿宋_GB2312" w:hAnsi="仿宋_GB2312" w:cs="仿宋_GB2312" w:hint="eastAsia"/>
          <w:sz w:val="32"/>
          <w:szCs w:val="32"/>
        </w:rPr>
        <w:t>地</w:t>
      </w:r>
      <w:r w:rsidRPr="00FA7B0E">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经济社会持续、快速、健康发展，为构建和谐劳动关系、党群关系、干群关系以及和谐</w:t>
      </w:r>
      <w:r>
        <w:rPr>
          <w:rFonts w:ascii="仿宋_GB2312" w:eastAsia="仿宋_GB2312" w:hAnsi="仿宋_GB2312" w:cs="仿宋_GB2312" w:hint="eastAsia"/>
          <w:sz w:val="32"/>
          <w:szCs w:val="32"/>
        </w:rPr>
        <w:t>利州</w:t>
      </w:r>
      <w:r w:rsidRPr="00FA7B0E">
        <w:rPr>
          <w:rFonts w:ascii="仿宋_GB2312" w:eastAsia="仿宋_GB2312" w:hAnsi="仿宋_GB2312" w:cs="仿宋_GB2312" w:hint="eastAsia"/>
          <w:sz w:val="32"/>
          <w:szCs w:val="32"/>
        </w:rPr>
        <w:t>发挥</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重要作用。</w:t>
      </w:r>
    </w:p>
    <w:p w:rsidR="00FA7B0E" w:rsidRDefault="00FA7B0E" w:rsidP="00FA7B0E">
      <w:pPr>
        <w:spacing w:line="576" w:lineRule="exact"/>
        <w:ind w:firstLineChars="200" w:firstLine="640"/>
        <w:rPr>
          <w:rFonts w:ascii="黑体" w:eastAsia="黑体" w:hAnsi="黑体" w:cs="仿宋_GB2312"/>
          <w:sz w:val="32"/>
          <w:szCs w:val="32"/>
        </w:rPr>
      </w:pPr>
      <w:r w:rsidRPr="00FA7B0E">
        <w:rPr>
          <w:rFonts w:ascii="黑体" w:eastAsia="黑体" w:hAnsi="黑体" w:cs="仿宋_GB2312" w:hint="eastAsia"/>
          <w:sz w:val="32"/>
          <w:szCs w:val="32"/>
        </w:rPr>
        <w:t>三</w:t>
      </w:r>
      <w:r>
        <w:rPr>
          <w:rFonts w:ascii="仿宋_GB2312" w:eastAsia="仿宋_GB2312" w:hAnsi="仿宋_GB2312" w:cs="仿宋_GB2312" w:hint="eastAsia"/>
          <w:sz w:val="32"/>
          <w:szCs w:val="32"/>
        </w:rPr>
        <w:t>、</w:t>
      </w:r>
      <w:r w:rsidR="0089225C" w:rsidRPr="00FA7B0E">
        <w:rPr>
          <w:rFonts w:ascii="黑体" w:eastAsia="黑体" w:hAnsi="黑体" w:cs="仿宋_GB2312"/>
          <w:sz w:val="32"/>
          <w:szCs w:val="32"/>
        </w:rPr>
        <w:t>存在主要问题</w:t>
      </w:r>
    </w:p>
    <w:p w:rsidR="00FA7B0E" w:rsidRPr="00FA7B0E" w:rsidRDefault="00FA7B0E" w:rsidP="00FA7B0E">
      <w:pPr>
        <w:ind w:right="-97" w:firstLineChars="200" w:firstLine="640"/>
        <w:rPr>
          <w:rFonts w:ascii="仿宋_GB2312" w:eastAsia="仿宋_GB2312" w:hAnsi="宋体" w:cs="宋体"/>
          <w:color w:val="000000" w:themeColor="text1"/>
          <w:sz w:val="32"/>
          <w:szCs w:val="32"/>
        </w:rPr>
      </w:pPr>
      <w:r w:rsidRPr="00F21733">
        <w:rPr>
          <w:rFonts w:ascii="仿宋_GB2312" w:eastAsia="仿宋_GB2312" w:hAnsi="宋体" w:cs="宋体" w:hint="eastAsia"/>
          <w:color w:val="000000" w:themeColor="text1"/>
          <w:sz w:val="32"/>
          <w:szCs w:val="32"/>
        </w:rPr>
        <w:t>应及时清理已脱困的</w:t>
      </w:r>
      <w:r w:rsidRPr="00F21733">
        <w:rPr>
          <w:rFonts w:ascii="仿宋_GB2312" w:eastAsia="仿宋_GB2312" w:hAnsi="仿宋_GB2312" w:cs="仿宋_GB2312" w:hint="eastAsia"/>
          <w:color w:val="000000" w:themeColor="text1"/>
          <w:sz w:val="32"/>
          <w:szCs w:val="32"/>
        </w:rPr>
        <w:t>建档困难职工档案</w:t>
      </w:r>
      <w:r w:rsidRPr="00F21733">
        <w:rPr>
          <w:rFonts w:ascii="仿宋_GB2312" w:eastAsia="仿宋_GB2312" w:hAnsi="宋体" w:cs="宋体" w:hint="eastAsia"/>
          <w:color w:val="000000"/>
          <w:sz w:val="32"/>
          <w:szCs w:val="32"/>
        </w:rPr>
        <w:t>，</w:t>
      </w:r>
      <w:r w:rsidRPr="00F21733">
        <w:rPr>
          <w:rFonts w:ascii="仿宋_GB2312" w:eastAsia="仿宋_GB2312" w:hAnsi="宋体" w:cs="宋体" w:hint="eastAsia"/>
          <w:color w:val="000000" w:themeColor="text1"/>
          <w:sz w:val="32"/>
          <w:szCs w:val="32"/>
        </w:rPr>
        <w:t>摸排有无新增人员，</w:t>
      </w:r>
      <w:r w:rsidRPr="00F21733">
        <w:rPr>
          <w:rFonts w:ascii="仿宋_GB2312" w:eastAsia="仿宋_GB2312" w:hAnsi="宋体" w:cs="宋体" w:hint="eastAsia"/>
          <w:color w:val="000000"/>
          <w:sz w:val="32"/>
          <w:szCs w:val="32"/>
        </w:rPr>
        <w:t>项目资金的使用尽量与业务</w:t>
      </w:r>
      <w:r w:rsidRPr="00F21733">
        <w:rPr>
          <w:rFonts w:ascii="仿宋_GB2312" w:eastAsia="仿宋_GB2312" w:hAnsi="宋体" w:cs="宋体" w:hint="eastAsia"/>
          <w:color w:val="000000" w:themeColor="text1"/>
          <w:sz w:val="32"/>
          <w:szCs w:val="32"/>
        </w:rPr>
        <w:t>部</w:t>
      </w:r>
      <w:r w:rsidRPr="00F21733">
        <w:rPr>
          <w:rFonts w:ascii="仿宋_GB2312" w:eastAsia="仿宋_GB2312" w:hAnsi="宋体" w:cs="宋体" w:hint="eastAsia"/>
          <w:color w:val="000000"/>
          <w:sz w:val="32"/>
          <w:szCs w:val="32"/>
        </w:rPr>
        <w:t>室同步。</w:t>
      </w: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四</w:t>
      </w:r>
      <w:r w:rsidRPr="00923892">
        <w:rPr>
          <w:rFonts w:ascii="黑体" w:eastAsia="黑体" w:hAnsi="黑体" w:cs="仿宋_GB2312"/>
          <w:sz w:val="32"/>
          <w:szCs w:val="32"/>
        </w:rPr>
        <w:t>、相关措施建议</w:t>
      </w:r>
    </w:p>
    <w:p w:rsidR="00FA7B0E" w:rsidRPr="00B97957" w:rsidRDefault="00FA7B0E" w:rsidP="00FA7B0E">
      <w:pPr>
        <w:ind w:right="-97" w:firstLineChars="200" w:firstLine="640"/>
        <w:rPr>
          <w:rFonts w:ascii="仿宋_GB2312" w:eastAsia="仿宋_GB2312" w:hAnsi="宋体"/>
          <w:sz w:val="32"/>
          <w:szCs w:val="32"/>
        </w:rPr>
      </w:pPr>
      <w:r w:rsidRPr="00B97957">
        <w:rPr>
          <w:rFonts w:ascii="仿宋_GB2312" w:eastAsia="仿宋_GB2312" w:hAnsi="宋体" w:hint="eastAsia"/>
          <w:sz w:val="32"/>
          <w:szCs w:val="32"/>
        </w:rPr>
        <w:t>针对项目工作提前做好各项准备，</w:t>
      </w:r>
      <w:r w:rsidRPr="0011466B">
        <w:rPr>
          <w:rFonts w:ascii="仿宋_GB2312" w:eastAsia="仿宋_GB2312" w:hAnsi="仿宋_GB2312" w:cs="仿宋_GB2312" w:hint="eastAsia"/>
          <w:sz w:val="32"/>
          <w:szCs w:val="32"/>
        </w:rPr>
        <w:t>扎实做好调查摸底、困难职工建档等工作，有针对性地做好困难职工</w:t>
      </w:r>
      <w:r>
        <w:rPr>
          <w:rFonts w:ascii="仿宋_GB2312" w:eastAsia="仿宋_GB2312" w:hAnsi="仿宋_GB2312" w:cs="仿宋_GB2312" w:hint="eastAsia"/>
          <w:sz w:val="32"/>
          <w:szCs w:val="32"/>
        </w:rPr>
        <w:t>帮扶</w:t>
      </w:r>
      <w:r w:rsidRPr="0011466B">
        <w:rPr>
          <w:rFonts w:ascii="仿宋_GB2312" w:eastAsia="仿宋_GB2312" w:hAnsi="仿宋_GB2312" w:cs="仿宋_GB2312" w:hint="eastAsia"/>
          <w:sz w:val="32"/>
          <w:szCs w:val="32"/>
        </w:rPr>
        <w:t>救助工作。</w:t>
      </w:r>
    </w:p>
    <w:p w:rsidR="0089225C" w:rsidRDefault="0089225C" w:rsidP="00FA7B0E">
      <w:pPr>
        <w:spacing w:line="580" w:lineRule="exact"/>
        <w:rPr>
          <w:rStyle w:val="1Char"/>
          <w:rFonts w:ascii="仿宋" w:eastAsia="仿宋" w:hAnsi="仿宋" w:cs="仿宋_GB2312"/>
          <w:b w:val="0"/>
          <w:bCs w:val="0"/>
          <w:kern w:val="2"/>
          <w:sz w:val="32"/>
          <w:szCs w:val="32"/>
        </w:rPr>
      </w:pPr>
    </w:p>
    <w:p w:rsidR="00DB2228" w:rsidRDefault="00047F0D" w:rsidP="00152B46">
      <w:pPr>
        <w:spacing w:line="600" w:lineRule="exact"/>
        <w:jc w:val="center"/>
        <w:outlineLvl w:val="0"/>
        <w:rPr>
          <w:rStyle w:val="1Char"/>
          <w:rFonts w:ascii="黑体" w:eastAsia="黑体" w:hAnsi="黑体"/>
          <w:b w:val="0"/>
        </w:rPr>
      </w:pPr>
      <w:bookmarkStart w:id="63"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7"/>
      <w:bookmarkEnd w:id="63"/>
    </w:p>
    <w:p w:rsidR="00DB2228" w:rsidRDefault="00DB2228" w:rsidP="00152B46">
      <w:pPr>
        <w:spacing w:line="600" w:lineRule="exact"/>
        <w:jc w:val="center"/>
        <w:outlineLvl w:val="0"/>
        <w:rPr>
          <w:rFonts w:ascii="仿宋" w:eastAsia="仿宋" w:hAnsi="仿宋"/>
          <w:b/>
          <w:color w:val="000000"/>
          <w:sz w:val="44"/>
          <w:szCs w:val="44"/>
        </w:rPr>
      </w:pPr>
    </w:p>
    <w:p w:rsidR="00DB2228" w:rsidRDefault="00047F0D" w:rsidP="00152B46">
      <w:pPr>
        <w:pStyle w:val="2"/>
        <w:spacing w:before="0" w:after="0"/>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DB2228" w:rsidRDefault="00047F0D" w:rsidP="00152B46">
      <w:pPr>
        <w:pStyle w:val="2"/>
        <w:spacing w:before="0" w:after="0"/>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入总表</w:t>
      </w:r>
      <w:bookmarkEnd w:id="65"/>
    </w:p>
    <w:p w:rsidR="00DB2228" w:rsidRDefault="00047F0D" w:rsidP="00152B46">
      <w:pPr>
        <w:pStyle w:val="2"/>
        <w:spacing w:before="0" w:after="0"/>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6"/>
    </w:p>
    <w:p w:rsidR="00DB2228" w:rsidRDefault="00047F0D" w:rsidP="00152B46">
      <w:pPr>
        <w:pStyle w:val="2"/>
        <w:spacing w:before="0" w:after="0"/>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DB2228" w:rsidRDefault="00047F0D" w:rsidP="00152B46">
      <w:pPr>
        <w:pStyle w:val="2"/>
        <w:spacing w:before="0" w:after="0"/>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rsidR="00DB2228" w:rsidRDefault="00047F0D" w:rsidP="00152B46">
      <w:pPr>
        <w:pStyle w:val="2"/>
        <w:spacing w:before="0" w:after="0"/>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DB2228" w:rsidRDefault="00047F0D" w:rsidP="00152B46">
      <w:pPr>
        <w:pStyle w:val="2"/>
        <w:spacing w:before="0" w:after="0"/>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DB2228" w:rsidRDefault="00047F0D" w:rsidP="00152B46">
      <w:pPr>
        <w:pStyle w:val="2"/>
        <w:spacing w:before="0" w:after="0"/>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DB2228" w:rsidRDefault="00047F0D" w:rsidP="00152B46">
      <w:pPr>
        <w:pStyle w:val="2"/>
        <w:spacing w:before="0" w:after="0"/>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DB2228" w:rsidRDefault="00047F0D" w:rsidP="00152B46">
      <w:pPr>
        <w:pStyle w:val="2"/>
        <w:spacing w:before="0" w:after="0"/>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DB2228" w:rsidRDefault="00047F0D" w:rsidP="00152B46">
      <w:pPr>
        <w:pStyle w:val="2"/>
        <w:spacing w:before="0" w:after="0"/>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DB2228" w:rsidRDefault="00047F0D" w:rsidP="00152B46">
      <w:pPr>
        <w:pStyle w:val="2"/>
        <w:spacing w:before="0" w:after="0"/>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DB2228" w:rsidRDefault="00047F0D" w:rsidP="00152B46">
      <w:pPr>
        <w:pStyle w:val="2"/>
        <w:spacing w:before="0" w:after="0"/>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sectPr w:rsidR="00DB2228" w:rsidSect="00DB2228">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90" w:rsidRDefault="00E63D90" w:rsidP="00DB2228">
      <w:r>
        <w:separator/>
      </w:r>
    </w:p>
  </w:endnote>
  <w:endnote w:type="continuationSeparator" w:id="0">
    <w:p w:rsidR="00E63D90" w:rsidRDefault="00E63D90" w:rsidP="00DB2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117E9" w:rsidRDefault="00B117E9">
        <w:pPr>
          <w:pStyle w:val="a5"/>
          <w:jc w:val="center"/>
        </w:pPr>
        <w:fldSimple w:instr="PAGE   \* MERGEFORMAT">
          <w:r w:rsidR="00DF0AA1" w:rsidRPr="00DF0AA1">
            <w:rPr>
              <w:noProof/>
              <w:lang w:val="zh-CN"/>
            </w:rPr>
            <w:t>3</w:t>
          </w:r>
        </w:fldSimple>
      </w:p>
    </w:sdtContent>
  </w:sdt>
  <w:p w:rsidR="00B117E9" w:rsidRDefault="00B117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90" w:rsidRDefault="00E63D90" w:rsidP="00DB2228">
      <w:r>
        <w:separator/>
      </w:r>
    </w:p>
  </w:footnote>
  <w:footnote w:type="continuationSeparator" w:id="0">
    <w:p w:rsidR="00E63D90" w:rsidRDefault="00E63D90" w:rsidP="00DB2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E9" w:rsidRDefault="00B117E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69B7B83"/>
    <w:multiLevelType w:val="hybridMultilevel"/>
    <w:tmpl w:val="64301B68"/>
    <w:lvl w:ilvl="0" w:tplc="EC30AF66">
      <w:start w:val="3"/>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1B4B3ABA"/>
    <w:multiLevelType w:val="hybridMultilevel"/>
    <w:tmpl w:val="40F43C04"/>
    <w:lvl w:ilvl="0" w:tplc="4AFE61D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BE13EF1"/>
    <w:multiLevelType w:val="hybridMultilevel"/>
    <w:tmpl w:val="8C481254"/>
    <w:lvl w:ilvl="0" w:tplc="E7C27D26">
      <w:start w:val="3"/>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9">
    <w:nsid w:val="561B6AE1"/>
    <w:multiLevelType w:val="singleLevel"/>
    <w:tmpl w:val="561B6AE1"/>
    <w:lvl w:ilvl="0">
      <w:start w:val="1"/>
      <w:numFmt w:val="chineseCounting"/>
      <w:suff w:val="nothing"/>
      <w:lvlText w:val="（%1）"/>
      <w:lvlJc w:val="left"/>
    </w:lvl>
  </w:abstractNum>
  <w:abstractNum w:abstractNumId="10">
    <w:nsid w:val="561B6B27"/>
    <w:multiLevelType w:val="singleLevel"/>
    <w:tmpl w:val="561B6B27"/>
    <w:lvl w:ilvl="0">
      <w:start w:val="1"/>
      <w:numFmt w:val="decimal"/>
      <w:suff w:val="nothing"/>
      <w:lvlText w:val="%1、"/>
      <w:lvlJc w:val="left"/>
    </w:lvl>
  </w:abstractNum>
  <w:abstractNum w:abstractNumId="11">
    <w:nsid w:val="561B6C8A"/>
    <w:multiLevelType w:val="singleLevel"/>
    <w:tmpl w:val="561B6C8A"/>
    <w:lvl w:ilvl="0">
      <w:start w:val="2"/>
      <w:numFmt w:val="decimal"/>
      <w:suff w:val="nothing"/>
      <w:lvlText w:val="%1、"/>
      <w:lvlJc w:val="left"/>
    </w:lvl>
  </w:abstractNum>
  <w:abstractNum w:abstractNumId="12">
    <w:nsid w:val="5624A5A6"/>
    <w:multiLevelType w:val="singleLevel"/>
    <w:tmpl w:val="5624A5A6"/>
    <w:lvl w:ilvl="0">
      <w:start w:val="1"/>
      <w:numFmt w:val="chineseCounting"/>
      <w:suff w:val="nothing"/>
      <w:lvlText w:val="（%1）"/>
      <w:lvlJc w:val="left"/>
    </w:lvl>
  </w:abstractNum>
  <w:abstractNum w:abstractNumId="1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4">
    <w:nsid w:val="68304920"/>
    <w:multiLevelType w:val="hybridMultilevel"/>
    <w:tmpl w:val="7410E9B4"/>
    <w:lvl w:ilvl="0" w:tplc="4D84146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4"/>
  </w:num>
  <w:num w:numId="3">
    <w:abstractNumId w:val="1"/>
  </w:num>
  <w:num w:numId="4">
    <w:abstractNumId w:val="6"/>
  </w:num>
  <w:num w:numId="5">
    <w:abstractNumId w:val="3"/>
  </w:num>
  <w:num w:numId="6">
    <w:abstractNumId w:val="0"/>
  </w:num>
  <w:num w:numId="7">
    <w:abstractNumId w:val="2"/>
  </w:num>
  <w:num w:numId="8">
    <w:abstractNumId w:val="9"/>
  </w:num>
  <w:num w:numId="9">
    <w:abstractNumId w:val="10"/>
  </w:num>
  <w:num w:numId="10">
    <w:abstractNumId w:val="11"/>
  </w:num>
  <w:num w:numId="11">
    <w:abstractNumId w:val="12"/>
  </w:num>
  <w:num w:numId="12">
    <w:abstractNumId w:val="8"/>
  </w:num>
  <w:num w:numId="13">
    <w:abstractNumId w:val="5"/>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F9A"/>
    <w:rsid w:val="000222C6"/>
    <w:rsid w:val="0002549F"/>
    <w:rsid w:val="00047F0D"/>
    <w:rsid w:val="0006487A"/>
    <w:rsid w:val="00065F8F"/>
    <w:rsid w:val="00073278"/>
    <w:rsid w:val="000768F2"/>
    <w:rsid w:val="0009184B"/>
    <w:rsid w:val="0009593C"/>
    <w:rsid w:val="000A2720"/>
    <w:rsid w:val="000B047F"/>
    <w:rsid w:val="000B5923"/>
    <w:rsid w:val="000B5A48"/>
    <w:rsid w:val="000B6FF3"/>
    <w:rsid w:val="000C3467"/>
    <w:rsid w:val="000C3CA6"/>
    <w:rsid w:val="000D1267"/>
    <w:rsid w:val="000D127E"/>
    <w:rsid w:val="000D1D50"/>
    <w:rsid w:val="000D5782"/>
    <w:rsid w:val="000E30DC"/>
    <w:rsid w:val="000E6613"/>
    <w:rsid w:val="000E7119"/>
    <w:rsid w:val="000F2374"/>
    <w:rsid w:val="000F4501"/>
    <w:rsid w:val="0011466B"/>
    <w:rsid w:val="00114E9B"/>
    <w:rsid w:val="001322E8"/>
    <w:rsid w:val="00134D2A"/>
    <w:rsid w:val="00135C91"/>
    <w:rsid w:val="0014729F"/>
    <w:rsid w:val="00152B46"/>
    <w:rsid w:val="0015430A"/>
    <w:rsid w:val="00157BAB"/>
    <w:rsid w:val="001654D1"/>
    <w:rsid w:val="0017655D"/>
    <w:rsid w:val="0018106D"/>
    <w:rsid w:val="001877A7"/>
    <w:rsid w:val="00191536"/>
    <w:rsid w:val="00196687"/>
    <w:rsid w:val="001A2924"/>
    <w:rsid w:val="001A6A26"/>
    <w:rsid w:val="001C0962"/>
    <w:rsid w:val="001D7531"/>
    <w:rsid w:val="001E737D"/>
    <w:rsid w:val="001F0592"/>
    <w:rsid w:val="001F7506"/>
    <w:rsid w:val="002006CD"/>
    <w:rsid w:val="0020294D"/>
    <w:rsid w:val="00202B36"/>
    <w:rsid w:val="00204B7A"/>
    <w:rsid w:val="0021101A"/>
    <w:rsid w:val="00220536"/>
    <w:rsid w:val="00235629"/>
    <w:rsid w:val="002445EC"/>
    <w:rsid w:val="00260C38"/>
    <w:rsid w:val="002616C0"/>
    <w:rsid w:val="002662AA"/>
    <w:rsid w:val="00280496"/>
    <w:rsid w:val="00295495"/>
    <w:rsid w:val="00295A6F"/>
    <w:rsid w:val="002A3DD9"/>
    <w:rsid w:val="002B2613"/>
    <w:rsid w:val="002B7D7A"/>
    <w:rsid w:val="002F1818"/>
    <w:rsid w:val="002F567B"/>
    <w:rsid w:val="00302D90"/>
    <w:rsid w:val="003216A9"/>
    <w:rsid w:val="0037013F"/>
    <w:rsid w:val="00380C92"/>
    <w:rsid w:val="003A484F"/>
    <w:rsid w:val="003B0BE0"/>
    <w:rsid w:val="003B0C1B"/>
    <w:rsid w:val="003B688C"/>
    <w:rsid w:val="003C0291"/>
    <w:rsid w:val="003C39AE"/>
    <w:rsid w:val="003C3AA8"/>
    <w:rsid w:val="003C7B60"/>
    <w:rsid w:val="003D1FB2"/>
    <w:rsid w:val="003D4489"/>
    <w:rsid w:val="003D66DA"/>
    <w:rsid w:val="003E1310"/>
    <w:rsid w:val="003E6F55"/>
    <w:rsid w:val="00403430"/>
    <w:rsid w:val="00406254"/>
    <w:rsid w:val="004223DE"/>
    <w:rsid w:val="00430DDE"/>
    <w:rsid w:val="00434489"/>
    <w:rsid w:val="00437085"/>
    <w:rsid w:val="00443880"/>
    <w:rsid w:val="00445024"/>
    <w:rsid w:val="004464F4"/>
    <w:rsid w:val="00471401"/>
    <w:rsid w:val="00473F31"/>
    <w:rsid w:val="0048263A"/>
    <w:rsid w:val="00487E5D"/>
    <w:rsid w:val="004A711F"/>
    <w:rsid w:val="004B199D"/>
    <w:rsid w:val="004B4690"/>
    <w:rsid w:val="004C7564"/>
    <w:rsid w:val="004D7E57"/>
    <w:rsid w:val="004E0A2D"/>
    <w:rsid w:val="004E206B"/>
    <w:rsid w:val="004E6456"/>
    <w:rsid w:val="004E6DF7"/>
    <w:rsid w:val="004F0FBD"/>
    <w:rsid w:val="00505A47"/>
    <w:rsid w:val="00512FDA"/>
    <w:rsid w:val="00520DA0"/>
    <w:rsid w:val="00522058"/>
    <w:rsid w:val="0052447A"/>
    <w:rsid w:val="0054542F"/>
    <w:rsid w:val="00546999"/>
    <w:rsid w:val="00547D77"/>
    <w:rsid w:val="00556E3E"/>
    <w:rsid w:val="0056573E"/>
    <w:rsid w:val="005664BB"/>
    <w:rsid w:val="00571164"/>
    <w:rsid w:val="0057481D"/>
    <w:rsid w:val="00576382"/>
    <w:rsid w:val="0058486E"/>
    <w:rsid w:val="005B08A9"/>
    <w:rsid w:val="005D19B1"/>
    <w:rsid w:val="005D1C8B"/>
    <w:rsid w:val="005D5CED"/>
    <w:rsid w:val="005E4A29"/>
    <w:rsid w:val="005F1A4C"/>
    <w:rsid w:val="00605688"/>
    <w:rsid w:val="006070AF"/>
    <w:rsid w:val="00607E6C"/>
    <w:rsid w:val="006101B1"/>
    <w:rsid w:val="00614682"/>
    <w:rsid w:val="00614E44"/>
    <w:rsid w:val="00622830"/>
    <w:rsid w:val="00630AEF"/>
    <w:rsid w:val="006325F8"/>
    <w:rsid w:val="0063460A"/>
    <w:rsid w:val="00634C9A"/>
    <w:rsid w:val="006440E4"/>
    <w:rsid w:val="0066343B"/>
    <w:rsid w:val="00664777"/>
    <w:rsid w:val="006748A4"/>
    <w:rsid w:val="00683E73"/>
    <w:rsid w:val="00690DE4"/>
    <w:rsid w:val="006A3141"/>
    <w:rsid w:val="006A5E34"/>
    <w:rsid w:val="006B0A8D"/>
    <w:rsid w:val="006B2422"/>
    <w:rsid w:val="006B2B9A"/>
    <w:rsid w:val="006C1937"/>
    <w:rsid w:val="006F020C"/>
    <w:rsid w:val="006F1094"/>
    <w:rsid w:val="007127B7"/>
    <w:rsid w:val="007416B6"/>
    <w:rsid w:val="00746F48"/>
    <w:rsid w:val="0075404D"/>
    <w:rsid w:val="0076182A"/>
    <w:rsid w:val="00767B7E"/>
    <w:rsid w:val="00770BFD"/>
    <w:rsid w:val="007770C3"/>
    <w:rsid w:val="00784D24"/>
    <w:rsid w:val="00785FBA"/>
    <w:rsid w:val="00786E4A"/>
    <w:rsid w:val="007875EB"/>
    <w:rsid w:val="0079426B"/>
    <w:rsid w:val="007D312A"/>
    <w:rsid w:val="007D3F19"/>
    <w:rsid w:val="007E23B0"/>
    <w:rsid w:val="007E40D1"/>
    <w:rsid w:val="007E6645"/>
    <w:rsid w:val="007F1991"/>
    <w:rsid w:val="007F2C2F"/>
    <w:rsid w:val="007F55FC"/>
    <w:rsid w:val="007F5665"/>
    <w:rsid w:val="00800112"/>
    <w:rsid w:val="00806C5C"/>
    <w:rsid w:val="00811CCD"/>
    <w:rsid w:val="008253BB"/>
    <w:rsid w:val="00836E70"/>
    <w:rsid w:val="0083706E"/>
    <w:rsid w:val="008423A5"/>
    <w:rsid w:val="00850222"/>
    <w:rsid w:val="00850625"/>
    <w:rsid w:val="00853718"/>
    <w:rsid w:val="00855221"/>
    <w:rsid w:val="00860645"/>
    <w:rsid w:val="008637A5"/>
    <w:rsid w:val="00871F71"/>
    <w:rsid w:val="00885AF4"/>
    <w:rsid w:val="0089225C"/>
    <w:rsid w:val="008939CD"/>
    <w:rsid w:val="008A38B1"/>
    <w:rsid w:val="008B768C"/>
    <w:rsid w:val="008B7D07"/>
    <w:rsid w:val="008C05A1"/>
    <w:rsid w:val="008C3509"/>
    <w:rsid w:val="008C4DB1"/>
    <w:rsid w:val="008C4EAF"/>
    <w:rsid w:val="008C5176"/>
    <w:rsid w:val="008C7FD0"/>
    <w:rsid w:val="008E1DE7"/>
    <w:rsid w:val="008E6A03"/>
    <w:rsid w:val="008E707C"/>
    <w:rsid w:val="008F0BD6"/>
    <w:rsid w:val="00900B08"/>
    <w:rsid w:val="00902155"/>
    <w:rsid w:val="00902FA3"/>
    <w:rsid w:val="0091161F"/>
    <w:rsid w:val="00923564"/>
    <w:rsid w:val="00923892"/>
    <w:rsid w:val="0092392E"/>
    <w:rsid w:val="009315F9"/>
    <w:rsid w:val="00946945"/>
    <w:rsid w:val="00951248"/>
    <w:rsid w:val="0095152F"/>
    <w:rsid w:val="009522A0"/>
    <w:rsid w:val="00954C49"/>
    <w:rsid w:val="0097099F"/>
    <w:rsid w:val="00971997"/>
    <w:rsid w:val="00971FFC"/>
    <w:rsid w:val="00976BEC"/>
    <w:rsid w:val="0098660A"/>
    <w:rsid w:val="009931C3"/>
    <w:rsid w:val="00994CB6"/>
    <w:rsid w:val="00997357"/>
    <w:rsid w:val="009B1A2D"/>
    <w:rsid w:val="009B2C43"/>
    <w:rsid w:val="009B4EAE"/>
    <w:rsid w:val="009B7573"/>
    <w:rsid w:val="009C22F4"/>
    <w:rsid w:val="009C2E98"/>
    <w:rsid w:val="009D3447"/>
    <w:rsid w:val="009D4711"/>
    <w:rsid w:val="009F00BB"/>
    <w:rsid w:val="009F1185"/>
    <w:rsid w:val="009F18CD"/>
    <w:rsid w:val="009F2A13"/>
    <w:rsid w:val="00A04EB0"/>
    <w:rsid w:val="00A13CC1"/>
    <w:rsid w:val="00A16847"/>
    <w:rsid w:val="00A224EF"/>
    <w:rsid w:val="00A237D8"/>
    <w:rsid w:val="00A268C4"/>
    <w:rsid w:val="00A307CD"/>
    <w:rsid w:val="00A40A00"/>
    <w:rsid w:val="00A4142F"/>
    <w:rsid w:val="00A56DF2"/>
    <w:rsid w:val="00A67AB5"/>
    <w:rsid w:val="00A8153F"/>
    <w:rsid w:val="00A91760"/>
    <w:rsid w:val="00A9397F"/>
    <w:rsid w:val="00A93B00"/>
    <w:rsid w:val="00A93C21"/>
    <w:rsid w:val="00A967ED"/>
    <w:rsid w:val="00A97D48"/>
    <w:rsid w:val="00AC3C6A"/>
    <w:rsid w:val="00AD5620"/>
    <w:rsid w:val="00AD7C1B"/>
    <w:rsid w:val="00AE16BA"/>
    <w:rsid w:val="00AE1EBE"/>
    <w:rsid w:val="00AF27E0"/>
    <w:rsid w:val="00B03C9D"/>
    <w:rsid w:val="00B060AE"/>
    <w:rsid w:val="00B10517"/>
    <w:rsid w:val="00B117E9"/>
    <w:rsid w:val="00B14E76"/>
    <w:rsid w:val="00B161B8"/>
    <w:rsid w:val="00B2048C"/>
    <w:rsid w:val="00B256BF"/>
    <w:rsid w:val="00B310B9"/>
    <w:rsid w:val="00B35F3F"/>
    <w:rsid w:val="00B36CBB"/>
    <w:rsid w:val="00B425E0"/>
    <w:rsid w:val="00B440AA"/>
    <w:rsid w:val="00B44B70"/>
    <w:rsid w:val="00B53C56"/>
    <w:rsid w:val="00B77EA6"/>
    <w:rsid w:val="00B81598"/>
    <w:rsid w:val="00B841F1"/>
    <w:rsid w:val="00B8498F"/>
    <w:rsid w:val="00B944D6"/>
    <w:rsid w:val="00B955D2"/>
    <w:rsid w:val="00BB4DF0"/>
    <w:rsid w:val="00BC289F"/>
    <w:rsid w:val="00BC5361"/>
    <w:rsid w:val="00BC5460"/>
    <w:rsid w:val="00BC6B50"/>
    <w:rsid w:val="00BD0E25"/>
    <w:rsid w:val="00BD1756"/>
    <w:rsid w:val="00BE5CFB"/>
    <w:rsid w:val="00BF3CC1"/>
    <w:rsid w:val="00BF5BD6"/>
    <w:rsid w:val="00C03E31"/>
    <w:rsid w:val="00C15559"/>
    <w:rsid w:val="00C16D5E"/>
    <w:rsid w:val="00C3006B"/>
    <w:rsid w:val="00C33E72"/>
    <w:rsid w:val="00C354B2"/>
    <w:rsid w:val="00C35554"/>
    <w:rsid w:val="00C364ED"/>
    <w:rsid w:val="00C40467"/>
    <w:rsid w:val="00C42709"/>
    <w:rsid w:val="00C45A68"/>
    <w:rsid w:val="00C533CC"/>
    <w:rsid w:val="00C5751C"/>
    <w:rsid w:val="00C61BFC"/>
    <w:rsid w:val="00C62B85"/>
    <w:rsid w:val="00C65438"/>
    <w:rsid w:val="00C704B2"/>
    <w:rsid w:val="00C736E5"/>
    <w:rsid w:val="00C91CBB"/>
    <w:rsid w:val="00CC09B6"/>
    <w:rsid w:val="00CC60F6"/>
    <w:rsid w:val="00CC666F"/>
    <w:rsid w:val="00CD1E3F"/>
    <w:rsid w:val="00CE44F6"/>
    <w:rsid w:val="00CE49DA"/>
    <w:rsid w:val="00CE7B61"/>
    <w:rsid w:val="00CF5C4B"/>
    <w:rsid w:val="00D00095"/>
    <w:rsid w:val="00D20620"/>
    <w:rsid w:val="00D21736"/>
    <w:rsid w:val="00D26091"/>
    <w:rsid w:val="00D34E7C"/>
    <w:rsid w:val="00D35489"/>
    <w:rsid w:val="00D51276"/>
    <w:rsid w:val="00D66E0E"/>
    <w:rsid w:val="00D7035F"/>
    <w:rsid w:val="00DA2984"/>
    <w:rsid w:val="00DA65AC"/>
    <w:rsid w:val="00DB1913"/>
    <w:rsid w:val="00DB2228"/>
    <w:rsid w:val="00DC410D"/>
    <w:rsid w:val="00DC68CA"/>
    <w:rsid w:val="00DC7CBA"/>
    <w:rsid w:val="00DD4269"/>
    <w:rsid w:val="00DD4C63"/>
    <w:rsid w:val="00DD73B7"/>
    <w:rsid w:val="00DE58F5"/>
    <w:rsid w:val="00DF021F"/>
    <w:rsid w:val="00DF0AA1"/>
    <w:rsid w:val="00DF28BC"/>
    <w:rsid w:val="00DF34B9"/>
    <w:rsid w:val="00E01053"/>
    <w:rsid w:val="00E07ACF"/>
    <w:rsid w:val="00E13F55"/>
    <w:rsid w:val="00E1430D"/>
    <w:rsid w:val="00E14E75"/>
    <w:rsid w:val="00E331A1"/>
    <w:rsid w:val="00E33202"/>
    <w:rsid w:val="00E336A9"/>
    <w:rsid w:val="00E50624"/>
    <w:rsid w:val="00E568DF"/>
    <w:rsid w:val="00E6192C"/>
    <w:rsid w:val="00E63D90"/>
    <w:rsid w:val="00E64269"/>
    <w:rsid w:val="00E66F78"/>
    <w:rsid w:val="00E77119"/>
    <w:rsid w:val="00E82267"/>
    <w:rsid w:val="00E87971"/>
    <w:rsid w:val="00EA010F"/>
    <w:rsid w:val="00EC5534"/>
    <w:rsid w:val="00ED1B63"/>
    <w:rsid w:val="00ED3C1F"/>
    <w:rsid w:val="00ED4085"/>
    <w:rsid w:val="00ED420E"/>
    <w:rsid w:val="00EE2F57"/>
    <w:rsid w:val="00EF2690"/>
    <w:rsid w:val="00EF4C34"/>
    <w:rsid w:val="00EF77C6"/>
    <w:rsid w:val="00F05438"/>
    <w:rsid w:val="00F1361C"/>
    <w:rsid w:val="00F14734"/>
    <w:rsid w:val="00F160C7"/>
    <w:rsid w:val="00F21733"/>
    <w:rsid w:val="00F23BCF"/>
    <w:rsid w:val="00F36D8F"/>
    <w:rsid w:val="00F417B1"/>
    <w:rsid w:val="00F602DF"/>
    <w:rsid w:val="00F64AE9"/>
    <w:rsid w:val="00F71C93"/>
    <w:rsid w:val="00F81FD9"/>
    <w:rsid w:val="00F841AA"/>
    <w:rsid w:val="00FA23E8"/>
    <w:rsid w:val="00FA7B0E"/>
    <w:rsid w:val="00FD3CC1"/>
    <w:rsid w:val="00FE1542"/>
    <w:rsid w:val="00FE4E45"/>
    <w:rsid w:val="00FF0537"/>
    <w:rsid w:val="00FF1E02"/>
    <w:rsid w:val="00FF30B4"/>
    <w:rsid w:val="10C055FF"/>
    <w:rsid w:val="16BB723D"/>
    <w:rsid w:val="240371BF"/>
    <w:rsid w:val="29FD04D3"/>
    <w:rsid w:val="2A8D6D4B"/>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2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B22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22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B22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B2228"/>
    <w:pPr>
      <w:spacing w:beforeLines="30"/>
    </w:pPr>
    <w:rPr>
      <w:rFonts w:ascii="仿宋_GB2312" w:eastAsia="仿宋_GB2312"/>
      <w:kern w:val="0"/>
      <w:sz w:val="30"/>
    </w:rPr>
  </w:style>
  <w:style w:type="paragraph" w:styleId="30">
    <w:name w:val="toc 3"/>
    <w:basedOn w:val="a"/>
    <w:next w:val="a"/>
    <w:uiPriority w:val="39"/>
    <w:unhideWhenUsed/>
    <w:qFormat/>
    <w:rsid w:val="00DB2228"/>
    <w:pPr>
      <w:tabs>
        <w:tab w:val="right" w:leader="dot" w:pos="8296"/>
      </w:tabs>
      <w:ind w:leftChars="400" w:left="840"/>
    </w:pPr>
  </w:style>
  <w:style w:type="paragraph" w:styleId="a4">
    <w:name w:val="Balloon Text"/>
    <w:basedOn w:val="a"/>
    <w:link w:val="Char0"/>
    <w:uiPriority w:val="99"/>
    <w:unhideWhenUsed/>
    <w:qFormat/>
    <w:rsid w:val="00DB2228"/>
    <w:rPr>
      <w:sz w:val="18"/>
      <w:szCs w:val="18"/>
    </w:rPr>
  </w:style>
  <w:style w:type="paragraph" w:styleId="a5">
    <w:name w:val="footer"/>
    <w:basedOn w:val="a"/>
    <w:link w:val="Char1"/>
    <w:uiPriority w:val="99"/>
    <w:rsid w:val="00DB222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B222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B222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B2228"/>
    <w:pPr>
      <w:tabs>
        <w:tab w:val="right" w:leader="dot" w:pos="8296"/>
      </w:tabs>
      <w:ind w:leftChars="200" w:left="420"/>
    </w:pPr>
  </w:style>
  <w:style w:type="character" w:styleId="a7">
    <w:name w:val="Strong"/>
    <w:basedOn w:val="a0"/>
    <w:uiPriority w:val="99"/>
    <w:qFormat/>
    <w:rsid w:val="00DB2228"/>
    <w:rPr>
      <w:b/>
    </w:rPr>
  </w:style>
  <w:style w:type="character" w:styleId="a8">
    <w:name w:val="Hyperlink"/>
    <w:basedOn w:val="a0"/>
    <w:uiPriority w:val="99"/>
    <w:unhideWhenUsed/>
    <w:qFormat/>
    <w:rsid w:val="00DB2228"/>
    <w:rPr>
      <w:color w:val="0000FF" w:themeColor="hyperlink"/>
      <w:u w:val="single"/>
    </w:rPr>
  </w:style>
  <w:style w:type="character" w:customStyle="1" w:styleId="HeaderChar">
    <w:name w:val="Header Char"/>
    <w:basedOn w:val="a0"/>
    <w:uiPriority w:val="99"/>
    <w:semiHidden/>
    <w:qFormat/>
    <w:rsid w:val="00DB2228"/>
    <w:rPr>
      <w:rFonts w:ascii="Times New Roman" w:hAnsi="Times New Roman"/>
      <w:sz w:val="18"/>
      <w:szCs w:val="18"/>
    </w:rPr>
  </w:style>
  <w:style w:type="character" w:customStyle="1" w:styleId="Char2">
    <w:name w:val="页眉 Char"/>
    <w:link w:val="a6"/>
    <w:uiPriority w:val="99"/>
    <w:semiHidden/>
    <w:qFormat/>
    <w:locked/>
    <w:rsid w:val="00DB2228"/>
    <w:rPr>
      <w:sz w:val="18"/>
    </w:rPr>
  </w:style>
  <w:style w:type="character" w:customStyle="1" w:styleId="FooterChar">
    <w:name w:val="Footer Char"/>
    <w:basedOn w:val="a0"/>
    <w:uiPriority w:val="99"/>
    <w:semiHidden/>
    <w:qFormat/>
    <w:rsid w:val="00DB2228"/>
    <w:rPr>
      <w:rFonts w:ascii="Times New Roman" w:hAnsi="Times New Roman"/>
      <w:sz w:val="18"/>
      <w:szCs w:val="18"/>
    </w:rPr>
  </w:style>
  <w:style w:type="character" w:customStyle="1" w:styleId="Char1">
    <w:name w:val="页脚 Char"/>
    <w:link w:val="a5"/>
    <w:uiPriority w:val="99"/>
    <w:qFormat/>
    <w:locked/>
    <w:rsid w:val="00DB2228"/>
    <w:rPr>
      <w:sz w:val="18"/>
    </w:rPr>
  </w:style>
  <w:style w:type="character" w:customStyle="1" w:styleId="BodyTextChar">
    <w:name w:val="Body Text Char"/>
    <w:basedOn w:val="a0"/>
    <w:uiPriority w:val="99"/>
    <w:semiHidden/>
    <w:rsid w:val="00DB2228"/>
    <w:rPr>
      <w:rFonts w:ascii="Times New Roman" w:hAnsi="Times New Roman"/>
      <w:szCs w:val="24"/>
    </w:rPr>
  </w:style>
  <w:style w:type="character" w:customStyle="1" w:styleId="Char">
    <w:name w:val="正文文本 Char"/>
    <w:link w:val="a3"/>
    <w:uiPriority w:val="99"/>
    <w:qFormat/>
    <w:locked/>
    <w:rsid w:val="00DB2228"/>
    <w:rPr>
      <w:rFonts w:ascii="仿宋_GB2312" w:eastAsia="仿宋_GB2312" w:hAnsi="Times New Roman"/>
      <w:sz w:val="24"/>
    </w:rPr>
  </w:style>
  <w:style w:type="paragraph" w:customStyle="1" w:styleId="Default">
    <w:name w:val="Default"/>
    <w:uiPriority w:val="99"/>
    <w:qFormat/>
    <w:rsid w:val="00DB2228"/>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DB2228"/>
    <w:pPr>
      <w:ind w:firstLineChars="200" w:firstLine="420"/>
    </w:pPr>
  </w:style>
  <w:style w:type="character" w:customStyle="1" w:styleId="1Char">
    <w:name w:val="标题 1 Char"/>
    <w:basedOn w:val="a0"/>
    <w:link w:val="1"/>
    <w:uiPriority w:val="9"/>
    <w:qFormat/>
    <w:rsid w:val="00DB2228"/>
    <w:rPr>
      <w:rFonts w:ascii="Times New Roman" w:hAnsi="Times New Roman"/>
      <w:b/>
      <w:bCs/>
      <w:kern w:val="44"/>
      <w:sz w:val="44"/>
      <w:szCs w:val="44"/>
    </w:rPr>
  </w:style>
  <w:style w:type="character" w:customStyle="1" w:styleId="2Char">
    <w:name w:val="标题 2 Char"/>
    <w:basedOn w:val="a0"/>
    <w:link w:val="2"/>
    <w:uiPriority w:val="9"/>
    <w:qFormat/>
    <w:rsid w:val="00DB222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B22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DB2228"/>
    <w:rPr>
      <w:rFonts w:ascii="Times New Roman" w:hAnsi="Times New Roman"/>
      <w:kern w:val="2"/>
      <w:sz w:val="18"/>
      <w:szCs w:val="18"/>
    </w:rPr>
  </w:style>
  <w:style w:type="character" w:customStyle="1" w:styleId="3Char">
    <w:name w:val="标题 3 Char"/>
    <w:basedOn w:val="a0"/>
    <w:link w:val="3"/>
    <w:uiPriority w:val="9"/>
    <w:qFormat/>
    <w:rsid w:val="00DB2228"/>
    <w:rPr>
      <w:rFonts w:ascii="Times New Roman" w:hAnsi="Times New Roman"/>
      <w:b/>
      <w:bCs/>
      <w:kern w:val="2"/>
      <w:sz w:val="32"/>
      <w:szCs w:val="32"/>
    </w:rPr>
  </w:style>
  <w:style w:type="paragraph" w:styleId="a9">
    <w:name w:val="List Paragraph"/>
    <w:basedOn w:val="a"/>
    <w:uiPriority w:val="99"/>
    <w:unhideWhenUsed/>
    <w:rsid w:val="00FE4E45"/>
    <w:pPr>
      <w:ind w:firstLineChars="200" w:firstLine="420"/>
    </w:pPr>
  </w:style>
  <w:style w:type="paragraph" w:styleId="aa">
    <w:name w:val="caption"/>
    <w:basedOn w:val="a"/>
    <w:next w:val="a"/>
    <w:uiPriority w:val="35"/>
    <w:unhideWhenUsed/>
    <w:qFormat/>
    <w:rsid w:val="002B7D7A"/>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7530584100716194E-2"/>
          <c:y val="4.5286167587260548E-2"/>
          <c:w val="0.73093131367053799"/>
          <c:h val="0.81617346339170294"/>
        </c:manualLayout>
      </c:layout>
      <c:barChart>
        <c:barDir val="col"/>
        <c:grouping val="clustered"/>
        <c:ser>
          <c:idx val="0"/>
          <c:order val="0"/>
          <c:tx>
            <c:strRef>
              <c:f>'Sheet1'!$B$1</c:f>
              <c:strCache>
                <c:ptCount val="1"/>
                <c:pt idx="0">
                  <c:v>2017年</c:v>
                </c:pt>
              </c:strCache>
            </c:strRef>
          </c:tx>
          <c:dLbls>
            <c:showVal val="1"/>
          </c:dLbls>
          <c:cat>
            <c:strRef>
              <c:f>'Sheet1'!$A$2:$A$5</c:f>
              <c:strCache>
                <c:ptCount val="2"/>
                <c:pt idx="0">
                  <c:v>收入</c:v>
                </c:pt>
                <c:pt idx="1">
                  <c:v>支出</c:v>
                </c:pt>
              </c:strCache>
            </c:strRef>
          </c:cat>
          <c:val>
            <c:numRef>
              <c:f>'Sheet1'!$B$2:$B$5</c:f>
              <c:numCache>
                <c:formatCode>General</c:formatCode>
                <c:ptCount val="4"/>
                <c:pt idx="0">
                  <c:v>205.44</c:v>
                </c:pt>
                <c:pt idx="1">
                  <c:v>236.72</c:v>
                </c:pt>
              </c:numCache>
            </c:numRef>
          </c:val>
        </c:ser>
        <c:ser>
          <c:idx val="1"/>
          <c:order val="1"/>
          <c:tx>
            <c:strRef>
              <c:f>'Sheet1'!$C$1</c:f>
              <c:strCache>
                <c:ptCount val="1"/>
                <c:pt idx="0">
                  <c:v>2018年</c:v>
                </c:pt>
              </c:strCache>
            </c:strRef>
          </c:tx>
          <c:dLbls>
            <c:dLbl>
              <c:idx val="0"/>
              <c:showVal val="1"/>
            </c:dLbl>
            <c:dLbl>
              <c:idx val="1"/>
              <c:showVal val="1"/>
            </c:dLbl>
            <c:delete val="1"/>
          </c:dLbls>
          <c:cat>
            <c:strRef>
              <c:f>'Sheet1'!$A$2:$A$5</c:f>
              <c:strCache>
                <c:ptCount val="2"/>
                <c:pt idx="0">
                  <c:v>收入</c:v>
                </c:pt>
                <c:pt idx="1">
                  <c:v>支出</c:v>
                </c:pt>
              </c:strCache>
            </c:strRef>
          </c:cat>
          <c:val>
            <c:numRef>
              <c:f>'Sheet1'!$C$2:$C$5</c:f>
              <c:numCache>
                <c:formatCode>General</c:formatCode>
                <c:ptCount val="4"/>
                <c:pt idx="0">
                  <c:v>241.6</c:v>
                </c:pt>
                <c:pt idx="1">
                  <c:v>211.9</c:v>
                </c:pt>
              </c:numCache>
            </c:numRef>
          </c:val>
        </c:ser>
        <c:axId val="159489408"/>
        <c:axId val="160125696"/>
      </c:barChart>
      <c:catAx>
        <c:axId val="159489408"/>
        <c:scaling>
          <c:orientation val="minMax"/>
        </c:scaling>
        <c:axPos val="b"/>
        <c:tickLblPos val="nextTo"/>
        <c:crossAx val="160125696"/>
        <c:crosses val="autoZero"/>
        <c:auto val="1"/>
        <c:lblAlgn val="ctr"/>
        <c:lblOffset val="100"/>
      </c:catAx>
      <c:valAx>
        <c:axId val="160125696"/>
        <c:scaling>
          <c:orientation val="minMax"/>
        </c:scaling>
        <c:axPos val="l"/>
        <c:majorGridlines/>
        <c:numFmt formatCode="General" sourceLinked="1"/>
        <c:tickLblPos val="nextTo"/>
        <c:crossAx val="159489408"/>
        <c:crosses val="autoZero"/>
        <c:crossBetween val="between"/>
        <c:majorUnit val="50"/>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销售额</c:v>
                </c:pt>
              </c:strCache>
            </c:strRef>
          </c:tx>
          <c:dLbls>
            <c:showVal val="1"/>
            <c:showLeaderLines val="1"/>
          </c:dLbls>
          <c:cat>
            <c:strRef>
              <c:f>Sheet1!$A$2</c:f>
              <c:strCache>
                <c:ptCount val="1"/>
                <c:pt idx="0">
                  <c:v>一般公共预算财政拨款收入</c:v>
                </c:pt>
              </c:strCache>
            </c:strRef>
          </c:cat>
          <c:val>
            <c:numRef>
              <c:f>Sheet1!$B$2</c:f>
              <c:numCache>
                <c:formatCode>General</c:formatCode>
                <c:ptCount val="1"/>
                <c:pt idx="0">
                  <c:v>241.60999999999999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howVal val="1"/>
            <c:showLeaderLines val="1"/>
          </c:dLbls>
          <c:cat>
            <c:strRef>
              <c:f>Sheet1!$A$2:$A$3</c:f>
              <c:strCache>
                <c:ptCount val="2"/>
                <c:pt idx="0">
                  <c:v>基本支出</c:v>
                </c:pt>
                <c:pt idx="1">
                  <c:v>项目支出</c:v>
                </c:pt>
              </c:strCache>
            </c:strRef>
          </c:cat>
          <c:val>
            <c:numRef>
              <c:f>Sheet1!$B$2:$B$3</c:f>
              <c:numCache>
                <c:formatCode>General</c:formatCode>
                <c:ptCount val="2"/>
                <c:pt idx="0">
                  <c:v>185.56</c:v>
                </c:pt>
                <c:pt idx="1">
                  <c:v>26.34</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7530584100716194E-2"/>
          <c:y val="4.5286167587260548E-2"/>
          <c:w val="0.73093131367053765"/>
          <c:h val="0.81617346339170294"/>
        </c:manualLayout>
      </c:layout>
      <c:barChart>
        <c:barDir val="col"/>
        <c:grouping val="clustered"/>
        <c:ser>
          <c:idx val="0"/>
          <c:order val="0"/>
          <c:tx>
            <c:strRef>
              <c:f>'Sheet1'!$B$1</c:f>
              <c:strCache>
                <c:ptCount val="1"/>
                <c:pt idx="0">
                  <c:v>2017年</c:v>
                </c:pt>
              </c:strCache>
            </c:strRef>
          </c:tx>
          <c:dLbls>
            <c:showVal val="1"/>
          </c:dLbls>
          <c:cat>
            <c:strRef>
              <c:f>'Sheet1'!$A$2:$A$5</c:f>
              <c:strCache>
                <c:ptCount val="2"/>
                <c:pt idx="0">
                  <c:v>收入</c:v>
                </c:pt>
                <c:pt idx="1">
                  <c:v>支出</c:v>
                </c:pt>
              </c:strCache>
            </c:strRef>
          </c:cat>
          <c:val>
            <c:numRef>
              <c:f>'Sheet1'!$B$2:$B$5</c:f>
              <c:numCache>
                <c:formatCode>General</c:formatCode>
                <c:ptCount val="4"/>
                <c:pt idx="0">
                  <c:v>205.44</c:v>
                </c:pt>
                <c:pt idx="1">
                  <c:v>236.72</c:v>
                </c:pt>
              </c:numCache>
            </c:numRef>
          </c:val>
        </c:ser>
        <c:ser>
          <c:idx val="1"/>
          <c:order val="1"/>
          <c:tx>
            <c:strRef>
              <c:f>'Sheet1'!$C$1</c:f>
              <c:strCache>
                <c:ptCount val="1"/>
                <c:pt idx="0">
                  <c:v>2018年</c:v>
                </c:pt>
              </c:strCache>
            </c:strRef>
          </c:tx>
          <c:dLbls>
            <c:dLbl>
              <c:idx val="0"/>
              <c:showVal val="1"/>
            </c:dLbl>
            <c:dLbl>
              <c:idx val="1"/>
              <c:showVal val="1"/>
            </c:dLbl>
            <c:delete val="1"/>
          </c:dLbls>
          <c:cat>
            <c:strRef>
              <c:f>'Sheet1'!$A$2:$A$5</c:f>
              <c:strCache>
                <c:ptCount val="2"/>
                <c:pt idx="0">
                  <c:v>收入</c:v>
                </c:pt>
                <c:pt idx="1">
                  <c:v>支出</c:v>
                </c:pt>
              </c:strCache>
            </c:strRef>
          </c:cat>
          <c:val>
            <c:numRef>
              <c:f>'Sheet1'!$C$2:$C$5</c:f>
              <c:numCache>
                <c:formatCode>General</c:formatCode>
                <c:ptCount val="4"/>
                <c:pt idx="0">
                  <c:v>241.6</c:v>
                </c:pt>
                <c:pt idx="1">
                  <c:v>211.9</c:v>
                </c:pt>
              </c:numCache>
            </c:numRef>
          </c:val>
        </c:ser>
        <c:axId val="164891648"/>
        <c:axId val="164947456"/>
      </c:barChart>
      <c:catAx>
        <c:axId val="164891648"/>
        <c:scaling>
          <c:orientation val="minMax"/>
        </c:scaling>
        <c:axPos val="b"/>
        <c:tickLblPos val="nextTo"/>
        <c:crossAx val="164947456"/>
        <c:crosses val="autoZero"/>
        <c:auto val="1"/>
        <c:lblAlgn val="ctr"/>
        <c:lblOffset val="100"/>
      </c:catAx>
      <c:valAx>
        <c:axId val="164947456"/>
        <c:scaling>
          <c:orientation val="minMax"/>
        </c:scaling>
        <c:axPos val="l"/>
        <c:majorGridlines/>
        <c:numFmt formatCode="General" sourceLinked="1"/>
        <c:tickLblPos val="nextTo"/>
        <c:crossAx val="164891648"/>
        <c:crosses val="autoZero"/>
        <c:crossBetween val="between"/>
        <c:majorUnit val="50"/>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2017年</c:v>
                </c:pt>
              </c:strCache>
            </c:strRef>
          </c:tx>
          <c:dLbls>
            <c:showVal val="1"/>
          </c:dLbls>
          <c:cat>
            <c:strRef>
              <c:f>Sheet1!$A$2:$A$5</c:f>
              <c:strCache>
                <c:ptCount val="1"/>
                <c:pt idx="0">
                  <c:v>支出</c:v>
                </c:pt>
              </c:strCache>
            </c:strRef>
          </c:cat>
          <c:val>
            <c:numRef>
              <c:f>Sheet1!$B$2:$B$5</c:f>
              <c:numCache>
                <c:formatCode>General</c:formatCode>
                <c:ptCount val="4"/>
                <c:pt idx="0">
                  <c:v>236.72</c:v>
                </c:pt>
              </c:numCache>
            </c:numRef>
          </c:val>
        </c:ser>
        <c:ser>
          <c:idx val="1"/>
          <c:order val="1"/>
          <c:tx>
            <c:strRef>
              <c:f>Sheet1!$C$1</c:f>
              <c:strCache>
                <c:ptCount val="1"/>
                <c:pt idx="0">
                  <c:v>2018年</c:v>
                </c:pt>
              </c:strCache>
            </c:strRef>
          </c:tx>
          <c:dLbls>
            <c:showVal val="1"/>
          </c:dLbls>
          <c:cat>
            <c:strRef>
              <c:f>Sheet1!$A$2:$A$5</c:f>
              <c:strCache>
                <c:ptCount val="1"/>
                <c:pt idx="0">
                  <c:v>支出</c:v>
                </c:pt>
              </c:strCache>
            </c:strRef>
          </c:cat>
          <c:val>
            <c:numRef>
              <c:f>Sheet1!$C$2:$C$5</c:f>
              <c:numCache>
                <c:formatCode>General</c:formatCode>
                <c:ptCount val="4"/>
                <c:pt idx="0">
                  <c:v>211.9</c:v>
                </c:pt>
              </c:numCache>
            </c:numRef>
          </c:val>
        </c:ser>
        <c:axId val="165688832"/>
        <c:axId val="165690368"/>
      </c:barChart>
      <c:catAx>
        <c:axId val="165688832"/>
        <c:scaling>
          <c:orientation val="minMax"/>
        </c:scaling>
        <c:axPos val="b"/>
        <c:tickLblPos val="nextTo"/>
        <c:crossAx val="165690368"/>
        <c:crosses val="autoZero"/>
        <c:auto val="1"/>
        <c:lblAlgn val="ctr"/>
        <c:lblOffset val="100"/>
      </c:catAx>
      <c:valAx>
        <c:axId val="165690368"/>
        <c:scaling>
          <c:orientation val="minMax"/>
        </c:scaling>
        <c:axPos val="l"/>
        <c:majorGridlines/>
        <c:numFmt formatCode="General" sourceLinked="1"/>
        <c:tickLblPos val="nextTo"/>
        <c:crossAx val="165688832"/>
        <c:crosses val="autoZero"/>
        <c:crossBetween val="between"/>
        <c:majorUnit val="50"/>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销售额</c:v>
                </c:pt>
              </c:strCache>
            </c:strRef>
          </c:tx>
          <c:dLbls>
            <c:showVal val="1"/>
            <c:showLeaderLines val="1"/>
          </c:dLbls>
          <c:cat>
            <c:strRef>
              <c:f>Sheet1!$A$2:$A$6</c:f>
              <c:strCache>
                <c:ptCount val="5"/>
                <c:pt idx="0">
                  <c:v>一般公共服务</c:v>
                </c:pt>
                <c:pt idx="1">
                  <c:v>社会保障和就业</c:v>
                </c:pt>
                <c:pt idx="2">
                  <c:v>医疗卫生</c:v>
                </c:pt>
                <c:pt idx="3">
                  <c:v>农林水</c:v>
                </c:pt>
                <c:pt idx="4">
                  <c:v>住房保障</c:v>
                </c:pt>
              </c:strCache>
            </c:strRef>
          </c:cat>
          <c:val>
            <c:numRef>
              <c:f>Sheet1!$B$2:$B$6</c:f>
              <c:numCache>
                <c:formatCode>General</c:formatCode>
                <c:ptCount val="5"/>
                <c:pt idx="0">
                  <c:v>178.31</c:v>
                </c:pt>
                <c:pt idx="1">
                  <c:v>15.78</c:v>
                </c:pt>
                <c:pt idx="2">
                  <c:v>7.58</c:v>
                </c:pt>
                <c:pt idx="3">
                  <c:v>0.5</c:v>
                </c:pt>
                <c:pt idx="4">
                  <c:v>9.7199999999999989</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5CDB-59AB-45A1-80B0-FD64096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29</Pages>
  <Words>2030</Words>
  <Characters>11574</Characters>
  <Application>Microsoft Office Word</Application>
  <DocSecurity>0</DocSecurity>
  <Lines>96</Lines>
  <Paragraphs>27</Paragraphs>
  <ScaleCrop>false</ScaleCrop>
  <Company>四川省财政厅</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82</cp:revision>
  <cp:lastPrinted>2019-09-11T08:51:00Z</cp:lastPrinted>
  <dcterms:created xsi:type="dcterms:W3CDTF">2019-08-01T01:14:00Z</dcterms:created>
  <dcterms:modified xsi:type="dcterms:W3CDTF">2019-09-12T02:36:00Z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