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7425"/>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96598"/>
      <w:bookmarkStart w:id="9" w:name="_Toc15377194"/>
      <w:bookmarkStart w:id="10" w:name="_Toc15396476"/>
      <w:r>
        <w:rPr>
          <w:rFonts w:hint="eastAsia" w:ascii="方正小标宋简体" w:hAnsi="宋体" w:eastAsia="方正小标宋简体"/>
          <w:color w:val="000000"/>
          <w:sz w:val="72"/>
          <w:szCs w:val="72"/>
        </w:rPr>
        <w:t>四川省</w:t>
      </w:r>
      <w:r>
        <w:rPr>
          <w:rFonts w:hint="eastAsia" w:ascii="方正小标宋简体" w:hAnsi="宋体" w:eastAsia="方正小标宋简体"/>
          <w:color w:val="000000"/>
          <w:sz w:val="72"/>
          <w:szCs w:val="72"/>
          <w:lang w:eastAsia="zh-CN"/>
        </w:rPr>
        <w:t>广元市利州区</w:t>
      </w:r>
      <w:bookmarkStart w:id="11" w:name="_Toc15306268"/>
      <w:bookmarkEnd w:id="0"/>
      <w:r>
        <w:rPr>
          <w:rFonts w:hint="eastAsia" w:ascii="方正小标宋简体" w:hAnsi="宋体" w:eastAsia="方正小标宋简体"/>
          <w:color w:val="000000"/>
          <w:sz w:val="72"/>
          <w:szCs w:val="72"/>
          <w:lang w:eastAsia="zh-CN"/>
        </w:rPr>
        <w:t>食药药品和工商局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11</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ind w:left="624" w:leftChars="0" w:right="0" w:rightChars="0"/>
        <w:jc w:val="left"/>
        <w:textAlignment w:val="auto"/>
        <w:outlineLvl w:val="9"/>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ind w:left="624" w:leftChars="0" w:right="0" w:rightChars="0"/>
        <w:jc w:val="left"/>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 xml:space="preserve"> 宣传贯彻执行国家、 省、 市有关食品药品监督管理、工商行政管理等方面的法律、 法规和政策； 拟订全区食品、 药品、医疗器械、 化妆品等相关规范性文件、 政策、 规划和措施并组织实施。 负责本部门依法行政工作， 落实行政执法责任制。 负责开展食品药品、 工商行政管理安全宣传、 教育培训、 对外交流与合作， 推进诚信体系建设。</w:t>
      </w:r>
    </w:p>
    <w:p>
      <w:pPr>
        <w:pStyle w:val="12"/>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2.</w:t>
      </w:r>
      <w:r>
        <w:rPr>
          <w:rFonts w:hint="eastAsia" w:ascii="仿宋" w:hAnsi="仿宋" w:eastAsia="仿宋" w:cs="仿宋"/>
          <w:sz w:val="30"/>
          <w:szCs w:val="30"/>
        </w:rPr>
        <w:t xml:space="preserve"> 依法承担食品药品安全综合协调工作， 推动建立并落实食品药品安全企业主体责任、 区乡镇街道分级负责的机制， 建立食品药品重大信息直报制度并组织实施监督检查， 着力防范区域性、 系统性食品药品安全风险； 推动食品药品安全应急体系和隐患排查治理机制建设， 按规定负责食品药品安全事故和突发事件的应对处置； 依法统一发布重大食品药品安全信息。</w:t>
      </w:r>
    </w:p>
    <w:p>
      <w:pPr>
        <w:pStyle w:val="12"/>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3.</w:t>
      </w:r>
      <w:r>
        <w:rPr>
          <w:rFonts w:hint="eastAsia" w:ascii="仿宋" w:hAnsi="仿宋" w:eastAsia="仿宋" w:cs="仿宋"/>
          <w:sz w:val="30"/>
          <w:szCs w:val="30"/>
        </w:rPr>
        <w:t xml:space="preserve"> 负责涉及食品药品监督管理、 工商行政管理的各类行政审批和行政许可； 依法监督管理经纪人、 经纪机构及经纪活动； 组织、 协调市场主体信用分类管理， 依法发布市场主体登记注册信用信息， 为政府决策和社会公众提供信息服务。</w:t>
      </w:r>
    </w:p>
    <w:p>
      <w:pPr>
        <w:pStyle w:val="12"/>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firstLine="300" w:firstLineChars="1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4.</w:t>
      </w:r>
      <w:r>
        <w:rPr>
          <w:rFonts w:hint="eastAsia" w:ascii="仿宋" w:hAnsi="仿宋" w:eastAsia="仿宋" w:cs="仿宋"/>
          <w:sz w:val="30"/>
          <w:szCs w:val="30"/>
        </w:rPr>
        <w:t xml:space="preserve"> 组织实施食品、 药品及市场主体的稽查制度， 依法查处食品药品违法违规行为、 市场违法行为、 合同欺诈违法行为、商标侵权违法行为、 不正当竞争、 商业贿赂、 走私贩私等经济违法行为； 承担区政府依法查处取缔无证无照经营工作联席会议办公室的具体工作。</w:t>
      </w:r>
    </w:p>
    <w:p>
      <w:pPr>
        <w:pStyle w:val="12"/>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5.</w:t>
      </w:r>
      <w:r>
        <w:rPr>
          <w:rFonts w:hint="eastAsia" w:ascii="仿宋" w:hAnsi="仿宋" w:eastAsia="仿宋" w:cs="仿宋"/>
          <w:sz w:val="30"/>
          <w:szCs w:val="30"/>
        </w:rPr>
        <w:t xml:space="preserve"> 承担依法规范和维护各类市场经营秩序的责任， 负责监督管理市场交易行为和网络交易及有关服务的行为； 依法实施合同行政监督管理， 组织开展合同争议行政调解工作； 负责管理动产抵押物登记， 组织监督管理拍卖行为； 负责广告活动的监督管理和行政执法工作， 指导广告业发展； 负责商标监督管理工作，依法保护商标专用权， 加强驰名商标保护工作， 负责特殊标志、官方标志的管理和保护。</w:t>
      </w:r>
    </w:p>
    <w:p>
      <w:pPr>
        <w:pStyle w:val="12"/>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6.</w:t>
      </w:r>
      <w:r>
        <w:rPr>
          <w:rFonts w:hint="eastAsia" w:ascii="仿宋" w:hAnsi="仿宋" w:eastAsia="仿宋" w:cs="仿宋"/>
          <w:sz w:val="30"/>
          <w:szCs w:val="30"/>
        </w:rPr>
        <w:t xml:space="preserve"> 承担监督管理商品质量的职能， 组织开展有关服务领域消费维权工作， 按分工查处制售假冒伪劣商品等违法行为， 指导消费者咨询、 申诉、 举报受理、 处理和网络体系建设等工作，保护经营者、 消费者合法权益。</w:t>
      </w:r>
    </w:p>
    <w:p>
      <w:pPr>
        <w:pStyle w:val="12"/>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7.</w:t>
      </w:r>
      <w:r>
        <w:rPr>
          <w:rFonts w:hint="eastAsia" w:ascii="仿宋" w:hAnsi="仿宋" w:eastAsia="仿宋" w:cs="仿宋"/>
          <w:sz w:val="30"/>
          <w:szCs w:val="30"/>
        </w:rPr>
        <w:t xml:space="preserve"> 承担查处违法直销和传销案件的责任， 依法监督管理直销企业和直销员及其直销活动； 协助上级工商行政管理机关查处垄断协议、 滥用市场支配地位、 滥用行政权力排除限制竞争方面的反垄断执法工作（价格垄断行为除外） 。 </w:t>
      </w:r>
    </w:p>
    <w:p>
      <w:pPr>
        <w:pStyle w:val="12"/>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8.</w:t>
      </w:r>
      <w:r>
        <w:rPr>
          <w:rFonts w:hint="eastAsia" w:ascii="仿宋" w:hAnsi="仿宋" w:eastAsia="仿宋" w:cs="仿宋"/>
          <w:sz w:val="30"/>
          <w:szCs w:val="30"/>
        </w:rPr>
        <w:t>负责食品质量安全监督管理工作， 依法承担食品生产、食品流通、 餐饮服务及保健食品的安全监督管理职责； 负责酒类食品安全和食用农产品进入批发、 零售市场或生产加工企业后的监督管理； 配合开展风险监测工作； 按职责分工做好食品安全事故的处理。</w:t>
      </w:r>
    </w:p>
    <w:p>
      <w:pPr>
        <w:pStyle w:val="12"/>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9.</w:t>
      </w:r>
      <w:r>
        <w:rPr>
          <w:rFonts w:hint="eastAsia" w:ascii="仿宋" w:hAnsi="仿宋" w:eastAsia="仿宋" w:cs="仿宋"/>
          <w:sz w:val="30"/>
          <w:szCs w:val="30"/>
        </w:rPr>
        <w:t xml:space="preserve"> 负责药品、 医疗器械、 化妆品行政监督和技术监督；监督实施药品、 医疗器械、 化妆品研制、 生产、 流通、 使用方面的质量管理规范； 监督实施国家药品、 医疗器械标准； 负责开展药品、 医疗器械、 化妆品不良反应监测； 建立健全药品安全应急体系； 配合有关部门实施国家基本药物制度； 组织实施处方药和非处方药分类管理制度。</w:t>
      </w:r>
    </w:p>
    <w:p>
      <w:pPr>
        <w:pStyle w:val="12"/>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 xml:space="preserve"> 承担区食品安全委员会日常工作； 督促检查乡镇（街道） 人民政府履行食品安全监督管理职能并负责考核评价； 负责食品药品安全事故应急体系建设， 组织和指导食品药品安全事故应急处置和调查处理工作， 监督事故查处落实情况； 推动食品药品检验监测体系、 电子监管追溯体系和信息化建设。</w:t>
      </w:r>
    </w:p>
    <w:p>
      <w:pPr>
        <w:pStyle w:val="12"/>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11.</w:t>
      </w:r>
      <w:r>
        <w:rPr>
          <w:rFonts w:hint="eastAsia" w:ascii="仿宋" w:hAnsi="仿宋" w:eastAsia="仿宋" w:cs="仿宋"/>
          <w:sz w:val="30"/>
          <w:szCs w:val="30"/>
        </w:rPr>
        <w:t xml:space="preserve"> 领导和管理所属派出机构的工作； 指导与本局业务有关的社会团体工作。</w:t>
      </w:r>
    </w:p>
    <w:p>
      <w:pPr>
        <w:pStyle w:val="12"/>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firstLine="300" w:firstLineChars="1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12.</w:t>
      </w:r>
      <w:r>
        <w:rPr>
          <w:rFonts w:hint="eastAsia" w:ascii="仿宋" w:hAnsi="仿宋" w:eastAsia="仿宋" w:cs="仿宋"/>
          <w:sz w:val="30"/>
          <w:szCs w:val="30"/>
        </w:rPr>
        <w:t xml:space="preserve"> 承担区政府公布的有关行政审批事项。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900" w:firstLineChars="300"/>
        <w:textAlignment w:val="auto"/>
        <w:rPr>
          <w:rFonts w:hint="eastAsia" w:asciiTheme="minorEastAsia" w:hAnsiTheme="minorEastAsia" w:eastAsiaTheme="minorEastAsia" w:cstheme="minorEastAsia"/>
          <w:sz w:val="32"/>
          <w:szCs w:val="32"/>
        </w:rPr>
      </w:pPr>
      <w:r>
        <w:rPr>
          <w:rFonts w:hint="eastAsia" w:ascii="仿宋" w:hAnsi="仿宋" w:eastAsia="仿宋" w:cs="仿宋"/>
          <w:sz w:val="30"/>
          <w:szCs w:val="30"/>
          <w:lang w:val="en-US" w:eastAsia="zh-CN"/>
        </w:rPr>
        <w:t>13.</w:t>
      </w:r>
      <w:r>
        <w:rPr>
          <w:rFonts w:hint="eastAsia" w:ascii="仿宋" w:hAnsi="仿宋" w:eastAsia="仿宋" w:cs="仿宋"/>
          <w:sz w:val="30"/>
          <w:szCs w:val="30"/>
        </w:rPr>
        <w:t xml:space="preserve"> 承办区政府交办的其他事项。 </w:t>
      </w:r>
      <w:r>
        <w:rPr>
          <w:rFonts w:hint="eastAsia" w:ascii="仿宋" w:hAnsi="仿宋" w:eastAsia="仿宋" w:cs="仿宋"/>
          <w:sz w:val="30"/>
          <w:szCs w:val="30"/>
        </w:rPr>
        <w:br w:type="textWrapping"/>
      </w:r>
    </w:p>
    <w:bookmarkEnd w:id="16"/>
    <w:bookmarkEnd w:id="17"/>
    <w:p>
      <w:pPr>
        <w:keepNext w:val="0"/>
        <w:keepLines w:val="0"/>
        <w:pageBreakBefore w:val="0"/>
        <w:numPr>
          <w:ilvl w:val="0"/>
          <w:numId w:val="0"/>
        </w:numPr>
        <w:kinsoku/>
        <w:wordWrap/>
        <w:topLinePunct w:val="0"/>
        <w:bidi w:val="0"/>
        <w:spacing w:line="576" w:lineRule="exact"/>
        <w:ind w:firstLine="640" w:firstLineChars="200"/>
        <w:textAlignment w:val="auto"/>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keepNext w:val="0"/>
        <w:keepLines w:val="0"/>
        <w:pageBreakBefore w:val="0"/>
        <w:numPr>
          <w:ilvl w:val="0"/>
          <w:numId w:val="0"/>
        </w:numPr>
        <w:kinsoku/>
        <w:wordWrap/>
        <w:topLinePunct w:val="0"/>
        <w:bidi w:val="0"/>
        <w:spacing w:line="576"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1、</w:t>
      </w:r>
      <w:r>
        <w:rPr>
          <w:rFonts w:hint="eastAsia" w:ascii="楷体_GB2312" w:hAnsi="楷体_GB2312" w:eastAsia="楷体_GB2312" w:cs="楷体_GB2312"/>
          <w:color w:val="000000"/>
          <w:sz w:val="32"/>
          <w:szCs w:val="32"/>
          <w:lang w:eastAsia="zh-CN"/>
        </w:rPr>
        <w:t>推开商事改革，全面助力发展。</w:t>
      </w:r>
      <w:r>
        <w:rPr>
          <w:rFonts w:hint="eastAsia" w:ascii="仿宋_GB2312" w:hAnsi="仿宋_GB2312" w:eastAsia="仿宋_GB2312" w:cs="仿宋_GB2312"/>
          <w:color w:val="000000"/>
          <w:sz w:val="32"/>
          <w:szCs w:val="32"/>
          <w:lang w:val="en-US" w:eastAsia="zh-CN"/>
        </w:rPr>
        <w:t>针对群众反映的企业准入难、门槛高、环节多、效率低、期限长等突出问题，</w:t>
      </w:r>
    </w:p>
    <w:p>
      <w:pPr>
        <w:keepNext w:val="0"/>
        <w:keepLines w:val="0"/>
        <w:pageBreakBefore w:val="0"/>
        <w:numPr>
          <w:ilvl w:val="0"/>
          <w:numId w:val="0"/>
        </w:numPr>
        <w:kinsoku/>
        <w:wordWrap/>
        <w:topLinePunct w:val="0"/>
        <w:bidi w:val="0"/>
        <w:spacing w:line="576"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聚焦“放”。</w:t>
      </w:r>
      <w:r>
        <w:rPr>
          <w:rFonts w:hint="eastAsia" w:ascii="仿宋_GB2312" w:hAnsi="仿宋_GB2312" w:eastAsia="仿宋_GB2312" w:cs="仿宋_GB2312"/>
          <w:color w:val="000000"/>
          <w:sz w:val="32"/>
          <w:szCs w:val="32"/>
        </w:rPr>
        <w:t>落实“先照后证”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除保留32项工商登记前置审批事项外，其他一律改为后置审批。</w:t>
      </w:r>
      <w:r>
        <w:rPr>
          <w:rFonts w:hint="eastAsia" w:ascii="仿宋_GB2312" w:hAnsi="仿宋_GB2312" w:eastAsia="仿宋_GB2312" w:cs="仿宋_GB2312"/>
          <w:sz w:val="32"/>
          <w:szCs w:val="32"/>
          <w:lang w:eastAsia="zh-CN"/>
        </w:rPr>
        <w:t>截止目前</w:t>
      </w:r>
      <w:r>
        <w:rPr>
          <w:rFonts w:hint="eastAsia" w:ascii="仿宋_GB2312" w:hAnsi="仿宋_GB2312" w:eastAsia="仿宋_GB2312" w:cs="仿宋_GB2312"/>
          <w:sz w:val="32"/>
          <w:szCs w:val="32"/>
        </w:rPr>
        <w:t>，全区共有</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lang w:eastAsia="zh-CN"/>
        </w:rPr>
        <w:t>余</w:t>
      </w:r>
      <w:r>
        <w:rPr>
          <w:rFonts w:hint="eastAsia" w:ascii="仿宋_GB2312" w:hAnsi="仿宋_GB2312" w:eastAsia="仿宋_GB2312" w:cs="仿宋_GB2312"/>
          <w:sz w:val="32"/>
          <w:szCs w:val="32"/>
        </w:rPr>
        <w:t>户市场主体完成“先照后证”的设立和变更登记。</w:t>
      </w:r>
      <w:r>
        <w:rPr>
          <w:rFonts w:hint="eastAsia" w:ascii="仿宋_GB2312" w:hAnsi="仿宋_GB2312" w:eastAsia="仿宋_GB2312" w:cs="仿宋_GB2312"/>
          <w:color w:val="000000"/>
          <w:sz w:val="32"/>
          <w:szCs w:val="32"/>
        </w:rPr>
        <w:t>放宽住所登记和名称登记。</w:t>
      </w:r>
      <w:r>
        <w:rPr>
          <w:rFonts w:hint="eastAsia" w:ascii="仿宋_GB2312" w:hAnsi="仿宋_GB2312" w:eastAsia="仿宋_GB2312" w:cs="仿宋_GB2312"/>
          <w:color w:val="000000"/>
          <w:sz w:val="32"/>
          <w:szCs w:val="32"/>
          <w:lang w:eastAsia="zh-CN"/>
        </w:rPr>
        <w:t>进一步</w:t>
      </w:r>
      <w:r>
        <w:rPr>
          <w:rFonts w:hint="eastAsia" w:ascii="仿宋_GB2312" w:hAnsi="仿宋_GB2312" w:eastAsia="仿宋_GB2312" w:cs="仿宋_GB2312"/>
          <w:color w:val="000000"/>
          <w:sz w:val="32"/>
          <w:szCs w:val="32"/>
        </w:rPr>
        <w:t>简化登记程序，建立自主申报规则，放宽申请登记限制，开通企业名称网上申报平台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今年以来</w:t>
      </w:r>
      <w:r>
        <w:rPr>
          <w:rFonts w:hint="eastAsia" w:ascii="仿宋_GB2312" w:hAnsi="仿宋_GB2312" w:eastAsia="仿宋_GB2312" w:cs="仿宋_GB2312"/>
          <w:sz w:val="32"/>
          <w:szCs w:val="32"/>
        </w:rPr>
        <w:t>，各类市场主体放宽住所登记共</w:t>
      </w:r>
      <w:r>
        <w:rPr>
          <w:rFonts w:hint="eastAsia" w:ascii="仿宋_GB2312" w:hAnsi="仿宋_GB2312" w:eastAsia="仿宋_GB2312" w:cs="仿宋_GB2312"/>
          <w:sz w:val="32"/>
          <w:szCs w:val="32"/>
          <w:lang w:eastAsia="zh-CN"/>
        </w:rPr>
        <w:t>计</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00余户</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topLinePunct w:val="0"/>
        <w:bidi w:val="0"/>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聚焦“合”。</w:t>
      </w:r>
      <w:r>
        <w:rPr>
          <w:rFonts w:hint="eastAsia" w:ascii="仿宋_GB2312" w:hAnsi="仿宋_GB2312" w:eastAsia="仿宋_GB2312" w:cs="仿宋_GB2312"/>
          <w:sz w:val="32"/>
          <w:szCs w:val="32"/>
          <w:lang w:eastAsia="zh-CN"/>
        </w:rPr>
        <w:t>深入推进“</w:t>
      </w:r>
      <w:r>
        <w:rPr>
          <w:rFonts w:hint="eastAsia" w:ascii="仿宋_GB2312" w:hAnsi="仿宋_GB2312" w:eastAsia="仿宋_GB2312" w:cs="仿宋_GB2312"/>
          <w:sz w:val="32"/>
          <w:szCs w:val="32"/>
          <w:lang w:val="en-US" w:eastAsia="zh-CN"/>
        </w:rPr>
        <w:t>33证合一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改革，</w:t>
      </w:r>
      <w:r>
        <w:rPr>
          <w:rFonts w:hint="eastAsia" w:ascii="仿宋_GB2312" w:hAnsi="仿宋_GB2312" w:eastAsia="仿宋_GB2312" w:cs="仿宋_GB2312"/>
          <w:sz w:val="32"/>
          <w:szCs w:val="32"/>
        </w:rPr>
        <w:t>截止目前，全区各类企业（含新设和换照）领取了加载有统一社会信用代码的营业执照共6832户。制定了《“两集中、两到位”工作方案》，对现有企业登记注册流程进行梳理优化，做到登记流程统一、材料标准统一、审批标准统一。在政务大厅窗口</w:t>
      </w:r>
      <w:r>
        <w:rPr>
          <w:rFonts w:hint="eastAsia" w:ascii="仿宋_GB2312" w:hAnsi="仿宋_GB2312" w:eastAsia="仿宋_GB2312" w:cs="仿宋_GB2312"/>
          <w:sz w:val="32"/>
          <w:szCs w:val="32"/>
          <w:lang w:eastAsia="zh-CN"/>
        </w:rPr>
        <w:t>改传统的“一审一核”为“一人办结”，并试行轮岗制度，开辟便民服务通道</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val="0"/>
        <w:topLinePunct w:val="0"/>
        <w:bidi w:val="0"/>
        <w:snapToGrid w:val="0"/>
        <w:spacing w:line="576"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sz w:val="32"/>
          <w:szCs w:val="32"/>
          <w:lang w:eastAsia="zh-CN"/>
        </w:rPr>
        <w:t>三是</w:t>
      </w:r>
      <w:r>
        <w:rPr>
          <w:rFonts w:hint="eastAsia" w:ascii="仿宋_GB2312" w:hAnsi="仿宋_GB2312" w:eastAsia="仿宋_GB2312" w:cs="仿宋_GB2312"/>
          <w:sz w:val="32"/>
          <w:szCs w:val="32"/>
        </w:rPr>
        <w:t>聚焦“服”。商</w:t>
      </w:r>
      <w:r>
        <w:rPr>
          <w:rFonts w:hint="eastAsia" w:ascii="仿宋_GB2312" w:hAnsi="仿宋_GB2312" w:eastAsia="仿宋_GB2312" w:cs="仿宋_GB2312"/>
          <w:color w:val="000000"/>
          <w:sz w:val="32"/>
          <w:szCs w:val="32"/>
        </w:rPr>
        <w:t>务秘书企业登记（集群登记）</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农村新型集体经济登记</w:t>
      </w:r>
      <w:r>
        <w:rPr>
          <w:rFonts w:hint="eastAsia" w:ascii="仿宋_GB2312" w:hAnsi="仿宋_GB2312" w:eastAsia="仿宋_GB2312" w:cs="仿宋_GB2312"/>
          <w:sz w:val="32"/>
          <w:szCs w:val="32"/>
          <w:lang w:eastAsia="zh-CN"/>
        </w:rPr>
        <w:t>实现零突破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color w:val="000000"/>
          <w:sz w:val="32"/>
          <w:szCs w:val="32"/>
        </w:rPr>
        <w:t>企业全程电子化登记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提高市场主体登记管理的</w:t>
      </w:r>
      <w:r>
        <w:rPr>
          <w:rFonts w:hint="eastAsia" w:ascii="仿宋_GB2312" w:hAnsi="仿宋_GB2312" w:eastAsia="仿宋_GB2312" w:cs="仿宋_GB2312"/>
          <w:color w:val="000000"/>
          <w:sz w:val="32"/>
          <w:szCs w:val="32"/>
          <w:lang w:eastAsia="zh-CN"/>
        </w:rPr>
        <w:t>无纸化、智能化、</w:t>
      </w:r>
      <w:r>
        <w:rPr>
          <w:rFonts w:hint="eastAsia" w:ascii="仿宋_GB2312" w:hAnsi="仿宋_GB2312" w:eastAsia="仿宋_GB2312" w:cs="仿宋_GB2312"/>
          <w:color w:val="000000"/>
          <w:sz w:val="32"/>
          <w:szCs w:val="32"/>
        </w:rPr>
        <w:t>规范化水平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进一步落实“马上办”“限时办”“认真办”要求，</w:t>
      </w:r>
      <w:r>
        <w:rPr>
          <w:rFonts w:hint="eastAsia" w:ascii="仿宋_GB2312" w:hAnsi="仿宋_GB2312" w:eastAsia="仿宋_GB2312" w:cs="仿宋_GB2312"/>
          <w:color w:val="000000"/>
          <w:sz w:val="32"/>
          <w:szCs w:val="32"/>
          <w:lang w:eastAsia="zh-CN"/>
        </w:rPr>
        <w:t>已同</w:t>
      </w:r>
      <w:r>
        <w:rPr>
          <w:rFonts w:hint="eastAsia" w:ascii="仿宋_GB2312" w:hAnsi="仿宋_GB2312" w:eastAsia="仿宋_GB2312" w:cs="仿宋_GB2312"/>
          <w:color w:val="000000"/>
          <w:sz w:val="32"/>
          <w:szCs w:val="32"/>
        </w:rPr>
        <w:t>城区工、农、中、建等6家银行的14个网点签订了合同，银行提供企业营业执照申办服务。</w:t>
      </w:r>
      <w:r>
        <w:rPr>
          <w:rFonts w:hint="eastAsia" w:ascii="仿宋_GB2312" w:hAnsi="仿宋_GB2312" w:eastAsia="仿宋_GB2312" w:cs="仿宋_GB2312"/>
          <w:sz w:val="32"/>
          <w:szCs w:val="32"/>
          <w:lang w:eastAsia="zh-CN"/>
        </w:rPr>
        <w:t>截至目前共办理企业注册登记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户，占全市业务量的</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全面实现“就近办、一次办、多点办”的服务目标，</w:t>
      </w:r>
      <w:r>
        <w:rPr>
          <w:rFonts w:hint="eastAsia" w:ascii="仿宋_GB2312" w:hAnsi="仿宋_GB2312" w:eastAsia="仿宋_GB2312" w:cs="仿宋_GB2312"/>
          <w:color w:val="000000"/>
          <w:sz w:val="32"/>
          <w:szCs w:val="32"/>
          <w:lang w:val="en-US" w:eastAsia="zh-CN"/>
        </w:rPr>
        <w:t>11月2日，我局</w:t>
      </w:r>
      <w:r>
        <w:rPr>
          <w:rFonts w:hint="eastAsia" w:ascii="仿宋_GB2312" w:hAnsi="仿宋_GB2312" w:eastAsia="仿宋_GB2312" w:cs="仿宋_GB2312"/>
          <w:color w:val="000000"/>
          <w:sz w:val="32"/>
          <w:szCs w:val="32"/>
        </w:rPr>
        <w:t>在全市压缩企业开办时间暨“证照分离”改革动员部署会议上</w:t>
      </w:r>
      <w:r>
        <w:rPr>
          <w:rFonts w:hint="eastAsia" w:ascii="仿宋_GB2312" w:hAnsi="仿宋_GB2312" w:eastAsia="仿宋_GB2312" w:cs="仿宋_GB2312"/>
          <w:color w:val="000000"/>
          <w:sz w:val="32"/>
          <w:szCs w:val="32"/>
          <w:lang w:eastAsia="zh-CN"/>
        </w:rPr>
        <w:t>作</w:t>
      </w:r>
      <w:r>
        <w:rPr>
          <w:rFonts w:hint="eastAsia" w:ascii="仿宋_GB2312" w:hAnsi="仿宋_GB2312" w:eastAsia="仿宋_GB2312" w:cs="仿宋_GB2312"/>
          <w:color w:val="000000"/>
          <w:sz w:val="32"/>
          <w:szCs w:val="32"/>
        </w:rPr>
        <w:t>交流发言</w:t>
      </w:r>
      <w:r>
        <w:rPr>
          <w:rFonts w:hint="eastAsia" w:ascii="仿宋_GB2312" w:hAnsi="仿宋_GB2312" w:eastAsia="仿宋_GB2312" w:cs="仿宋_GB2312"/>
          <w:color w:val="000000"/>
          <w:sz w:val="32"/>
          <w:szCs w:val="32"/>
          <w:lang w:eastAsia="zh-CN"/>
        </w:rPr>
        <w:t>。今年以来，</w:t>
      </w:r>
      <w:r>
        <w:rPr>
          <w:rFonts w:hint="eastAsia" w:ascii="仿宋_GB2312" w:hAnsi="仿宋_GB2312" w:eastAsia="仿宋_GB2312" w:cs="仿宋_GB2312"/>
          <w:sz w:val="32"/>
          <w:szCs w:val="32"/>
          <w:lang w:eastAsia="zh-CN"/>
        </w:rPr>
        <w:t>市场主体登记新发展总数为8619户，注册资金42.00亿元。截止目前，</w:t>
      </w:r>
      <w:r>
        <w:rPr>
          <w:rFonts w:hint="eastAsia" w:ascii="仿宋_GB2312" w:hAnsi="仿宋_GB2312" w:eastAsia="仿宋_GB2312" w:cs="仿宋_GB2312"/>
          <w:sz w:val="32"/>
          <w:szCs w:val="32"/>
        </w:rPr>
        <w:t>全区各类市场主体</w:t>
      </w:r>
      <w:r>
        <w:rPr>
          <w:rFonts w:hint="eastAsia" w:ascii="仿宋_GB2312" w:hAnsi="仿宋_GB2312" w:eastAsia="仿宋_GB2312" w:cs="仿宋_GB2312"/>
          <w:sz w:val="32"/>
          <w:szCs w:val="32"/>
          <w:lang w:eastAsia="zh-CN"/>
        </w:rPr>
        <w:t>累计发展数为</w:t>
      </w:r>
      <w:r>
        <w:rPr>
          <w:rFonts w:hint="eastAsia" w:ascii="仿宋_GB2312" w:hAnsi="仿宋_GB2312" w:eastAsia="仿宋_GB2312" w:cs="仿宋_GB2312"/>
          <w:color w:val="000000"/>
          <w:sz w:val="32"/>
          <w:szCs w:val="32"/>
          <w:lang w:val="en-US" w:eastAsia="zh-CN"/>
        </w:rPr>
        <w:t>45317</w:t>
      </w:r>
      <w:r>
        <w:rPr>
          <w:rFonts w:hint="eastAsia" w:ascii="仿宋_GB2312" w:hAnsi="仿宋_GB2312" w:eastAsia="仿宋_GB2312" w:cs="仿宋_GB2312"/>
          <w:sz w:val="32"/>
          <w:szCs w:val="32"/>
        </w:rPr>
        <w:t>户，注册资</w:t>
      </w:r>
      <w:r>
        <w:rPr>
          <w:rFonts w:hint="eastAsia" w:ascii="仿宋_GB2312" w:hAnsi="仿宋_GB2312" w:eastAsia="仿宋_GB2312" w:cs="仿宋_GB2312"/>
          <w:sz w:val="32"/>
          <w:szCs w:val="32"/>
          <w:lang w:eastAsia="zh-CN"/>
        </w:rPr>
        <w:t>金达</w:t>
      </w:r>
      <w:r>
        <w:rPr>
          <w:rFonts w:hint="eastAsia" w:ascii="仿宋_GB2312" w:hAnsi="仿宋_GB2312" w:eastAsia="仿宋_GB2312" w:cs="仿宋_GB2312"/>
          <w:sz w:val="32"/>
          <w:szCs w:val="32"/>
          <w:lang w:val="en-US" w:eastAsia="zh-CN"/>
        </w:rPr>
        <w:t>313.00亿元。</w:t>
      </w:r>
    </w:p>
    <w:p>
      <w:pPr>
        <w:keepNext w:val="0"/>
        <w:keepLines w:val="0"/>
        <w:pageBreakBefore w:val="0"/>
        <w:numPr>
          <w:ilvl w:val="0"/>
          <w:numId w:val="0"/>
        </w:numPr>
        <w:kinsoku/>
        <w:wordWrap/>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lang w:val="en-US" w:eastAsia="zh-CN"/>
        </w:rPr>
        <w:t>2、</w:t>
      </w:r>
      <w:r>
        <w:rPr>
          <w:rFonts w:hint="eastAsia" w:ascii="楷体_GB2312" w:hAnsi="楷体_GB2312" w:eastAsia="楷体_GB2312" w:cs="楷体_GB2312"/>
          <w:color w:val="000000"/>
          <w:sz w:val="32"/>
          <w:szCs w:val="32"/>
          <w:lang w:eastAsia="zh-CN"/>
        </w:rPr>
        <w:t>强化品牌建设，培育知名商标。</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开展商标助企大走访活动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摸排汇总全区新型产业、特色农业等5个重点企业商标注册培育需求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目前，全区共注册商标</w:t>
      </w:r>
      <w:r>
        <w:rPr>
          <w:rFonts w:hint="eastAsia" w:ascii="仿宋_GB2312" w:hAnsi="宋体" w:eastAsia="仿宋_GB2312"/>
          <w:sz w:val="32"/>
          <w:szCs w:val="32"/>
        </w:rPr>
        <w:t>980</w:t>
      </w:r>
      <w:r>
        <w:rPr>
          <w:rFonts w:hint="eastAsia" w:ascii="仿宋_GB2312" w:hAnsi="仿宋_GB2312" w:eastAsia="仿宋_GB2312" w:cs="仿宋_GB2312"/>
          <w:sz w:val="32"/>
          <w:szCs w:val="32"/>
        </w:rPr>
        <w:t>件，已培育出广元油橄榄等3件省著名商标，精珍、森湟等24件市知名商标，利州香菇、利州辣椒等11件地理标志证明商标</w:t>
      </w:r>
      <w:r>
        <w:rPr>
          <w:rFonts w:hint="eastAsia" w:ascii="仿宋_GB2312" w:hAnsi="仿宋_GB2312" w:eastAsia="仿宋_GB2312" w:cs="仿宋_GB2312"/>
          <w:sz w:val="32"/>
          <w:szCs w:val="32"/>
          <w:lang w:eastAsia="zh-CN"/>
        </w:rPr>
        <w:t>，</w:t>
      </w:r>
      <w:r>
        <w:rPr>
          <w:rFonts w:hint="eastAsia" w:ascii="仿宋_GB2312" w:hAnsi="宋体" w:eastAsia="仿宋_GB2312" w:cs="Times New Roman"/>
          <w:sz w:val="32"/>
          <w:szCs w:val="32"/>
        </w:rPr>
        <w:t>其中涉农商标1</w:t>
      </w:r>
      <w:r>
        <w:rPr>
          <w:rFonts w:hint="eastAsia" w:ascii="仿宋_GB2312" w:hAnsi="宋体" w:eastAsia="仿宋_GB2312"/>
          <w:sz w:val="32"/>
          <w:szCs w:val="32"/>
        </w:rPr>
        <w:t>6</w:t>
      </w:r>
      <w:r>
        <w:rPr>
          <w:rFonts w:hint="eastAsia" w:ascii="仿宋_GB2312" w:hAnsi="宋体" w:eastAsia="仿宋_GB2312" w:cs="Times New Roman"/>
          <w:sz w:val="32"/>
          <w:szCs w:val="32"/>
        </w:rPr>
        <w:t>7件</w:t>
      </w:r>
      <w:r>
        <w:rPr>
          <w:rFonts w:hint="eastAsia" w:ascii="仿宋_GB2312" w:hAnsi="Calibri" w:eastAsia="仿宋_GB2312" w:cs="Times New Roman"/>
          <w:sz w:val="32"/>
          <w:szCs w:val="32"/>
        </w:rPr>
        <w:t>。</w:t>
      </w:r>
    </w:p>
    <w:p>
      <w:pPr>
        <w:keepNext w:val="0"/>
        <w:keepLines w:val="0"/>
        <w:pageBreakBefore w:val="0"/>
        <w:numPr>
          <w:ilvl w:val="0"/>
          <w:numId w:val="0"/>
        </w:numPr>
        <w:kinsoku/>
        <w:wordWrap/>
        <w:overflowPunct w:val="0"/>
        <w:topLinePunct w:val="0"/>
        <w:bidi w:val="0"/>
        <w:snapToGrid w:val="0"/>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3、</w:t>
      </w:r>
      <w:r>
        <w:rPr>
          <w:rFonts w:hint="eastAsia" w:ascii="楷体_GB2312" w:hAnsi="楷体_GB2312" w:eastAsia="楷体_GB2312" w:cs="楷体_GB2312"/>
          <w:color w:val="000000"/>
          <w:sz w:val="32"/>
          <w:szCs w:val="32"/>
          <w:lang w:val="en-US" w:eastAsia="zh-CN"/>
        </w:rPr>
        <w:t>夯实非公党建基础，实现党组织全覆盖。</w:t>
      </w:r>
      <w:r>
        <w:rPr>
          <w:rFonts w:hint="eastAsia" w:ascii="仿宋_GB2312" w:eastAsia="仿宋_GB2312"/>
          <w:sz w:val="32"/>
          <w:szCs w:val="32"/>
        </w:rPr>
        <w:t>按照</w:t>
      </w:r>
      <w:r>
        <w:rPr>
          <w:rFonts w:hint="eastAsia" w:ascii="仿宋_GB2312" w:eastAsia="仿宋_GB2312"/>
          <w:sz w:val="32"/>
          <w:szCs w:val="32"/>
          <w:lang w:eastAsia="zh-CN"/>
        </w:rPr>
        <w:t>区委组织部</w:t>
      </w:r>
      <w:r>
        <w:rPr>
          <w:rFonts w:hint="eastAsia" w:ascii="仿宋_GB2312" w:eastAsia="仿宋_GB2312"/>
          <w:sz w:val="32"/>
          <w:szCs w:val="32"/>
        </w:rPr>
        <w:t>统一调整部署，区非公综合党委于</w:t>
      </w:r>
      <w:r>
        <w:rPr>
          <w:rFonts w:hint="eastAsia" w:ascii="仿宋_GB2312" w:eastAsia="仿宋_GB2312"/>
          <w:sz w:val="32"/>
          <w:szCs w:val="32"/>
          <w:lang w:val="en-US" w:eastAsia="zh-CN"/>
        </w:rPr>
        <w:t>9</w:t>
      </w:r>
      <w:r>
        <w:rPr>
          <w:rFonts w:hint="eastAsia" w:ascii="仿宋_GB2312" w:eastAsia="仿宋_GB2312"/>
          <w:sz w:val="32"/>
          <w:szCs w:val="32"/>
        </w:rPr>
        <w:t>月更名为广元市利州</w:t>
      </w:r>
      <w:r>
        <w:rPr>
          <w:rFonts w:hint="eastAsia" w:ascii="仿宋_GB2312" w:hAnsi="微软雅黑" w:eastAsia="仿宋_GB2312"/>
          <w:sz w:val="32"/>
          <w:szCs w:val="32"/>
        </w:rPr>
        <w:t>区非公经济组织第一综合委员会，</w:t>
      </w:r>
      <w:r>
        <w:rPr>
          <w:rFonts w:hint="eastAsia" w:ascii="仿宋_GB2312" w:eastAsia="仿宋_GB2312"/>
          <w:sz w:val="32"/>
          <w:szCs w:val="32"/>
        </w:rPr>
        <w:t>依托</w:t>
      </w:r>
      <w:r>
        <w:rPr>
          <w:rFonts w:ascii="仿宋_GB2312" w:eastAsia="仿宋_GB2312"/>
          <w:sz w:val="32"/>
          <w:szCs w:val="32"/>
        </w:rPr>
        <w:t>12</w:t>
      </w:r>
      <w:r>
        <w:rPr>
          <w:rFonts w:hint="eastAsia" w:ascii="仿宋_GB2312" w:eastAsia="仿宋_GB2312"/>
          <w:sz w:val="32"/>
          <w:szCs w:val="32"/>
        </w:rPr>
        <w:t>个基层食药工商所成立的非公经济党建指导站</w:t>
      </w:r>
      <w:r>
        <w:rPr>
          <w:rFonts w:hint="eastAsia" w:ascii="仿宋_GB2312" w:eastAsia="仿宋_GB2312"/>
          <w:sz w:val="32"/>
          <w:szCs w:val="32"/>
          <w:lang w:eastAsia="zh-CN"/>
        </w:rPr>
        <w:t>，</w:t>
      </w:r>
      <w:r>
        <w:rPr>
          <w:rFonts w:hint="eastAsia" w:ascii="仿宋_GB2312" w:hAnsi="微软雅黑" w:eastAsia="仿宋_GB2312"/>
          <w:sz w:val="32"/>
          <w:szCs w:val="32"/>
        </w:rPr>
        <w:t>调整理顺了区、街道、社区以及区直相关职能部门的党建职责，形成了区级部门、街道、社区三级联动，职责清晰、横向到边、纵向到底、齐抓共管的组织领导体制和工作机制</w:t>
      </w:r>
      <w:r>
        <w:rPr>
          <w:rFonts w:hint="eastAsia" w:ascii="仿宋_GB2312" w:hAnsi="微软雅黑" w:eastAsia="仿宋_GB2312"/>
          <w:sz w:val="32"/>
          <w:szCs w:val="32"/>
          <w:lang w:eastAsia="zh-CN"/>
        </w:rPr>
        <w:t>。</w:t>
      </w:r>
      <w:r>
        <w:rPr>
          <w:rFonts w:hint="eastAsia" w:ascii="仿宋_GB2312" w:eastAsia="仿宋_GB2312"/>
          <w:sz w:val="32"/>
          <w:szCs w:val="32"/>
          <w:lang w:eastAsia="zh-CN"/>
        </w:rPr>
        <w:t>经实地走访和查阅</w:t>
      </w:r>
      <w:r>
        <w:rPr>
          <w:rFonts w:hint="eastAsia" w:ascii="仿宋_GB2312" w:hAnsi="仿宋_GB2312" w:eastAsia="仿宋_GB2312" w:cs="仿宋_GB2312"/>
          <w:kern w:val="0"/>
          <w:sz w:val="32"/>
          <w:szCs w:val="32"/>
          <w:shd w:val="clear" w:color="auto" w:fill="FFFFFF"/>
          <w:lang w:val="en-US" w:eastAsia="zh-CN" w:bidi="ar"/>
        </w:rPr>
        <w:t>智慧工商年报系统数据，目前</w:t>
      </w:r>
      <w:r>
        <w:rPr>
          <w:rFonts w:hint="eastAsia" w:ascii="仿宋_GB2312" w:eastAsia="仿宋_GB2312"/>
          <w:sz w:val="32"/>
          <w:szCs w:val="32"/>
        </w:rPr>
        <w:t>全区</w:t>
      </w:r>
      <w:r>
        <w:rPr>
          <w:rFonts w:ascii="仿宋_GB2312" w:eastAsia="仿宋_GB2312"/>
          <w:sz w:val="32"/>
          <w:szCs w:val="32"/>
        </w:rPr>
        <w:t>526</w:t>
      </w:r>
      <w:r>
        <w:rPr>
          <w:rFonts w:hint="eastAsia" w:ascii="仿宋_GB2312" w:eastAsia="仿宋_GB2312"/>
          <w:sz w:val="32"/>
          <w:szCs w:val="32"/>
        </w:rPr>
        <w:t>户小微非公企业中从业人员</w:t>
      </w:r>
      <w:r>
        <w:rPr>
          <w:rFonts w:ascii="仿宋_GB2312" w:eastAsia="仿宋_GB2312"/>
          <w:sz w:val="32"/>
          <w:szCs w:val="32"/>
        </w:rPr>
        <w:t>13579</w:t>
      </w:r>
      <w:r>
        <w:rPr>
          <w:rFonts w:hint="eastAsia" w:ascii="仿宋_GB2312" w:eastAsia="仿宋_GB2312"/>
          <w:sz w:val="32"/>
          <w:szCs w:val="32"/>
        </w:rPr>
        <w:t>名，</w:t>
      </w:r>
      <w:r>
        <w:rPr>
          <w:rFonts w:hint="eastAsia" w:ascii="仿宋_GB2312" w:hAnsi="Arial" w:eastAsia="仿宋_GB2312" w:cs="Arial"/>
          <w:kern w:val="0"/>
          <w:sz w:val="32"/>
          <w:szCs w:val="32"/>
        </w:rPr>
        <w:t>其中党员</w:t>
      </w:r>
      <w:r>
        <w:rPr>
          <w:rFonts w:ascii="仿宋_GB2312" w:hAnsi="Arial" w:eastAsia="仿宋_GB2312" w:cs="Arial"/>
          <w:kern w:val="0"/>
          <w:sz w:val="32"/>
          <w:szCs w:val="32"/>
        </w:rPr>
        <w:t>1040</w:t>
      </w:r>
      <w:r>
        <w:rPr>
          <w:rFonts w:hint="eastAsia" w:ascii="仿宋_GB2312" w:hAnsi="Arial" w:eastAsia="仿宋_GB2312" w:cs="Arial"/>
          <w:kern w:val="0"/>
          <w:sz w:val="32"/>
          <w:szCs w:val="32"/>
        </w:rPr>
        <w:t>名，已组建非公企业党组织</w:t>
      </w:r>
      <w:r>
        <w:rPr>
          <w:rFonts w:ascii="仿宋_GB2312" w:hAnsi="Arial" w:eastAsia="仿宋_GB2312" w:cs="Arial"/>
          <w:kern w:val="0"/>
          <w:sz w:val="32"/>
          <w:szCs w:val="32"/>
        </w:rPr>
        <w:t>105</w:t>
      </w:r>
      <w:r>
        <w:rPr>
          <w:rFonts w:hint="eastAsia" w:ascii="仿宋_GB2312" w:hAnsi="Arial" w:eastAsia="仿宋_GB2312" w:cs="Arial"/>
          <w:kern w:val="0"/>
          <w:sz w:val="32"/>
          <w:szCs w:val="32"/>
        </w:rPr>
        <w:t>个，联合组建非公企业党组织</w:t>
      </w:r>
      <w:r>
        <w:rPr>
          <w:rFonts w:ascii="仿宋_GB2312" w:hAnsi="Arial" w:eastAsia="仿宋_GB2312" w:cs="Arial"/>
          <w:kern w:val="0"/>
          <w:sz w:val="32"/>
          <w:szCs w:val="32"/>
        </w:rPr>
        <w:t>93</w:t>
      </w:r>
      <w:r>
        <w:rPr>
          <w:rFonts w:hint="eastAsia" w:ascii="仿宋_GB2312" w:hAnsi="Arial" w:eastAsia="仿宋_GB2312" w:cs="Arial"/>
          <w:kern w:val="0"/>
          <w:sz w:val="32"/>
          <w:szCs w:val="32"/>
        </w:rPr>
        <w:t>户，</w:t>
      </w:r>
      <w:r>
        <w:rPr>
          <w:rFonts w:hint="eastAsia" w:ascii="仿宋_GB2312" w:hAnsi="微软雅黑" w:eastAsia="仿宋_GB2312"/>
          <w:sz w:val="32"/>
          <w:szCs w:val="32"/>
        </w:rPr>
        <w:t>区非公经济组织第一综合委员会直管</w:t>
      </w:r>
      <w:r>
        <w:rPr>
          <w:rFonts w:ascii="仿宋_GB2312" w:hAnsi="微软雅黑" w:eastAsia="仿宋_GB2312"/>
          <w:sz w:val="32"/>
          <w:szCs w:val="32"/>
        </w:rPr>
        <w:t>28</w:t>
      </w:r>
      <w:r>
        <w:rPr>
          <w:rFonts w:hint="eastAsia" w:ascii="仿宋_GB2312" w:hAnsi="微软雅黑" w:eastAsia="仿宋_GB2312"/>
          <w:sz w:val="32"/>
          <w:szCs w:val="32"/>
        </w:rPr>
        <w:t>户企业</w:t>
      </w:r>
      <w:r>
        <w:rPr>
          <w:rFonts w:hint="eastAsia" w:ascii="仿宋_GB2312" w:eastAsia="仿宋_GB2312"/>
          <w:sz w:val="32"/>
          <w:szCs w:val="32"/>
          <w:lang w:eastAsia="zh-CN"/>
        </w:rPr>
        <w:t>，实现企业</w:t>
      </w:r>
      <w:r>
        <w:rPr>
          <w:rFonts w:hint="eastAsia" w:ascii="仿宋_GB2312" w:eastAsia="仿宋_GB2312"/>
          <w:sz w:val="32"/>
          <w:szCs w:val="32"/>
        </w:rPr>
        <w:t>覆盖率</w:t>
      </w:r>
      <w:r>
        <w:rPr>
          <w:rFonts w:ascii="仿宋_GB2312" w:eastAsia="仿宋_GB2312"/>
          <w:sz w:val="32"/>
          <w:szCs w:val="32"/>
        </w:rPr>
        <w:t>100%</w:t>
      </w:r>
      <w:r>
        <w:rPr>
          <w:rFonts w:hint="eastAsia" w:ascii="仿宋_GB2312" w:eastAsia="仿宋_GB2312"/>
          <w:sz w:val="32"/>
          <w:szCs w:val="32"/>
        </w:rPr>
        <w:t>。</w:t>
      </w:r>
    </w:p>
    <w:p>
      <w:pPr>
        <w:keepNext w:val="0"/>
        <w:keepLines w:val="0"/>
        <w:pageBreakBefore w:val="0"/>
        <w:numPr>
          <w:ilvl w:val="0"/>
          <w:numId w:val="0"/>
        </w:numPr>
        <w:kinsoku/>
        <w:wordWrap/>
        <w:overflowPunct w:val="0"/>
        <w:topLinePunct w:val="0"/>
        <w:bidi w:val="0"/>
        <w:snapToGrid w:val="0"/>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4、</w:t>
      </w:r>
      <w:r>
        <w:rPr>
          <w:rFonts w:hint="eastAsia" w:ascii="楷体_GB2312" w:hAnsi="楷体_GB2312" w:eastAsia="楷体_GB2312" w:cs="楷体_GB2312"/>
          <w:color w:val="000000"/>
          <w:sz w:val="32"/>
          <w:szCs w:val="32"/>
          <w:lang w:val="en-US" w:eastAsia="zh-CN"/>
        </w:rPr>
        <w:t>落实助企政策，服务民生实事。</w:t>
      </w:r>
      <w:r>
        <w:rPr>
          <w:rFonts w:hint="eastAsia" w:ascii="仿宋_GB2312" w:hAnsi="仿宋_GB2312" w:eastAsia="仿宋_GB2312" w:cs="仿宋_GB2312"/>
          <w:sz w:val="32"/>
          <w:szCs w:val="32"/>
          <w:lang w:val="en-US" w:eastAsia="zh-CN"/>
        </w:rPr>
        <w:t>集中</w:t>
      </w:r>
      <w:r>
        <w:rPr>
          <w:rFonts w:hint="eastAsia" w:ascii="仿宋_GB2312" w:hAnsi="仿宋_GB2312" w:eastAsia="仿宋_GB2312" w:cs="仿宋_GB2312"/>
          <w:sz w:val="32"/>
          <w:szCs w:val="32"/>
          <w:lang w:eastAsia="zh-CN"/>
        </w:rPr>
        <w:t>对“守合同重信用”企业进行了复查，推荐辖区</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lang w:eastAsia="zh-CN"/>
        </w:rPr>
        <w:t>家企业参加省、市级“守合同重信用”企业评选。原有区级守重企业16户中，新申报</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户，4户升为市级。化解中小企业生产经营中的融资难题，我局办理各类动产抵押登记41件，抵押担保主债权金额1.7413亿元。全面完成</w:t>
      </w:r>
      <w:r>
        <w:rPr>
          <w:rFonts w:hint="eastAsia" w:ascii="仿宋_GB2312" w:hAnsi="仿宋_GB2312" w:eastAsia="仿宋_GB2312" w:cs="仿宋_GB2312"/>
          <w:sz w:val="32"/>
          <w:szCs w:val="32"/>
        </w:rPr>
        <w:t>区政府《关于分解下达2018年度十项民生工程实事目标任务的通知》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5月底</w:t>
      </w:r>
      <w:r>
        <w:rPr>
          <w:rFonts w:hint="eastAsia" w:ascii="仿宋_GB2312" w:hAnsi="仿宋_GB2312" w:eastAsia="仿宋_GB2312" w:cs="仿宋_GB2312"/>
          <w:color w:val="000000"/>
          <w:kern w:val="0"/>
          <w:sz w:val="32"/>
          <w:szCs w:val="32"/>
        </w:rPr>
        <w:t>完成农民自产自销摊位设置</w:t>
      </w:r>
      <w:r>
        <w:rPr>
          <w:rFonts w:hint="eastAsia" w:ascii="仿宋_GB2312" w:hAnsi="仿宋_GB2312" w:eastAsia="仿宋_GB2312" w:cs="仿宋_GB2312"/>
          <w:sz w:val="32"/>
          <w:szCs w:val="32"/>
        </w:rPr>
        <w:t>360个，完成率100%</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val="0"/>
        <w:topLinePunct w:val="0"/>
        <w:bidi w:val="0"/>
        <w:snapToGrid w:val="0"/>
        <w:spacing w:line="576" w:lineRule="exact"/>
        <w:ind w:firstLine="640"/>
        <w:textAlignment w:val="auto"/>
        <w:rPr>
          <w:rFonts w:hint="eastAsia" w:ascii="仿宋_GB2312" w:hAnsi="宋体" w:eastAsia="仿宋_GB2312" w:cs="宋体"/>
          <w:sz w:val="32"/>
          <w:szCs w:val="32"/>
          <w:shd w:val="clear" w:color="auto" w:fill="FFFFFF"/>
          <w:lang w:val="en-US" w:eastAsia="zh-CN"/>
        </w:rPr>
      </w:pPr>
      <w:r>
        <w:rPr>
          <w:rFonts w:hint="eastAsia" w:ascii="楷体_GB2312" w:hAnsi="楷体_GB2312" w:eastAsia="楷体_GB2312" w:cs="楷体_GB2312"/>
          <w:color w:val="000000"/>
          <w:sz w:val="32"/>
          <w:szCs w:val="32"/>
          <w:lang w:val="en-US" w:eastAsia="zh-CN"/>
        </w:rPr>
        <w:t>5、助力脱贫攻坚，服务乡村振兴战略。</w:t>
      </w:r>
      <w:r>
        <w:rPr>
          <w:rFonts w:hint="eastAsia" w:ascii="仿宋_GB2312" w:hAnsi="宋体" w:eastAsia="仿宋_GB2312" w:cs="宋体"/>
          <w:sz w:val="32"/>
          <w:szCs w:val="32"/>
          <w:shd w:val="clear" w:color="auto" w:fill="FFFFFF"/>
        </w:rPr>
        <w:t>重组星明村工作队和飞龙村工作队，</w:t>
      </w:r>
      <w:r>
        <w:rPr>
          <w:rFonts w:hint="eastAsia" w:ascii="仿宋_GB2312" w:hAnsi="宋体" w:eastAsia="仿宋_GB2312" w:cs="宋体"/>
          <w:sz w:val="32"/>
          <w:szCs w:val="32"/>
          <w:shd w:val="clear" w:color="auto" w:fill="FFFFFF"/>
          <w:lang w:eastAsia="zh-CN"/>
        </w:rPr>
        <w:t>选派年轻干部</w:t>
      </w:r>
      <w:r>
        <w:rPr>
          <w:rFonts w:hint="eastAsia" w:ascii="仿宋_GB2312" w:hAnsi="宋体" w:eastAsia="仿宋_GB2312" w:cs="宋体"/>
          <w:sz w:val="32"/>
          <w:szCs w:val="32"/>
          <w:shd w:val="clear" w:color="auto" w:fill="FFFFFF"/>
        </w:rPr>
        <w:t>并将局领导班子、股室、所、队负责人以及党支部书记全部纳入结对帮扶范围</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rPr>
        <w:t>充实驻村帮扶力量</w:t>
      </w:r>
      <w:r>
        <w:rPr>
          <w:rFonts w:hint="eastAsia" w:ascii="仿宋_GB2312" w:hAnsi="宋体" w:eastAsia="仿宋_GB2312" w:cs="宋体"/>
          <w:sz w:val="32"/>
          <w:szCs w:val="32"/>
          <w:shd w:val="clear" w:color="auto" w:fill="FFFFFF"/>
          <w:lang w:eastAsia="zh-CN"/>
        </w:rPr>
        <w:t>。局主要领导每半月到村指导帮扶工作1次，每月听取第一书记、驻村工作队队长工作汇报2次。今年以来，共</w:t>
      </w:r>
      <w:r>
        <w:rPr>
          <w:rFonts w:hint="eastAsia" w:ascii="仿宋_GB2312" w:hAnsi="宋体" w:eastAsia="仿宋_GB2312" w:cs="宋体"/>
          <w:sz w:val="32"/>
          <w:szCs w:val="32"/>
          <w:shd w:val="clear" w:color="auto" w:fill="FFFFFF"/>
        </w:rPr>
        <w:t>开展帮助养蜂大户挖水池、填埋路桥、抗洪抢险等</w:t>
      </w:r>
      <w:r>
        <w:rPr>
          <w:rFonts w:hint="eastAsia" w:ascii="仿宋_GB2312" w:hAnsi="宋体" w:eastAsia="仿宋_GB2312" w:cs="宋体"/>
          <w:sz w:val="32"/>
          <w:szCs w:val="32"/>
          <w:shd w:val="clear" w:color="auto" w:fill="FFFFFF"/>
          <w:lang w:eastAsia="zh-CN"/>
        </w:rPr>
        <w:t>党员志愿服务</w:t>
      </w:r>
      <w:r>
        <w:rPr>
          <w:rFonts w:hint="eastAsia" w:ascii="仿宋_GB2312" w:hAnsi="宋体" w:eastAsia="仿宋_GB2312" w:cs="宋体"/>
          <w:sz w:val="32"/>
          <w:szCs w:val="32"/>
          <w:shd w:val="clear" w:color="auto" w:fill="FFFFFF"/>
        </w:rPr>
        <w:t>活动10余次</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rPr>
        <w:t>依托天曌山旅游名胜区，发展观光农业，新打造旅游沿线樱花大道9.7公里</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rPr>
        <w:t>积极支持天曌山康养中心征地协调工作，配合村支两委改造“邱家沟水库”，力争将水库打造成休闲度假胜地。</w:t>
      </w:r>
      <w:r>
        <w:rPr>
          <w:rFonts w:hint="eastAsia" w:ascii="仿宋_GB2312" w:hAnsi="宋体" w:eastAsia="仿宋_GB2312" w:cs="宋体"/>
          <w:sz w:val="32"/>
          <w:szCs w:val="32"/>
          <w:shd w:val="clear" w:color="auto" w:fill="FFFFFF"/>
          <w:lang w:eastAsia="zh-CN"/>
        </w:rPr>
        <w:t>协调建设</w:t>
      </w:r>
      <w:r>
        <w:rPr>
          <w:rFonts w:hint="eastAsia" w:ascii="仿宋_GB2312" w:hAnsi="宋体" w:eastAsia="仿宋_GB2312" w:cs="宋体"/>
          <w:sz w:val="32"/>
          <w:szCs w:val="32"/>
          <w:shd w:val="clear" w:color="auto" w:fill="FFFFFF"/>
        </w:rPr>
        <w:t>村道公路0.57公里</w:t>
      </w:r>
      <w:r>
        <w:rPr>
          <w:rFonts w:hint="eastAsia" w:ascii="仿宋_GB2312" w:hAnsi="宋体" w:eastAsia="仿宋_GB2312" w:cs="宋体"/>
          <w:sz w:val="32"/>
          <w:szCs w:val="32"/>
          <w:shd w:val="clear" w:color="auto" w:fill="FFFFFF"/>
          <w:lang w:eastAsia="zh-CN"/>
        </w:rPr>
        <w:t>，建成</w:t>
      </w:r>
      <w:r>
        <w:rPr>
          <w:rFonts w:hint="eastAsia" w:ascii="仿宋_GB2312" w:hAnsi="宋体" w:eastAsia="仿宋_GB2312" w:cs="宋体"/>
          <w:sz w:val="32"/>
          <w:szCs w:val="32"/>
          <w:shd w:val="clear" w:color="auto" w:fill="FFFFFF"/>
        </w:rPr>
        <w:t>水源源头大型水池</w:t>
      </w:r>
      <w:r>
        <w:rPr>
          <w:rFonts w:hint="eastAsia" w:ascii="仿宋_GB2312" w:hAnsi="宋体" w:eastAsia="仿宋_GB2312" w:cs="宋体"/>
          <w:sz w:val="32"/>
          <w:szCs w:val="32"/>
          <w:shd w:val="clear" w:color="auto" w:fill="FFFFFF"/>
          <w:lang w:val="en-US" w:eastAsia="zh-CN"/>
        </w:rPr>
        <w:t>1</w:t>
      </w:r>
      <w:r>
        <w:rPr>
          <w:rFonts w:hint="eastAsia" w:ascii="仿宋_GB2312" w:hAnsi="宋体" w:eastAsia="仿宋_GB2312" w:cs="宋体"/>
          <w:sz w:val="32"/>
          <w:szCs w:val="32"/>
          <w:shd w:val="clear" w:color="auto" w:fill="FFFFFF"/>
        </w:rPr>
        <w:t>个</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rPr>
        <w:t>促进兴丰源专合社种苗培育落地</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rPr>
        <w:t>微田园建设进展顺利</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lang w:val="en-US" w:eastAsia="zh-CN"/>
        </w:rPr>
        <w:t xml:space="preserve"> </w:t>
      </w:r>
    </w:p>
    <w:p>
      <w:pPr>
        <w:keepNext w:val="0"/>
        <w:keepLines w:val="0"/>
        <w:pageBreakBefore w:val="0"/>
        <w:numPr>
          <w:ilvl w:val="0"/>
          <w:numId w:val="0"/>
        </w:numPr>
        <w:kinsoku/>
        <w:wordWrap/>
        <w:overflowPunct w:val="0"/>
        <w:topLinePunct w:val="0"/>
        <w:bidi w:val="0"/>
        <w:snapToGrid w:val="0"/>
        <w:spacing w:line="576"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z w:val="32"/>
          <w:szCs w:val="32"/>
          <w:shd w:val="clear" w:color="auto" w:fill="FFFFFF"/>
          <w:lang w:val="en-US" w:eastAsia="zh-CN"/>
        </w:rPr>
        <w:t>6、加大“双随机、一公开”</w:t>
      </w:r>
      <w:r>
        <w:rPr>
          <w:rFonts w:hint="eastAsia" w:ascii="楷体_GB2312" w:hAnsi="楷体_GB2312" w:eastAsia="楷体_GB2312" w:cs="楷体_GB2312"/>
          <w:color w:val="000000"/>
          <w:sz w:val="32"/>
          <w:szCs w:val="32"/>
        </w:rPr>
        <w:t>抽查检查</w:t>
      </w:r>
      <w:r>
        <w:rPr>
          <w:rFonts w:hint="eastAsia" w:ascii="楷体_GB2312" w:hAnsi="楷体_GB2312" w:eastAsia="楷体_GB2312" w:cs="楷体_GB2312"/>
          <w:color w:val="000000"/>
          <w:sz w:val="32"/>
          <w:szCs w:val="32"/>
          <w:lang w:eastAsia="zh-CN"/>
        </w:rPr>
        <w:t>力度</w:t>
      </w:r>
      <w:r>
        <w:rPr>
          <w:rFonts w:hint="eastAsia" w:ascii="楷体_GB2312" w:hAnsi="楷体_GB2312" w:eastAsia="楷体_GB2312" w:cs="楷体_GB2312"/>
          <w:sz w:val="32"/>
          <w:szCs w:val="32"/>
          <w:shd w:val="clear" w:color="auto" w:fill="FFFFFF"/>
          <w:lang w:val="en-US" w:eastAsia="zh-CN"/>
        </w:rPr>
        <w:t>。</w:t>
      </w:r>
      <w:r>
        <w:rPr>
          <w:rFonts w:hint="eastAsia" w:ascii="仿宋_GB2312" w:hAnsi="仿宋_GB2312" w:eastAsia="仿宋_GB2312" w:cs="仿宋_GB2312"/>
          <w:sz w:val="32"/>
          <w:szCs w:val="32"/>
        </w:rPr>
        <w:t>建立了“一单两库”，</w:t>
      </w:r>
      <w:r>
        <w:rPr>
          <w:rFonts w:hint="eastAsia" w:ascii="仿宋_GB2312" w:hAnsi="仿宋_GB2312" w:eastAsia="仿宋_GB2312" w:cs="仿宋_GB2312"/>
          <w:color w:val="000000"/>
          <w:sz w:val="32"/>
          <w:szCs w:val="32"/>
        </w:rPr>
        <w:t>组织检查</w:t>
      </w:r>
      <w:r>
        <w:rPr>
          <w:rFonts w:hint="eastAsia" w:ascii="仿宋_GB2312" w:hAnsi="仿宋_GB2312" w:eastAsia="仿宋_GB2312" w:cs="仿宋_GB2312"/>
          <w:color w:val="000000"/>
          <w:sz w:val="32"/>
          <w:szCs w:val="32"/>
          <w:lang w:eastAsia="zh-CN"/>
        </w:rPr>
        <w:t>了由</w:t>
      </w:r>
      <w:r>
        <w:rPr>
          <w:rFonts w:hint="eastAsia" w:ascii="仿宋_GB2312" w:hAnsi="仿宋_GB2312" w:eastAsia="仿宋_GB2312" w:cs="仿宋_GB2312"/>
          <w:color w:val="000000"/>
          <w:sz w:val="32"/>
          <w:szCs w:val="32"/>
        </w:rPr>
        <w:t>省局随机摇号定向产生的10户市场主体对登记信息、即时信息。不定向产生的463户企业信息现正</w:t>
      </w:r>
      <w:r>
        <w:rPr>
          <w:rFonts w:hint="eastAsia" w:ascii="仿宋_GB2312" w:hAnsi="仿宋_GB2312" w:eastAsia="仿宋_GB2312" w:cs="仿宋_GB2312"/>
          <w:color w:val="000000"/>
          <w:sz w:val="32"/>
          <w:szCs w:val="32"/>
          <w:lang w:eastAsia="zh-CN"/>
        </w:rPr>
        <w:t>处于</w:t>
      </w:r>
      <w:r>
        <w:rPr>
          <w:rFonts w:hint="eastAsia" w:ascii="仿宋_GB2312" w:hAnsi="仿宋_GB2312" w:eastAsia="仿宋_GB2312" w:cs="仿宋_GB2312"/>
          <w:color w:val="000000"/>
          <w:sz w:val="32"/>
          <w:szCs w:val="32"/>
        </w:rPr>
        <w:t>检查阶段。</w:t>
      </w:r>
      <w:r>
        <w:rPr>
          <w:rFonts w:hint="eastAsia" w:ascii="仿宋_GB2312" w:hAnsi="仿宋_GB2312" w:eastAsia="仿宋_GB2312" w:cs="仿宋_GB2312"/>
          <w:color w:val="000000"/>
          <w:sz w:val="32"/>
          <w:szCs w:val="32"/>
          <w:lang w:eastAsia="zh-CN"/>
        </w:rPr>
        <w:t>与</w:t>
      </w:r>
      <w:r>
        <w:rPr>
          <w:rFonts w:hint="eastAsia" w:ascii="仿宋_GB2312" w:eastAsia="仿宋_GB2312"/>
          <w:color w:val="000000"/>
          <w:sz w:val="32"/>
          <w:szCs w:val="32"/>
          <w:lang w:eastAsia="zh-CN"/>
        </w:rPr>
        <w:t>区安监局、</w:t>
      </w:r>
      <w:r>
        <w:rPr>
          <w:rFonts w:hint="eastAsia" w:ascii="仿宋_GB2312" w:eastAsia="仿宋_GB2312"/>
          <w:color w:val="000000"/>
          <w:sz w:val="32"/>
          <w:szCs w:val="32"/>
        </w:rPr>
        <w:t>区林业和园林局联合</w:t>
      </w:r>
      <w:r>
        <w:rPr>
          <w:rFonts w:hint="eastAsia" w:ascii="仿宋_GB2312" w:eastAsia="仿宋_GB2312"/>
          <w:color w:val="000000"/>
          <w:sz w:val="32"/>
          <w:szCs w:val="32"/>
          <w:lang w:eastAsia="zh-CN"/>
        </w:rPr>
        <w:t>开展了“双随机”抽查检查</w:t>
      </w:r>
      <w:r>
        <w:rPr>
          <w:rFonts w:hint="eastAsia" w:ascii="仿宋_GB2312" w:eastAsia="仿宋_GB2312"/>
          <w:color w:val="000000"/>
          <w:sz w:val="32"/>
          <w:szCs w:val="32"/>
          <w:lang w:val="en-US" w:eastAsia="zh-CN"/>
        </w:rPr>
        <w:t>3次</w:t>
      </w:r>
      <w:r>
        <w:rPr>
          <w:rFonts w:hint="eastAsia" w:ascii="仿宋_GB2312" w:eastAsia="仿宋_GB2312"/>
          <w:color w:val="000000"/>
          <w:sz w:val="32"/>
          <w:szCs w:val="32"/>
          <w:lang w:eastAsia="zh-CN"/>
        </w:rPr>
        <w:t>，</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rPr>
        <w:t>区林业和园林局</w:t>
      </w:r>
      <w:r>
        <w:rPr>
          <w:rFonts w:hint="eastAsia" w:ascii="仿宋_GB2312" w:hAnsi="仿宋_GB2312" w:eastAsia="仿宋_GB2312" w:cs="仿宋_GB2312"/>
          <w:color w:val="000000"/>
          <w:sz w:val="32"/>
          <w:szCs w:val="32"/>
          <w:lang w:eastAsia="zh-CN"/>
        </w:rPr>
        <w:t>联合</w:t>
      </w:r>
      <w:r>
        <w:rPr>
          <w:rFonts w:hint="eastAsia" w:ascii="仿宋_GB2312" w:eastAsia="仿宋_GB2312"/>
          <w:color w:val="000000"/>
          <w:sz w:val="32"/>
          <w:szCs w:val="32"/>
        </w:rPr>
        <w:t>印发了《2018年度木竹材经营加工抽查事项“双随机”跨部门联合监管工作实施方案》</w:t>
      </w:r>
      <w:r>
        <w:rPr>
          <w:rFonts w:hint="eastAsia" w:ascii="仿宋_GB2312" w:eastAsia="仿宋_GB2312"/>
          <w:color w:val="000000"/>
          <w:sz w:val="32"/>
          <w:szCs w:val="32"/>
          <w:lang w:eastAsia="zh-CN"/>
        </w:rPr>
        <w:t>，</w:t>
      </w:r>
      <w:r>
        <w:rPr>
          <w:rFonts w:hint="eastAsia" w:ascii="仿宋_GB2312" w:hAnsi="仿宋_GB2312" w:eastAsia="仿宋_GB2312" w:cs="仿宋_GB2312"/>
          <w:color w:val="000000"/>
          <w:sz w:val="32"/>
          <w:szCs w:val="32"/>
          <w:lang w:eastAsia="zh-CN"/>
        </w:rPr>
        <w:t>抽查</w:t>
      </w:r>
      <w:r>
        <w:rPr>
          <w:rFonts w:hint="eastAsia" w:ascii="仿宋_GB2312" w:hAnsi="仿宋_GB2312" w:eastAsia="仿宋_GB2312" w:cs="仿宋_GB2312"/>
          <w:color w:val="000000"/>
          <w:sz w:val="32"/>
          <w:szCs w:val="32"/>
        </w:rPr>
        <w:t>市场主体</w:t>
      </w:r>
      <w:r>
        <w:rPr>
          <w:rFonts w:hint="eastAsia" w:ascii="仿宋_GB2312" w:hAnsi="仿宋_GB2312" w:eastAsia="仿宋_GB2312" w:cs="仿宋_GB2312"/>
          <w:color w:val="000000"/>
          <w:sz w:val="32"/>
          <w:szCs w:val="32"/>
          <w:lang w:val="en-US" w:eastAsia="zh-CN"/>
        </w:rPr>
        <w:t>46</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减少了重复执法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实现</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对企业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一次抽查、全面体检</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val="0"/>
        <w:topLinePunct w:val="0"/>
        <w:bidi w:val="0"/>
        <w:snapToGrid w:val="0"/>
        <w:spacing w:line="576" w:lineRule="exact"/>
        <w:ind w:firstLine="640" w:firstLineChars="200"/>
        <w:textAlignment w:val="auto"/>
        <w:rPr>
          <w:rFonts w:hint="eastAsia" w:ascii="仿宋_GB2312" w:hAnsi="宋体" w:eastAsia="仿宋_GB2312" w:cs="宋体"/>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7、加大年报工作推进和信息公示力度。</w:t>
      </w:r>
      <w:r>
        <w:rPr>
          <w:rFonts w:hint="eastAsia" w:ascii="仿宋_GB2312" w:eastAsia="仿宋_GB2312" w:cs="仿宋_GB2312"/>
          <w:sz w:val="32"/>
          <w:szCs w:val="32"/>
        </w:rPr>
        <w:t>按照“早谋划，广宣传，强指导，齐动员，快行动，周通报，旬督查”的思路，</w:t>
      </w:r>
      <w:r>
        <w:rPr>
          <w:rFonts w:hint="eastAsia" w:ascii="仿宋_GB2312" w:hAnsi="仿宋_GB2312" w:eastAsia="仿宋_GB2312" w:cs="仿宋_GB2312"/>
          <w:color w:val="000000"/>
          <w:sz w:val="32"/>
          <w:szCs w:val="32"/>
        </w:rPr>
        <w:t>积极构建社会诚信体系。</w:t>
      </w:r>
      <w:r>
        <w:rPr>
          <w:rFonts w:hint="eastAsia" w:ascii="仿宋_GB2312" w:hAnsi="仿宋_GB2312" w:eastAsia="仿宋_GB2312" w:cs="仿宋_GB2312"/>
          <w:color w:val="000000"/>
          <w:kern w:val="0"/>
          <w:sz w:val="32"/>
          <w:szCs w:val="32"/>
        </w:rPr>
        <w:t>全区企业年报率为99.81%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个体工商户年报率为99.99%</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农民专业合作社年报率为100%</w:t>
      </w:r>
      <w:r>
        <w:rPr>
          <w:rFonts w:hint="eastAsia" w:ascii="仿宋_GB2312" w:hAnsi="仿宋_GB2312" w:eastAsia="仿宋_GB2312" w:cs="仿宋_GB2312"/>
          <w:color w:val="000000"/>
          <w:kern w:val="0"/>
          <w:sz w:val="32"/>
          <w:szCs w:val="32"/>
          <w:lang w:eastAsia="zh-CN"/>
        </w:rPr>
        <w:t>，年报工作</w:t>
      </w:r>
      <w:r>
        <w:rPr>
          <w:rFonts w:hint="eastAsia" w:ascii="仿宋_GB2312" w:eastAsia="仿宋_GB2312" w:cs="仿宋_GB2312"/>
          <w:sz w:val="32"/>
          <w:szCs w:val="32"/>
          <w:lang w:eastAsia="zh-CN"/>
        </w:rPr>
        <w:t>顺利进入全市、全省前三名，并连续受到省、市局的通报表扬。</w:t>
      </w:r>
      <w:r>
        <w:rPr>
          <w:rFonts w:hint="eastAsia" w:ascii="仿宋_GB2312" w:hAnsi="仿宋_GB2312" w:eastAsia="仿宋_GB2312" w:cs="仿宋_GB2312"/>
          <w:color w:val="000000"/>
          <w:kern w:val="0"/>
          <w:sz w:val="32"/>
          <w:szCs w:val="32"/>
        </w:rPr>
        <w:t>开展经营活动“死户”企业进行清理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于3月5日前全面完成了调查取证的实地核查，明确了拟吊销企业名单302户，并统一在《广元日报》进行了吊销处罚公告</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已录入案件系统并公示。</w:t>
      </w:r>
      <w:r>
        <w:rPr>
          <w:rFonts w:hint="eastAsia" w:ascii="仿宋_GB2312" w:hAnsi="仿宋_GB2312" w:eastAsia="仿宋_GB2312" w:cs="仿宋_GB2312"/>
          <w:color w:val="000000"/>
          <w:kern w:val="0"/>
          <w:sz w:val="32"/>
          <w:szCs w:val="32"/>
          <w:lang w:eastAsia="zh-CN"/>
        </w:rPr>
        <w:t>今年</w:t>
      </w:r>
      <w:r>
        <w:rPr>
          <w:rFonts w:hint="eastAsia" w:ascii="仿宋_GB2312" w:hAnsi="仿宋_GB2312" w:eastAsia="仿宋_GB2312" w:cs="仿宋_GB2312"/>
          <w:color w:val="000000"/>
          <w:sz w:val="32"/>
          <w:szCs w:val="32"/>
        </w:rPr>
        <w:t>被列入经营异常名录库企业37条次，移出48条次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个体工商户恢复正常记载状态220条次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并在四川企业信用信息公示系统予以了公示。</w:t>
      </w:r>
    </w:p>
    <w:p>
      <w:pPr>
        <w:keepNext w:val="0"/>
        <w:keepLines w:val="0"/>
        <w:pageBreakBefore w:val="0"/>
        <w:numPr>
          <w:ilvl w:val="0"/>
          <w:numId w:val="0"/>
        </w:numPr>
        <w:kinsoku/>
        <w:wordWrap/>
        <w:overflowPunct w:val="0"/>
        <w:topLinePunct w:val="0"/>
        <w:bidi w:val="0"/>
        <w:snapToGrid w:val="0"/>
        <w:spacing w:line="576" w:lineRule="exact"/>
        <w:ind w:firstLine="640"/>
        <w:textAlignment w:val="auto"/>
        <w:rPr>
          <w:rFonts w:hint="eastAsia" w:ascii="仿宋_GB2312" w:hAnsi="宋体" w:eastAsia="仿宋_GB2312" w:cs="宋体"/>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8、加大查无工作推进力度。</w:t>
      </w:r>
      <w:r>
        <w:rPr>
          <w:rFonts w:hint="eastAsia" w:ascii="仿宋_GB2312" w:eastAsia="仿宋_GB2312"/>
          <w:color w:val="000000"/>
          <w:sz w:val="32"/>
          <w:szCs w:val="32"/>
          <w:lang w:eastAsia="zh-CN"/>
        </w:rPr>
        <w:t>联合</w:t>
      </w:r>
      <w:r>
        <w:rPr>
          <w:rFonts w:hint="eastAsia" w:ascii="仿宋_GB2312" w:eastAsia="仿宋_GB2312"/>
          <w:color w:val="000000"/>
          <w:sz w:val="32"/>
          <w:szCs w:val="32"/>
        </w:rPr>
        <w:t>市局开展“查处和规范无照经营专项工作经营主体抽查”，共检查市场主体20户。开展辖区内查无专项整治。</w:t>
      </w:r>
      <w:r>
        <w:rPr>
          <w:rFonts w:hint="eastAsia" w:ascii="仿宋_GB2312" w:eastAsia="仿宋_GB2312"/>
          <w:color w:val="000000"/>
          <w:sz w:val="32"/>
          <w:szCs w:val="32"/>
          <w:lang w:eastAsia="zh-CN"/>
        </w:rPr>
        <w:t>集中力量强化</w:t>
      </w:r>
      <w:r>
        <w:rPr>
          <w:rFonts w:hint="eastAsia" w:ascii="仿宋_GB2312" w:eastAsia="仿宋_GB2312"/>
          <w:color w:val="000000"/>
          <w:sz w:val="32"/>
          <w:szCs w:val="32"/>
        </w:rPr>
        <w:t>排查</w:t>
      </w:r>
      <w:r>
        <w:rPr>
          <w:rFonts w:hint="eastAsia" w:ascii="仿宋_GB2312" w:eastAsia="仿宋_GB2312"/>
          <w:color w:val="000000"/>
          <w:sz w:val="32"/>
          <w:szCs w:val="32"/>
          <w:lang w:eastAsia="zh-CN"/>
        </w:rPr>
        <w:t>，共查出</w:t>
      </w:r>
      <w:r>
        <w:rPr>
          <w:rFonts w:hint="eastAsia" w:ascii="仿宋_GB2312" w:eastAsia="仿宋_GB2312"/>
          <w:color w:val="000000"/>
          <w:sz w:val="32"/>
          <w:szCs w:val="32"/>
        </w:rPr>
        <w:t>无照无证经营户</w:t>
      </w:r>
      <w:r>
        <w:rPr>
          <w:rFonts w:hint="eastAsia" w:ascii="仿宋_GB2312" w:eastAsia="仿宋_GB2312"/>
          <w:color w:val="000000"/>
          <w:sz w:val="32"/>
          <w:szCs w:val="32"/>
          <w:lang w:val="en-US" w:eastAsia="zh-CN"/>
        </w:rPr>
        <w:t>5490余</w:t>
      </w:r>
      <w:r>
        <w:rPr>
          <w:rFonts w:hint="eastAsia" w:ascii="仿宋_GB2312" w:eastAsia="仿宋_GB2312"/>
          <w:color w:val="000000"/>
          <w:sz w:val="32"/>
          <w:szCs w:val="32"/>
        </w:rPr>
        <w:t>户</w:t>
      </w:r>
      <w:r>
        <w:rPr>
          <w:rFonts w:hint="eastAsia" w:ascii="仿宋_GB2312" w:eastAsia="仿宋_GB2312"/>
          <w:color w:val="000000"/>
          <w:sz w:val="32"/>
          <w:szCs w:val="32"/>
          <w:lang w:eastAsia="zh-CN"/>
        </w:rPr>
        <w:t>（其中商业网点布控和棚户区</w:t>
      </w:r>
      <w:r>
        <w:rPr>
          <w:rFonts w:hint="eastAsia" w:ascii="仿宋_GB2312" w:eastAsia="仿宋_GB2312"/>
          <w:color w:val="000000"/>
          <w:sz w:val="32"/>
          <w:szCs w:val="32"/>
          <w:lang w:val="en-US" w:eastAsia="zh-CN"/>
        </w:rPr>
        <w:t>5100余户</w:t>
      </w:r>
      <w:r>
        <w:rPr>
          <w:rFonts w:hint="eastAsia" w:ascii="仿宋_GB2312" w:eastAsia="仿宋_GB2312"/>
          <w:color w:val="000000"/>
          <w:sz w:val="32"/>
          <w:szCs w:val="32"/>
          <w:lang w:eastAsia="zh-CN"/>
        </w:rPr>
        <w:t>）</w:t>
      </w:r>
      <w:r>
        <w:rPr>
          <w:rFonts w:hint="eastAsia" w:ascii="仿宋_GB2312" w:eastAsia="仿宋_GB2312"/>
          <w:color w:val="000000"/>
          <w:sz w:val="32"/>
          <w:szCs w:val="32"/>
        </w:rPr>
        <w:t>，截止到</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25日</w:t>
      </w:r>
      <w:r>
        <w:rPr>
          <w:rFonts w:hint="eastAsia" w:ascii="仿宋_GB2312" w:eastAsia="仿宋_GB2312"/>
          <w:color w:val="000000"/>
          <w:sz w:val="32"/>
          <w:szCs w:val="32"/>
          <w:lang w:eastAsia="zh-CN"/>
        </w:rPr>
        <w:t>，</w:t>
      </w:r>
      <w:r>
        <w:rPr>
          <w:rFonts w:hint="eastAsia" w:ascii="仿宋_GB2312" w:eastAsia="仿宋_GB2312"/>
          <w:color w:val="000000"/>
          <w:sz w:val="32"/>
          <w:szCs w:val="32"/>
        </w:rPr>
        <w:t>已</w:t>
      </w:r>
      <w:r>
        <w:rPr>
          <w:rFonts w:hint="eastAsia" w:ascii="仿宋_GB2312" w:eastAsia="仿宋_GB2312"/>
          <w:color w:val="000000"/>
          <w:sz w:val="32"/>
          <w:szCs w:val="32"/>
          <w:lang w:eastAsia="zh-CN"/>
        </w:rPr>
        <w:t>有</w:t>
      </w:r>
      <w:r>
        <w:rPr>
          <w:rFonts w:hint="eastAsia" w:ascii="仿宋_GB2312" w:eastAsia="仿宋_GB2312"/>
          <w:color w:val="000000"/>
          <w:sz w:val="32"/>
          <w:szCs w:val="32"/>
          <w:lang w:val="en-US" w:eastAsia="zh-CN"/>
        </w:rPr>
        <w:t>360</w:t>
      </w:r>
      <w:r>
        <w:rPr>
          <w:rFonts w:hint="eastAsia" w:ascii="仿宋_GB2312" w:eastAsia="仿宋_GB2312"/>
          <w:color w:val="000000"/>
          <w:sz w:val="32"/>
          <w:szCs w:val="32"/>
        </w:rPr>
        <w:t>户办理</w:t>
      </w:r>
      <w:r>
        <w:rPr>
          <w:rFonts w:hint="eastAsia" w:ascii="仿宋_GB2312" w:eastAsia="仿宋_GB2312"/>
          <w:color w:val="000000"/>
          <w:sz w:val="32"/>
          <w:szCs w:val="32"/>
          <w:lang w:eastAsia="zh-CN"/>
        </w:rPr>
        <w:t>营业执</w:t>
      </w:r>
      <w:r>
        <w:rPr>
          <w:rFonts w:hint="eastAsia" w:ascii="仿宋_GB2312" w:eastAsia="仿宋_GB2312"/>
          <w:color w:val="000000"/>
          <w:sz w:val="32"/>
          <w:szCs w:val="32"/>
        </w:rPr>
        <w:t>照，</w:t>
      </w:r>
      <w:r>
        <w:rPr>
          <w:rFonts w:hint="eastAsia" w:ascii="仿宋_GB2312" w:eastAsia="仿宋_GB2312"/>
          <w:color w:val="000000"/>
          <w:sz w:val="32"/>
          <w:szCs w:val="32"/>
          <w:lang w:eastAsia="zh-CN"/>
        </w:rPr>
        <w:t>备案登记</w:t>
      </w:r>
      <w:r>
        <w:rPr>
          <w:rFonts w:hint="eastAsia" w:ascii="仿宋_GB2312" w:eastAsia="仿宋_GB2312"/>
          <w:color w:val="000000"/>
          <w:sz w:val="32"/>
          <w:szCs w:val="32"/>
          <w:lang w:val="en-US" w:eastAsia="zh-CN"/>
        </w:rPr>
        <w:t>4890余户。</w:t>
      </w:r>
    </w:p>
    <w:p>
      <w:pPr>
        <w:keepNext w:val="0"/>
        <w:keepLines w:val="0"/>
        <w:pageBreakBefore w:val="0"/>
        <w:numPr>
          <w:ilvl w:val="0"/>
          <w:numId w:val="0"/>
        </w:numPr>
        <w:kinsoku/>
        <w:wordWrap/>
        <w:overflowPunct w:val="0"/>
        <w:topLinePunct w:val="0"/>
        <w:bidi w:val="0"/>
        <w:snapToGrid w:val="0"/>
        <w:spacing w:line="576" w:lineRule="exact"/>
        <w:ind w:firstLine="640"/>
        <w:textAlignment w:val="auto"/>
        <w:rPr>
          <w:rFonts w:hint="eastAsia" w:ascii="仿宋_GB2312" w:hAnsi="仿宋_GB2312" w:eastAsia="仿宋_GB2312" w:cs="仿宋_GB2312"/>
          <w:w w:val="98"/>
          <w:sz w:val="32"/>
          <w:szCs w:val="32"/>
          <w:lang w:eastAsia="zh-CN"/>
        </w:rPr>
      </w:pPr>
      <w:r>
        <w:rPr>
          <w:rFonts w:hint="eastAsia" w:ascii="楷体_GB2312" w:hAnsi="楷体_GB2312" w:eastAsia="楷体_GB2312" w:cs="楷体_GB2312"/>
          <w:color w:val="000000"/>
          <w:kern w:val="0"/>
          <w:sz w:val="32"/>
          <w:szCs w:val="32"/>
          <w:lang w:val="en-US" w:eastAsia="zh-CN"/>
        </w:rPr>
        <w:t>9、</w:t>
      </w:r>
      <w:r>
        <w:rPr>
          <w:rFonts w:hint="eastAsia" w:ascii="楷体_GB2312" w:hAnsi="楷体_GB2312" w:eastAsia="楷体_GB2312" w:cs="楷体_GB2312"/>
          <w:color w:val="000000"/>
          <w:kern w:val="0"/>
          <w:sz w:val="32"/>
          <w:szCs w:val="32"/>
          <w:lang w:eastAsia="zh-CN"/>
        </w:rPr>
        <w:t>加大行业安全检查力度。</w:t>
      </w:r>
      <w:r>
        <w:rPr>
          <w:rFonts w:hint="eastAsia" w:ascii="仿宋_GB2312" w:eastAsia="仿宋_GB2312"/>
          <w:color w:val="000000"/>
          <w:sz w:val="32"/>
          <w:szCs w:val="32"/>
          <w:lang w:eastAsia="zh-CN"/>
        </w:rPr>
        <w:t>全年，以安全风险隐患为重点，</w:t>
      </w:r>
      <w:r>
        <w:rPr>
          <w:rFonts w:hint="eastAsia" w:ascii="仿宋_GB2312" w:eastAsia="仿宋_GB2312"/>
          <w:color w:val="000000"/>
          <w:sz w:val="32"/>
          <w:szCs w:val="32"/>
        </w:rPr>
        <w:t>开展工贸行业安全生产和寒假期间文化市场专项整治工作。检查</w:t>
      </w:r>
      <w:r>
        <w:rPr>
          <w:rFonts w:hint="eastAsia" w:ascii="仿宋_GB2312" w:eastAsia="仿宋_GB2312"/>
          <w:color w:val="000000"/>
          <w:sz w:val="32"/>
          <w:szCs w:val="32"/>
          <w:lang w:eastAsia="zh-CN"/>
        </w:rPr>
        <w:t>了</w:t>
      </w:r>
      <w:r>
        <w:rPr>
          <w:rFonts w:hint="eastAsia" w:ascii="仿宋_GB2312" w:eastAsia="仿宋_GB2312"/>
          <w:color w:val="000000"/>
          <w:sz w:val="32"/>
          <w:szCs w:val="32"/>
          <w:lang w:val="en-US" w:eastAsia="zh-CN"/>
        </w:rPr>
        <w:t>10类</w:t>
      </w:r>
      <w:r>
        <w:rPr>
          <w:rFonts w:hint="eastAsia" w:ascii="仿宋_GB2312" w:eastAsia="仿宋_GB2312"/>
          <w:color w:val="000000"/>
          <w:sz w:val="32"/>
          <w:szCs w:val="32"/>
        </w:rPr>
        <w:t>经营场所</w:t>
      </w:r>
      <w:r>
        <w:rPr>
          <w:rFonts w:hint="eastAsia" w:ascii="仿宋_GB2312" w:eastAsia="仿宋_GB2312"/>
          <w:color w:val="000000"/>
          <w:sz w:val="32"/>
          <w:szCs w:val="32"/>
          <w:lang w:eastAsia="zh-CN"/>
        </w:rPr>
        <w:t>，</w:t>
      </w:r>
      <w:r>
        <w:rPr>
          <w:rFonts w:hint="eastAsia" w:ascii="仿宋_GB2312" w:eastAsia="仿宋_GB2312"/>
          <w:color w:val="000000"/>
          <w:sz w:val="32"/>
          <w:szCs w:val="32"/>
        </w:rPr>
        <w:t>发出监督意见书9份。</w:t>
      </w:r>
      <w:r>
        <w:rPr>
          <w:rFonts w:hint="eastAsia" w:ascii="仿宋_GB2312" w:eastAsia="仿宋_GB2312"/>
          <w:color w:val="000000"/>
          <w:sz w:val="32"/>
          <w:szCs w:val="32"/>
          <w:lang w:eastAsia="zh-CN"/>
        </w:rPr>
        <w:t>以环境保护为重点，开展“散乱污”企业专项整治工作，</w:t>
      </w:r>
      <w:r>
        <w:rPr>
          <w:rFonts w:hint="eastAsia" w:ascii="仿宋_GB2312" w:eastAsia="仿宋_GB2312"/>
          <w:color w:val="000000"/>
          <w:sz w:val="32"/>
          <w:szCs w:val="32"/>
        </w:rPr>
        <w:t>使用燃煤锅炉</w:t>
      </w:r>
      <w:r>
        <w:rPr>
          <w:rFonts w:hint="eastAsia" w:ascii="仿宋_GB2312" w:eastAsia="仿宋_GB2312"/>
          <w:color w:val="000000"/>
          <w:sz w:val="32"/>
          <w:szCs w:val="32"/>
          <w:lang w:eastAsia="zh-CN"/>
        </w:rPr>
        <w:t>的</w:t>
      </w:r>
      <w:r>
        <w:rPr>
          <w:rFonts w:hint="eastAsia" w:ascii="仿宋_GB2312" w:eastAsia="仿宋_GB2312"/>
          <w:color w:val="000000"/>
          <w:sz w:val="32"/>
          <w:szCs w:val="32"/>
        </w:rPr>
        <w:t>小型加工企业均停产改装使用天然气或生物燃料</w:t>
      </w:r>
      <w:r>
        <w:rPr>
          <w:rFonts w:hint="eastAsia" w:ascii="仿宋_GB2312" w:eastAsia="仿宋_GB2312"/>
          <w:color w:val="000000"/>
          <w:sz w:val="32"/>
          <w:szCs w:val="32"/>
          <w:lang w:eastAsia="zh-CN"/>
        </w:rPr>
        <w:t>，</w:t>
      </w:r>
      <w:r>
        <w:rPr>
          <w:rFonts w:hint="eastAsia" w:ascii="仿宋_GB2312" w:eastAsia="仿宋_GB2312"/>
          <w:color w:val="000000"/>
          <w:sz w:val="32"/>
          <w:szCs w:val="32"/>
        </w:rPr>
        <w:t>4户回收加工企业已全部停止回收废塑料。</w:t>
      </w:r>
      <w:r>
        <w:rPr>
          <w:rFonts w:hint="eastAsia" w:ascii="仿宋_GB2312" w:eastAsia="仿宋_GB2312"/>
          <w:color w:val="000000"/>
          <w:sz w:val="32"/>
          <w:szCs w:val="32"/>
          <w:lang w:eastAsia="zh-CN"/>
        </w:rPr>
        <w:t>以安全生产为重点，</w:t>
      </w:r>
      <w:r>
        <w:rPr>
          <w:rFonts w:hint="eastAsia" w:ascii="仿宋_GB2312" w:eastAsia="仿宋_GB2312"/>
          <w:color w:val="000000"/>
          <w:sz w:val="32"/>
          <w:szCs w:val="32"/>
        </w:rPr>
        <w:t>开展危险化学品整治工作。</w:t>
      </w:r>
      <w:r>
        <w:rPr>
          <w:rFonts w:hint="eastAsia" w:ascii="仿宋_GB2312" w:eastAsia="仿宋_GB2312"/>
          <w:color w:val="000000"/>
          <w:sz w:val="32"/>
          <w:szCs w:val="32"/>
          <w:lang w:val="en-US" w:eastAsia="zh-CN"/>
        </w:rPr>
        <w:t>发现存在一般隐患问题的企业6家，已责令整改4家</w:t>
      </w:r>
      <w:r>
        <w:rPr>
          <w:rFonts w:hint="eastAsia" w:ascii="仿宋_GB2312" w:eastAsia="仿宋_GB2312"/>
          <w:color w:val="000000"/>
          <w:sz w:val="32"/>
          <w:szCs w:val="32"/>
          <w:lang w:eastAsia="zh-CN"/>
        </w:rPr>
        <w:t>。以优化社会环境为重点，</w:t>
      </w:r>
      <w:r>
        <w:rPr>
          <w:rFonts w:hint="eastAsia" w:ascii="仿宋_GB2312" w:eastAsia="仿宋_GB2312"/>
          <w:color w:val="000000"/>
          <w:sz w:val="32"/>
          <w:szCs w:val="32"/>
          <w:lang w:val="en-US" w:eastAsia="zh-CN"/>
        </w:rPr>
        <w:t>开展网吧行业和娱乐场所开展专项整治，共检查网吧90余家，娱乐场120余家。</w:t>
      </w:r>
      <w:r>
        <w:rPr>
          <w:rFonts w:hint="eastAsia" w:ascii="仿宋_GB2312" w:hAnsi="仿宋_GB2312" w:eastAsia="仿宋_GB2312" w:cs="仿宋_GB2312"/>
          <w:sz w:val="32"/>
          <w:szCs w:val="32"/>
          <w:lang w:val="en-US" w:eastAsia="zh-CN"/>
        </w:rPr>
        <w:t>以市中心城区交通安全为重点，开展非法电机动三四轮车源头整治。</w:t>
      </w:r>
      <w:r>
        <w:rPr>
          <w:rFonts w:hint="eastAsia" w:ascii="仿宋_GB2312" w:hAnsi="仿宋_GB2312" w:eastAsia="仿宋_GB2312" w:cs="仿宋_GB2312"/>
          <w:w w:val="98"/>
          <w:sz w:val="32"/>
          <w:szCs w:val="32"/>
        </w:rPr>
        <w:t>全区30户电动车经营户已全面关闭</w:t>
      </w:r>
      <w:r>
        <w:rPr>
          <w:rFonts w:hint="eastAsia" w:ascii="仿宋_GB2312" w:hAnsi="仿宋_GB2312" w:eastAsia="仿宋_GB2312" w:cs="仿宋_GB2312"/>
          <w:w w:val="98"/>
          <w:sz w:val="32"/>
          <w:szCs w:val="32"/>
          <w:lang w:eastAsia="zh-CN"/>
        </w:rPr>
        <w:t>。</w:t>
      </w:r>
      <w:r>
        <w:rPr>
          <w:rFonts w:hint="eastAsia" w:ascii="仿宋_GB2312" w:eastAsia="仿宋_GB2312"/>
          <w:color w:val="000000"/>
          <w:sz w:val="32"/>
          <w:szCs w:val="32"/>
          <w:lang w:val="en-US" w:eastAsia="zh-CN"/>
        </w:rPr>
        <w:t>围绕重要节日和投诉举报，</w:t>
      </w:r>
      <w:r>
        <w:rPr>
          <w:rFonts w:hint="eastAsia" w:ascii="仿宋_GB2312" w:hAnsi="仿宋_GB2312" w:eastAsia="仿宋_GB2312" w:cs="仿宋_GB2312"/>
          <w:sz w:val="32"/>
          <w:szCs w:val="32"/>
        </w:rPr>
        <w:t>相继开展了</w:t>
      </w:r>
      <w:r>
        <w:rPr>
          <w:rFonts w:hint="eastAsia" w:ascii="仿宋_GB2312" w:hAnsi="仿宋_GB2312" w:eastAsia="仿宋_GB2312" w:cs="仿宋_GB2312"/>
          <w:sz w:val="32"/>
          <w:szCs w:val="32"/>
          <w:lang w:eastAsia="zh-CN"/>
        </w:rPr>
        <w:t>药品、</w:t>
      </w:r>
      <w:r>
        <w:rPr>
          <w:rFonts w:hint="eastAsia" w:ascii="仿宋_GB2312" w:hAnsi="仿宋_GB2312" w:eastAsia="仿宋_GB2312" w:cs="仿宋_GB2312"/>
          <w:sz w:val="32"/>
          <w:szCs w:val="32"/>
        </w:rPr>
        <w:t>酒类、食用油、越冬保暖物资</w:t>
      </w:r>
      <w:r>
        <w:rPr>
          <w:rFonts w:hint="eastAsia" w:ascii="仿宋_GB2312" w:hAnsi="仿宋_GB2312" w:eastAsia="仿宋_GB2312" w:cs="仿宋_GB2312"/>
          <w:sz w:val="32"/>
          <w:szCs w:val="32"/>
          <w:lang w:eastAsia="zh-CN"/>
        </w:rPr>
        <w:t>、旅游市场、成品油、煤炭</w:t>
      </w:r>
      <w:r>
        <w:rPr>
          <w:rFonts w:hint="eastAsia" w:ascii="仿宋_GB2312" w:hAnsi="仿宋_GB2312" w:eastAsia="仿宋_GB2312" w:cs="仿宋_GB2312"/>
          <w:sz w:val="32"/>
          <w:szCs w:val="32"/>
        </w:rPr>
        <w:t>等各类专项检查。与区公安、林业公安</w:t>
      </w:r>
      <w:r>
        <w:rPr>
          <w:rFonts w:hint="eastAsia" w:ascii="仿宋_GB2312" w:hAnsi="仿宋_GB2312" w:eastAsia="仿宋_GB2312" w:cs="仿宋_GB2312"/>
          <w:sz w:val="32"/>
          <w:szCs w:val="32"/>
          <w:lang w:eastAsia="zh-CN"/>
        </w:rPr>
        <w:t>、旅游局、经科信局等单位</w:t>
      </w:r>
      <w:r>
        <w:rPr>
          <w:rFonts w:hint="eastAsia" w:ascii="仿宋_GB2312" w:hAnsi="仿宋_GB2312" w:eastAsia="仿宋_GB2312" w:cs="仿宋_GB2312"/>
          <w:sz w:val="32"/>
          <w:szCs w:val="32"/>
        </w:rPr>
        <w:t>开展联合行动，对辖区的肉及肉制品</w:t>
      </w:r>
      <w:r>
        <w:rPr>
          <w:rFonts w:hint="eastAsia" w:ascii="仿宋_GB2312" w:hAnsi="仿宋_GB2312" w:eastAsia="仿宋_GB2312" w:cs="仿宋_GB2312"/>
          <w:sz w:val="32"/>
          <w:szCs w:val="32"/>
          <w:lang w:eastAsia="zh-CN"/>
        </w:rPr>
        <w:t>、网络传销、药品净网、扫黄打非等进行</w:t>
      </w:r>
      <w:r>
        <w:rPr>
          <w:rFonts w:hint="eastAsia" w:ascii="仿宋_GB2312" w:hAnsi="仿宋_GB2312" w:eastAsia="仿宋_GB2312" w:cs="仿宋_GB2312"/>
          <w:w w:val="98"/>
          <w:sz w:val="32"/>
          <w:szCs w:val="32"/>
        </w:rPr>
        <w:t>专项检查</w:t>
      </w:r>
      <w:r>
        <w:rPr>
          <w:rFonts w:hint="eastAsia" w:ascii="仿宋_GB2312" w:hAnsi="仿宋_GB2312" w:eastAsia="仿宋_GB2312" w:cs="仿宋_GB2312"/>
          <w:w w:val="98"/>
          <w:sz w:val="32"/>
          <w:szCs w:val="32"/>
          <w:lang w:eastAsia="zh-CN"/>
        </w:rPr>
        <w:t>。以竞争执法为重点，</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sz w:val="32"/>
          <w:szCs w:val="32"/>
          <w:lang w:val="en-US" w:eastAsia="zh-CN"/>
        </w:rPr>
        <w:t>整治公用企业限制竞争和垄断行为突出问题专项执法行动中，查处公用企业违法案件7件，案值36.32万元，罚没入库48.83万元。</w:t>
      </w:r>
    </w:p>
    <w:p>
      <w:pPr>
        <w:keepNext w:val="0"/>
        <w:keepLines w:val="0"/>
        <w:pageBreakBefore w:val="0"/>
        <w:kinsoku/>
        <w:wordWrap/>
        <w:topLinePunct w:val="0"/>
        <w:bidi w:val="0"/>
        <w:snapToGrid w:val="0"/>
        <w:spacing w:line="576"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val="en-US" w:eastAsia="zh-CN"/>
        </w:rPr>
        <w:t>10、</w:t>
      </w:r>
      <w:r>
        <w:rPr>
          <w:rFonts w:hint="eastAsia" w:ascii="楷体_GB2312" w:hAnsi="楷体_GB2312" w:eastAsia="楷体_GB2312" w:cs="楷体_GB2312"/>
          <w:color w:val="000000"/>
          <w:sz w:val="32"/>
          <w:szCs w:val="32"/>
        </w:rPr>
        <w:t>坚持突出问题导向，靶向监管食品安全。</w:t>
      </w:r>
      <w:r>
        <w:rPr>
          <w:rFonts w:hint="eastAsia" w:ascii="仿宋_GB2312" w:hAnsi="仿宋_GB2312" w:eastAsia="仿宋_GB2312" w:cs="仿宋_GB2312"/>
          <w:color w:val="000000"/>
          <w:sz w:val="32"/>
          <w:szCs w:val="32"/>
        </w:rPr>
        <w:t>严格落实网格化监管制度，综合运用行政许可、监督检查、监测检验、信息公开等监管手段，以专项整治带动日常监督检查，以日常监督检查保障巩固专项整治，全方位落实监管主体责任。工作中，</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强化重点行业摸排。对易于滋生黑恶势力的行业领域和场所，对生产环节，掺杂使假、非法添加；在经营环节，以次充好、虚假宣传和销售过期变质食品；对餐饮环节，“地沟油”回流餐桌等不顾人民群众身体健康和生命安全等“黑窝点”“黑心经营户”线索加大排查。</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集中开展专项整治。</w:t>
      </w:r>
      <w:r>
        <w:rPr>
          <w:rFonts w:hint="eastAsia" w:ascii="仿宋_GB2312" w:hAnsi="no value" w:eastAsia="仿宋_GB2312" w:cs="宋体"/>
          <w:color w:val="000000"/>
          <w:kern w:val="0"/>
          <w:sz w:val="32"/>
          <w:szCs w:val="32"/>
        </w:rPr>
        <w:t>围绕当前食品安全工作面临的严峻形势，结合我区实际，开展了五大食品安全专项整治行动。第一，开展了学校及校园周边食品安全专项整治，落实了学校食品安全主体责任到位、落实了食品安全部门监管责任到位，完善了学校校园综合治理无缝监管长效机制，此专项整治中，我局先后</w:t>
      </w:r>
      <w:r>
        <w:rPr>
          <w:rFonts w:hint="eastAsia" w:ascii="仿宋_GB2312" w:hAnsi="宋体" w:eastAsia="仿宋_GB2312" w:cs="宋体"/>
          <w:kern w:val="0"/>
          <w:sz w:val="32"/>
          <w:szCs w:val="32"/>
        </w:rPr>
        <w:t>共出动执法人员428人次，执法车辆148台次，检查各高校、中小学（含托幼机构）154家，签订《食品安全承诺书》154份、《利州区学校及托幼机构食品安全目标责任书》154份，下达监督意见书47份。检查校园周边餐饮、流通经营户130户，对检查中发现的问题给予了限期整改或警告等处置。第二，</w:t>
      </w:r>
      <w:r>
        <w:rPr>
          <w:rFonts w:hint="eastAsia" w:ascii="仿宋_GB2312" w:hAnsi="方正仿宋简体" w:eastAsia="仿宋_GB2312" w:cs="方正仿宋简体"/>
          <w:sz w:val="32"/>
          <w:szCs w:val="32"/>
          <w:shd w:val="clear" w:color="auto" w:fill="FFFFFF"/>
        </w:rPr>
        <w:t>开展了非洲猪瘟防治肉及肉制品安全专项整治，</w:t>
      </w:r>
      <w:r>
        <w:rPr>
          <w:rFonts w:hint="eastAsia" w:ascii="仿宋_GB2312" w:hAnsi="方正仿宋简体" w:eastAsia="仿宋_GB2312" w:cs="方正仿宋简体"/>
          <w:sz w:val="32"/>
          <w:szCs w:val="32"/>
        </w:rPr>
        <w:t>共出动执法人员200余人次，</w:t>
      </w:r>
      <w:r>
        <w:rPr>
          <w:rFonts w:hint="eastAsia" w:ascii="仿宋_GB2312" w:hAnsi="方正仿宋简体" w:eastAsia="仿宋_GB2312" w:cs="方正仿宋简体"/>
          <w:kern w:val="0"/>
          <w:sz w:val="32"/>
          <w:szCs w:val="32"/>
        </w:rPr>
        <w:t>检查辖区肉及肉制品经营户426户，</w:t>
      </w:r>
      <w:r>
        <w:rPr>
          <w:rFonts w:hint="eastAsia" w:ascii="仿宋_GB2312" w:hAnsi="宋体" w:eastAsia="仿宋_GB2312" w:cs="宋体"/>
          <w:kern w:val="0"/>
          <w:sz w:val="32"/>
          <w:szCs w:val="32"/>
        </w:rPr>
        <w:t>冻库25户，农贸市场24个，餐饮单位220家，查扣无中文标识冻肉制品4</w:t>
      </w:r>
      <w:r>
        <w:rPr>
          <w:rFonts w:hint="eastAsia" w:ascii="仿宋_GB2312" w:hAnsi="方正仿宋简体" w:eastAsia="仿宋_GB2312" w:cs="方正仿宋简体"/>
          <w:kern w:val="0"/>
          <w:sz w:val="32"/>
          <w:szCs w:val="32"/>
        </w:rPr>
        <w:t>5件，涉嫌无检疫证明冻肉制品1000公斤，立案5件。第三，</w:t>
      </w:r>
      <w:r>
        <w:rPr>
          <w:rFonts w:hint="eastAsia" w:ascii="仿宋_GB2312" w:hAnsi="方正仿宋简体" w:eastAsia="仿宋_GB2312" w:cs="方正仿宋简体"/>
          <w:sz w:val="32"/>
          <w:szCs w:val="32"/>
        </w:rPr>
        <w:t>开展了“地</w:t>
      </w:r>
      <w:r>
        <w:rPr>
          <w:rFonts w:hint="eastAsia" w:ascii="仿宋_GB2312" w:eastAsia="仿宋_GB2312"/>
          <w:sz w:val="32"/>
          <w:szCs w:val="32"/>
        </w:rPr>
        <w:t>沟油”和餐厨废弃物专项整治。以主要领导全面抓，分管领导包片抓，股、所、队具体抓的方式，共整治食品生产经营单位</w:t>
      </w:r>
      <w:r>
        <w:rPr>
          <w:rFonts w:ascii="仿宋_GB2312" w:eastAsia="仿宋_GB2312"/>
          <w:sz w:val="32"/>
          <w:szCs w:val="32"/>
        </w:rPr>
        <w:t>1012</w:t>
      </w:r>
      <w:r>
        <w:rPr>
          <w:rFonts w:hint="eastAsia" w:ascii="仿宋_GB2312" w:eastAsia="仿宋_GB2312"/>
          <w:sz w:val="32"/>
          <w:szCs w:val="32"/>
        </w:rPr>
        <w:t>家，</w:t>
      </w:r>
      <w:r>
        <w:rPr>
          <w:rFonts w:hint="eastAsia" w:ascii="仿宋_GB2312" w:eastAsia="仿宋_GB2312"/>
          <w:kern w:val="0"/>
          <w:sz w:val="32"/>
          <w:szCs w:val="32"/>
        </w:rPr>
        <w:t>小作坊</w:t>
      </w:r>
      <w:r>
        <w:rPr>
          <w:rFonts w:ascii="仿宋_GB2312" w:eastAsia="仿宋_GB2312"/>
          <w:kern w:val="0"/>
          <w:sz w:val="32"/>
          <w:szCs w:val="32"/>
        </w:rPr>
        <w:t>68</w:t>
      </w:r>
      <w:r>
        <w:rPr>
          <w:rFonts w:hint="eastAsia" w:ascii="仿宋_GB2312" w:eastAsia="仿宋_GB2312"/>
          <w:kern w:val="0"/>
          <w:sz w:val="32"/>
          <w:szCs w:val="32"/>
        </w:rPr>
        <w:t>家，生产企业</w:t>
      </w:r>
      <w:r>
        <w:rPr>
          <w:rFonts w:ascii="仿宋_GB2312" w:eastAsia="仿宋_GB2312"/>
          <w:kern w:val="0"/>
          <w:sz w:val="32"/>
          <w:szCs w:val="32"/>
        </w:rPr>
        <w:t>16</w:t>
      </w:r>
      <w:r>
        <w:rPr>
          <w:rFonts w:hint="eastAsia" w:ascii="仿宋_GB2312" w:eastAsia="仿宋_GB2312"/>
          <w:kern w:val="0"/>
          <w:sz w:val="32"/>
          <w:szCs w:val="32"/>
        </w:rPr>
        <w:t>家，</w:t>
      </w:r>
      <w:r>
        <w:rPr>
          <w:rFonts w:hint="eastAsia" w:eastAsia="仿宋_GB2312"/>
          <w:sz w:val="32"/>
          <w:szCs w:val="32"/>
        </w:rPr>
        <w:t>相关企业和食品生产经营单位经自查自改后，共</w:t>
      </w:r>
      <w:r>
        <w:rPr>
          <w:rFonts w:hint="eastAsia" w:ascii="仿宋_GB2312" w:eastAsia="仿宋_GB2312"/>
          <w:sz w:val="32"/>
          <w:szCs w:val="32"/>
        </w:rPr>
        <w:t>有</w:t>
      </w:r>
      <w:r>
        <w:rPr>
          <w:rFonts w:ascii="仿宋_GB2312" w:eastAsia="仿宋_GB2312"/>
          <w:sz w:val="32"/>
          <w:szCs w:val="32"/>
        </w:rPr>
        <w:t>825</w:t>
      </w:r>
      <w:r>
        <w:rPr>
          <w:rFonts w:hint="eastAsia" w:ascii="仿宋_GB2312" w:eastAsia="仿宋_GB2312"/>
          <w:sz w:val="32"/>
          <w:szCs w:val="32"/>
        </w:rPr>
        <w:t>户签订了《回收协议》，餐饮单位</w:t>
      </w:r>
      <w:r>
        <w:rPr>
          <w:rFonts w:ascii="仿宋_GB2312" w:eastAsia="仿宋_GB2312"/>
          <w:sz w:val="32"/>
          <w:szCs w:val="32"/>
        </w:rPr>
        <w:t>187</w:t>
      </w:r>
      <w:r>
        <w:rPr>
          <w:rFonts w:hint="eastAsia" w:ascii="仿宋_GB2312" w:eastAsia="仿宋_GB2312"/>
          <w:sz w:val="32"/>
          <w:szCs w:val="32"/>
        </w:rPr>
        <w:t>家、小作坊</w:t>
      </w:r>
      <w:r>
        <w:rPr>
          <w:rFonts w:ascii="仿宋_GB2312" w:eastAsia="仿宋_GB2312"/>
          <w:sz w:val="32"/>
          <w:szCs w:val="32"/>
        </w:rPr>
        <w:t>10</w:t>
      </w:r>
      <w:r>
        <w:rPr>
          <w:rFonts w:hint="eastAsia" w:ascii="仿宋_GB2312" w:eastAsia="仿宋_GB2312"/>
          <w:sz w:val="32"/>
          <w:szCs w:val="32"/>
        </w:rPr>
        <w:t>家自行销毁餐厨废弃物，针对未签订《回收协议》的行为，执法人员</w:t>
      </w:r>
      <w:r>
        <w:rPr>
          <w:rFonts w:hint="eastAsia" w:ascii="仿宋_GB2312" w:eastAsia="仿宋_GB2312"/>
          <w:kern w:val="0"/>
          <w:sz w:val="32"/>
          <w:szCs w:val="32"/>
        </w:rPr>
        <w:t>共发放监督意见书</w:t>
      </w:r>
      <w:r>
        <w:rPr>
          <w:rFonts w:ascii="仿宋_GB2312" w:eastAsia="仿宋_GB2312"/>
          <w:kern w:val="0"/>
          <w:sz w:val="32"/>
          <w:szCs w:val="32"/>
        </w:rPr>
        <w:t>197</w:t>
      </w:r>
      <w:r>
        <w:rPr>
          <w:rFonts w:hint="eastAsia" w:ascii="仿宋_GB2312" w:eastAsia="仿宋_GB2312"/>
          <w:kern w:val="0"/>
          <w:sz w:val="32"/>
          <w:szCs w:val="32"/>
        </w:rPr>
        <w:t>份，</w:t>
      </w:r>
      <w:r>
        <w:rPr>
          <w:rFonts w:hint="eastAsia" w:ascii="仿宋_GB2312" w:eastAsia="仿宋_GB2312"/>
          <w:sz w:val="32"/>
          <w:szCs w:val="32"/>
        </w:rPr>
        <w:t>责令立即整改，目前均已整改完毕。</w:t>
      </w:r>
      <w:r>
        <w:rPr>
          <w:rFonts w:hint="eastAsia" w:ascii="仿宋_GB2312" w:hAnsi="宋体" w:eastAsia="仿宋_GB2312"/>
          <w:sz w:val="32"/>
          <w:szCs w:val="32"/>
        </w:rPr>
        <w:t>自开展</w:t>
      </w:r>
      <w:r>
        <w:rPr>
          <w:rFonts w:hint="eastAsia" w:ascii="仿宋_GB2312" w:eastAsia="仿宋_GB2312"/>
          <w:kern w:val="0"/>
          <w:sz w:val="32"/>
          <w:szCs w:val="32"/>
        </w:rPr>
        <w:t>“地沟油”和餐厨废弃物</w:t>
      </w:r>
      <w:r>
        <w:rPr>
          <w:rFonts w:hint="eastAsia" w:ascii="仿宋_GB2312" w:eastAsia="仿宋_GB2312"/>
          <w:sz w:val="32"/>
          <w:szCs w:val="32"/>
        </w:rPr>
        <w:t>专项整治工作以来，我局共出动执法人员</w:t>
      </w:r>
      <w:r>
        <w:rPr>
          <w:rFonts w:ascii="仿宋_GB2312" w:eastAsia="仿宋_GB2312"/>
          <w:sz w:val="32"/>
          <w:szCs w:val="32"/>
        </w:rPr>
        <w:t>1066</w:t>
      </w:r>
      <w:r>
        <w:rPr>
          <w:rFonts w:hint="eastAsia" w:ascii="仿宋_GB2312" w:eastAsia="仿宋_GB2312"/>
          <w:sz w:val="32"/>
          <w:szCs w:val="32"/>
        </w:rPr>
        <w:t>人次，检查食品生产经营单位、小作坊共</w:t>
      </w:r>
      <w:r>
        <w:rPr>
          <w:rFonts w:ascii="仿宋_GB2312" w:eastAsia="仿宋_GB2312"/>
          <w:sz w:val="32"/>
          <w:szCs w:val="32"/>
        </w:rPr>
        <w:t>1363</w:t>
      </w:r>
      <w:r>
        <w:rPr>
          <w:rFonts w:hint="eastAsia" w:ascii="仿宋_GB2312" w:eastAsia="仿宋_GB2312"/>
          <w:sz w:val="32"/>
          <w:szCs w:val="32"/>
        </w:rPr>
        <w:t>家，发放监督意见书</w:t>
      </w:r>
      <w:r>
        <w:rPr>
          <w:rFonts w:ascii="仿宋_GB2312" w:eastAsia="仿宋_GB2312"/>
          <w:sz w:val="32"/>
          <w:szCs w:val="32"/>
        </w:rPr>
        <w:t>468</w:t>
      </w:r>
      <w:r>
        <w:rPr>
          <w:rFonts w:hint="eastAsia" w:ascii="仿宋_GB2312" w:eastAsia="仿宋_GB2312"/>
          <w:sz w:val="32"/>
          <w:szCs w:val="32"/>
        </w:rPr>
        <w:t>份，</w:t>
      </w:r>
      <w:r>
        <w:rPr>
          <w:rFonts w:hint="eastAsia" w:ascii="仿宋_GB2312" w:eastAsia="仿宋_GB2312"/>
          <w:sz w:val="32"/>
          <w:szCs w:val="32"/>
          <w:lang w:eastAsia="zh-CN"/>
        </w:rPr>
        <w:t>辖区</w:t>
      </w:r>
      <w:r>
        <w:rPr>
          <w:rFonts w:hint="eastAsia" w:ascii="仿宋_GB2312" w:hAnsi="仿宋_GB2312" w:eastAsia="仿宋_GB2312" w:cs="仿宋_GB2312"/>
          <w:sz w:val="32"/>
          <w:szCs w:val="32"/>
        </w:rPr>
        <w:t>未发现违法使用“地沟油”的行为。第四，</w:t>
      </w:r>
      <w:r>
        <w:rPr>
          <w:rFonts w:hint="eastAsia" w:ascii="仿宋_GB2312" w:hAnsi="方正仿宋简体" w:eastAsia="仿宋_GB2312" w:cs="方正仿宋简体"/>
          <w:bCs/>
          <w:kern w:val="0"/>
          <w:sz w:val="32"/>
          <w:szCs w:val="32"/>
        </w:rPr>
        <w:t>开展了流通领域商品质量安全监管专项整治。烟酒类专项检查中，</w:t>
      </w:r>
      <w:r>
        <w:rPr>
          <w:rFonts w:hint="eastAsia" w:ascii="仿宋_GB2312" w:hAnsi="方正仿宋简体" w:eastAsia="仿宋_GB2312" w:cs="方正仿宋简体"/>
          <w:sz w:val="32"/>
          <w:szCs w:val="32"/>
        </w:rPr>
        <w:t>共检查名烟名酒店40余家，查获涉嫌假冒“五粮液”、“国窖1573”、“五粮春”、“剑南春”、“红花郎酒”、“舍得酒”等名酒163瓶，在南河某食品经营部暗室内查获的假冒名烟名酒价值12万余元。</w:t>
      </w:r>
      <w:r>
        <w:rPr>
          <w:rFonts w:hint="eastAsia" w:ascii="仿宋_GB2312" w:hAnsi="宋体" w:eastAsia="仿宋_GB2312"/>
          <w:sz w:val="32"/>
          <w:szCs w:val="32"/>
          <w:shd w:val="clear" w:color="auto" w:fill="FFFFFF"/>
        </w:rPr>
        <w:t>废弃油脂专项检查中，检查小作坊38家、生产企业12家。植物油塑化剂专项</w:t>
      </w:r>
      <w:r>
        <w:rPr>
          <w:rFonts w:hint="eastAsia" w:ascii="仿宋_GB2312" w:hAnsi="仿宋_GB2312" w:eastAsia="仿宋_GB2312" w:cs="仿宋_GB2312"/>
          <w:sz w:val="32"/>
          <w:szCs w:val="32"/>
        </w:rPr>
        <w:t>检查中，共检查8家生产企业，有3家企业存在生产线、灌装线上直接接触材料用的塑料管道，针对存在问题的企业均依法下达了责令整改通知书</w:t>
      </w:r>
      <w:r>
        <w:rPr>
          <w:rFonts w:hint="eastAsia" w:ascii="仿宋_GB2312" w:hAnsi="宋体" w:eastAsia="仿宋_GB2312"/>
          <w:sz w:val="32"/>
          <w:szCs w:val="32"/>
          <w:shd w:val="clear" w:color="auto" w:fill="FFFFFF"/>
        </w:rPr>
        <w:t>，并编号登记建立台帐，</w:t>
      </w:r>
      <w:r>
        <w:rPr>
          <w:rFonts w:hint="eastAsia" w:ascii="仿宋_GB2312" w:hAnsi="仿宋_GB2312" w:eastAsia="仿宋_GB2312" w:cs="仿宋_GB2312"/>
          <w:sz w:val="32"/>
          <w:szCs w:val="32"/>
        </w:rPr>
        <w:t>跟踪整改。第五，</w:t>
      </w:r>
      <w:r>
        <w:rPr>
          <w:rFonts w:hint="eastAsia" w:ascii="仿宋_GB2312" w:hAnsi="宋体" w:eastAsia="仿宋_GB2312" w:cs="??_GB2312"/>
          <w:sz w:val="32"/>
          <w:szCs w:val="32"/>
        </w:rPr>
        <w:t>开展了</w:t>
      </w:r>
      <w:r>
        <w:rPr>
          <w:rFonts w:hint="eastAsia" w:ascii="仿宋_GB2312" w:hAnsi="方正仿宋简体" w:eastAsia="仿宋_GB2312" w:cs="方正仿宋简体"/>
          <w:sz w:val="32"/>
          <w:szCs w:val="32"/>
        </w:rPr>
        <w:t>食品、保健食品欺诈和虚假宣传专项整治。组织辖区106家保健品经营户、23家涉及</w:t>
      </w:r>
      <w:r>
        <w:rPr>
          <w:rFonts w:hint="eastAsia" w:ascii="仿宋_GB2312" w:hAnsi="宋体" w:eastAsia="仿宋_GB2312" w:cs="??_GB2312"/>
          <w:sz w:val="32"/>
          <w:szCs w:val="32"/>
        </w:rPr>
        <w:t>会议营销</w:t>
      </w:r>
      <w:r>
        <w:rPr>
          <w:rFonts w:hint="eastAsia" w:ascii="仿宋_GB2312" w:hAnsi="方正仿宋简体" w:eastAsia="仿宋_GB2312" w:cs="方正仿宋简体"/>
          <w:sz w:val="32"/>
          <w:szCs w:val="32"/>
        </w:rPr>
        <w:t>的宾馆、酒店负责人开展行政约谈，整治行动中共查处保健食品虚假宣传案件6起，处罚款29万余元，</w:t>
      </w:r>
      <w:r>
        <w:rPr>
          <w:rFonts w:hint="eastAsia" w:ascii="仿宋_GB2312" w:hAnsi="宋体" w:eastAsia="仿宋_GB2312" w:cs="??_GB2312"/>
          <w:sz w:val="32"/>
          <w:szCs w:val="32"/>
        </w:rPr>
        <w:t>强化了企业守法诚信意识，切实保障了消费者合法权益和消费安全。</w:t>
      </w:r>
      <w:r>
        <w:rPr>
          <w:rFonts w:hint="eastAsia" w:ascii="仿宋_GB2312" w:hAnsi="仿宋_GB2312" w:eastAsia="仿宋_GB2312" w:cs="仿宋_GB2312"/>
          <w:sz w:val="32"/>
          <w:szCs w:val="32"/>
        </w:rPr>
        <w:t>今年以来，共开展各类食品安全抽检550批次，合格率为98%。食品安全快检786批次，合格率97.3%</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rPr>
        <w:t>全区食品安全形势总体可控，稳定向好</w:t>
      </w:r>
      <w:r>
        <w:rPr>
          <w:rFonts w:hint="eastAsia" w:ascii="仿宋_GB2312" w:eastAsia="仿宋_GB2312"/>
          <w:color w:val="000000"/>
          <w:sz w:val="32"/>
          <w:szCs w:val="32"/>
          <w:lang w:eastAsia="zh-CN"/>
        </w:rPr>
        <w:t>。</w:t>
      </w:r>
    </w:p>
    <w:p>
      <w:pPr>
        <w:pStyle w:val="12"/>
        <w:keepNext w:val="0"/>
        <w:keepLines w:val="0"/>
        <w:pageBreakBefore w:val="0"/>
        <w:kinsoku/>
        <w:wordWrap/>
        <w:topLinePunct w:val="0"/>
        <w:bidi w:val="0"/>
        <w:spacing w:line="576" w:lineRule="exact"/>
        <w:ind w:firstLine="640" w:firstLineChars="200"/>
        <w:jc w:val="both"/>
        <w:textAlignment w:val="auto"/>
        <w:rPr>
          <w:rFonts w:hint="eastAsia" w:ascii="仿宋_GB2312" w:hAnsi="宋体" w:eastAsia="仿宋_GB2312" w:cs="宋体"/>
          <w:sz w:val="32"/>
          <w:szCs w:val="32"/>
          <w:lang w:eastAsia="zh-CN"/>
        </w:rPr>
      </w:pP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lang w:eastAsia="zh-CN"/>
        </w:rPr>
        <w:t>坚持突出质量提升，</w:t>
      </w:r>
      <w:r>
        <w:rPr>
          <w:rFonts w:hint="eastAsia" w:ascii="楷体_GB2312" w:hAnsi="楷体_GB2312" w:eastAsia="楷体_GB2312" w:cs="楷体_GB2312"/>
          <w:kern w:val="2"/>
          <w:sz w:val="32"/>
          <w:szCs w:val="32"/>
          <w:lang w:val="en-US" w:eastAsia="zh-CN" w:bidi="ar-SA"/>
        </w:rPr>
        <w:t>靶向监管药品药械安全。</w:t>
      </w:r>
      <w:r>
        <w:rPr>
          <w:rFonts w:hint="eastAsia" w:ascii="仿宋_GB2312" w:hAnsi="仿宋_GB2312" w:eastAsia="仿宋_GB2312" w:cs="仿宋_GB2312"/>
          <w:kern w:val="2"/>
          <w:sz w:val="32"/>
          <w:szCs w:val="32"/>
          <w:lang w:val="en-US" w:eastAsia="zh-CN" w:bidi="ar-SA"/>
        </w:rPr>
        <w:t>我局按照分级分类管理原则，日常监管与专项整治相结合，专业监管与社会参与监管相结合，不断提升科学监管水平，按照市区两级下达的工作目标，扎实</w:t>
      </w:r>
      <w:r>
        <w:rPr>
          <w:rFonts w:hint="eastAsia" w:ascii="仿宋_GB2312" w:hAnsi="仿宋_GB2312" w:eastAsia="仿宋_GB2312" w:cs="仿宋_GB2312"/>
          <w:color w:val="000000"/>
          <w:sz w:val="32"/>
          <w:szCs w:val="32"/>
          <w:lang w:val="en-US" w:eastAsia="zh-CN"/>
        </w:rPr>
        <w:t>推进</w:t>
      </w:r>
      <w:r>
        <w:rPr>
          <w:rFonts w:hint="eastAsia" w:ascii="仿宋_GB2312" w:hAnsi="仿宋_GB2312" w:eastAsia="仿宋_GB2312" w:cs="仿宋_GB2312"/>
          <w:color w:val="000000"/>
          <w:sz w:val="32"/>
          <w:szCs w:val="32"/>
        </w:rPr>
        <w:t>药品、医疗器械、化妆品监管</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今年以来，我局共开展以农村药品、特殊药品、中药饮片</w:t>
      </w:r>
      <w:r>
        <w:rPr>
          <w:rFonts w:hint="eastAsia" w:ascii="仿宋_GB2312" w:hAnsi="仿宋_GB2312" w:eastAsia="仿宋_GB2312" w:cs="仿宋_GB2312"/>
          <w:color w:val="000000"/>
          <w:sz w:val="32"/>
          <w:szCs w:val="32"/>
          <w:lang w:eastAsia="zh-CN"/>
        </w:rPr>
        <w:t>、</w:t>
      </w:r>
      <w:r>
        <w:rPr>
          <w:rFonts w:hint="eastAsia" w:ascii="仿宋_GB2312" w:hAnsi="宋体" w:eastAsia="仿宋_GB2312" w:cs="宋体"/>
          <w:sz w:val="32"/>
          <w:szCs w:val="32"/>
          <w:lang w:eastAsia="zh-CN"/>
        </w:rPr>
        <w:t>处方药、药品购销渠道以及</w:t>
      </w:r>
      <w:r>
        <w:rPr>
          <w:rFonts w:hint="eastAsia" w:ascii="仿宋_GB2312" w:hAnsi="宋体" w:eastAsia="仿宋_GB2312" w:cs="宋体"/>
          <w:sz w:val="32"/>
          <w:szCs w:val="32"/>
        </w:rPr>
        <w:t>疫苗</w:t>
      </w:r>
      <w:r>
        <w:rPr>
          <w:rFonts w:hint="eastAsia" w:ascii="仿宋_GB2312" w:hAnsi="仿宋_GB2312" w:eastAsia="仿宋_GB2312" w:cs="仿宋_GB2312"/>
          <w:color w:val="000000"/>
          <w:sz w:val="32"/>
          <w:szCs w:val="32"/>
        </w:rPr>
        <w:t>产品、违法违规经营使用医疗器械专项监督检查10余次，列出</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任务清单，纳入</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项目大比武”专项考核。针对辖区各类专科医院、综合医院、各大药店等收取或多收取费用而不提供或不足额提供相应耗材或设备服务、质量负责人不在岗、未凭医生处方销售处方药、药品分类不彻底、混放、药品购进验收、监测记录不全等</w:t>
      </w:r>
      <w:r>
        <w:rPr>
          <w:rFonts w:hint="eastAsia" w:ascii="仿宋_GB2312" w:hAnsi="宋体" w:eastAsia="仿宋_GB2312" w:cs="宋体"/>
          <w:sz w:val="32"/>
          <w:szCs w:val="32"/>
        </w:rPr>
        <w:t>问题，</w:t>
      </w:r>
      <w:r>
        <w:rPr>
          <w:rFonts w:hint="eastAsia" w:ascii="仿宋_GB2312" w:hAnsi="仿宋_GB2312" w:eastAsia="仿宋_GB2312" w:cs="仿宋_GB2312"/>
          <w:color w:val="000000"/>
          <w:sz w:val="32"/>
          <w:szCs w:val="32"/>
        </w:rPr>
        <w:t>下猛药、出重拳</w:t>
      </w:r>
      <w:r>
        <w:rPr>
          <w:rFonts w:hint="eastAsia" w:ascii="仿宋_GB2312" w:hAnsi="宋体" w:eastAsia="仿宋_GB2312" w:cs="宋体"/>
          <w:sz w:val="32"/>
          <w:szCs w:val="32"/>
        </w:rPr>
        <w:t>，要求各企业</w:t>
      </w:r>
      <w:r>
        <w:rPr>
          <w:rFonts w:hint="eastAsia" w:ascii="仿宋_GB2312" w:hAnsi="宋体" w:eastAsia="仿宋_GB2312" w:cs="宋体"/>
          <w:sz w:val="32"/>
          <w:szCs w:val="32"/>
          <w:lang w:eastAsia="zh-CN"/>
        </w:rPr>
        <w:t>开展</w:t>
      </w:r>
      <w:r>
        <w:rPr>
          <w:rFonts w:hint="eastAsia" w:ascii="仿宋_GB2312" w:hAnsi="宋体" w:eastAsia="仿宋_GB2312" w:cs="宋体"/>
          <w:sz w:val="32"/>
          <w:szCs w:val="32"/>
        </w:rPr>
        <w:t>主体责任落实情况自查，边查边改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对整改不力的企业采取了加大监督频次力度，集中约谈，结合信用等级分类评分公示，倒逼企业切实履行主体责任。共排查药品经营</w:t>
      </w:r>
      <w:r>
        <w:rPr>
          <w:rFonts w:hint="eastAsia" w:ascii="仿宋_GB2312" w:hAnsi="宋体" w:eastAsia="仿宋_GB2312" w:cs="宋体"/>
          <w:sz w:val="32"/>
          <w:szCs w:val="32"/>
          <w:lang w:eastAsia="zh-CN"/>
        </w:rPr>
        <w:t>使用</w:t>
      </w:r>
      <w:r>
        <w:rPr>
          <w:rFonts w:hint="eastAsia" w:ascii="仿宋_GB2312" w:hAnsi="宋体" w:eastAsia="仿宋_GB2312" w:cs="宋体"/>
          <w:sz w:val="32"/>
          <w:szCs w:val="32"/>
        </w:rPr>
        <w:t>单位</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50</w:t>
      </w:r>
      <w:r>
        <w:rPr>
          <w:rFonts w:hint="eastAsia" w:ascii="仿宋_GB2312" w:hAnsi="宋体" w:eastAsia="仿宋_GB2312" w:cs="宋体"/>
          <w:sz w:val="32"/>
          <w:szCs w:val="32"/>
          <w:lang w:val="en-US" w:eastAsia="zh-CN"/>
        </w:rPr>
        <w:t>0余</w:t>
      </w:r>
      <w:r>
        <w:rPr>
          <w:rFonts w:hint="eastAsia" w:ascii="仿宋_GB2312" w:hAnsi="宋体" w:eastAsia="仿宋_GB2312" w:cs="宋体"/>
          <w:sz w:val="32"/>
          <w:szCs w:val="32"/>
        </w:rPr>
        <w:t>家，立案</w:t>
      </w:r>
      <w:r>
        <w:rPr>
          <w:rFonts w:hint="eastAsia" w:ascii="仿宋_GB2312" w:hAnsi="宋体" w:eastAsia="仿宋_GB2312" w:cs="宋体"/>
          <w:sz w:val="32"/>
          <w:szCs w:val="32"/>
          <w:lang w:val="en-US" w:eastAsia="zh-CN"/>
        </w:rPr>
        <w:t>28</w:t>
      </w:r>
      <w:r>
        <w:rPr>
          <w:rFonts w:hint="eastAsia" w:ascii="仿宋_GB2312" w:hAnsi="宋体" w:eastAsia="仿宋_GB2312" w:cs="宋体"/>
          <w:sz w:val="32"/>
          <w:szCs w:val="32"/>
        </w:rPr>
        <w:t>件，</w:t>
      </w:r>
      <w:r>
        <w:rPr>
          <w:rFonts w:hint="eastAsia" w:ascii="仿宋_GB2312" w:hAnsi="仿宋_GB2312" w:eastAsia="仿宋_GB2312" w:cs="仿宋_GB2312"/>
          <w:color w:val="000000"/>
          <w:sz w:val="32"/>
          <w:szCs w:val="32"/>
        </w:rPr>
        <w:t>有力地规范了辖区药品经营行为。</w:t>
      </w:r>
      <w:r>
        <w:rPr>
          <w:rFonts w:hint="eastAsia" w:ascii="仿宋_GB2312" w:hAnsi="仿宋_GB2312" w:eastAsia="仿宋_GB2312" w:cs="仿宋_GB2312"/>
          <w:color w:val="000000"/>
          <w:sz w:val="32"/>
          <w:szCs w:val="32"/>
          <w:lang w:eastAsia="zh-CN"/>
        </w:rPr>
        <w:t>今年以来，扎实开展</w:t>
      </w:r>
      <w:r>
        <w:rPr>
          <w:rFonts w:hint="eastAsia" w:ascii="宋体" w:hAnsi="宋体" w:cs="微软雅黑"/>
          <w:color w:val="000000"/>
          <w:sz w:val="30"/>
          <w:szCs w:val="30"/>
          <w:shd w:val="clear" w:color="auto" w:fill="FFFFFF"/>
        </w:rPr>
        <w:t>药</w:t>
      </w:r>
      <w:r>
        <w:rPr>
          <w:rFonts w:hint="eastAsia" w:ascii="宋体" w:hAnsi="宋体"/>
          <w:color w:val="000000"/>
          <w:sz w:val="30"/>
          <w:szCs w:val="30"/>
          <w:shd w:val="clear" w:color="auto" w:fill="FFFFFF"/>
        </w:rPr>
        <w:t>械、</w:t>
      </w:r>
      <w:r>
        <w:rPr>
          <w:rFonts w:hint="eastAsia" w:ascii="仿宋_GB2312" w:hAnsi="宋体" w:eastAsia="仿宋_GB2312" w:cs="宋体"/>
          <w:sz w:val="32"/>
          <w:szCs w:val="32"/>
        </w:rPr>
        <w:t>化妆品不良反应监测</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药品任务数288例，完成549例，完成</w:t>
      </w:r>
      <w:r>
        <w:rPr>
          <w:rFonts w:hint="eastAsia" w:ascii="仿宋_GB2312" w:hAnsi="宋体" w:eastAsia="仿宋_GB2312" w:cs="宋体"/>
          <w:sz w:val="32"/>
          <w:szCs w:val="32"/>
          <w:lang w:eastAsia="zh-CN"/>
        </w:rPr>
        <w:t>率</w:t>
      </w:r>
      <w:r>
        <w:rPr>
          <w:rFonts w:hint="eastAsia" w:ascii="仿宋_GB2312" w:hAnsi="宋体" w:eastAsia="仿宋_GB2312" w:cs="宋体"/>
          <w:sz w:val="32"/>
          <w:szCs w:val="32"/>
        </w:rPr>
        <w:t>190%；器械任务数53例，完成141例，完成</w:t>
      </w:r>
      <w:r>
        <w:rPr>
          <w:rFonts w:hint="eastAsia" w:ascii="仿宋_GB2312" w:hAnsi="宋体" w:eastAsia="仿宋_GB2312" w:cs="宋体"/>
          <w:sz w:val="32"/>
          <w:szCs w:val="32"/>
          <w:lang w:eastAsia="zh-CN"/>
        </w:rPr>
        <w:t>率</w:t>
      </w:r>
      <w:r>
        <w:rPr>
          <w:rFonts w:hint="eastAsia" w:ascii="仿宋_GB2312" w:hAnsi="宋体" w:eastAsia="仿宋_GB2312" w:cs="宋体"/>
          <w:sz w:val="32"/>
          <w:szCs w:val="32"/>
        </w:rPr>
        <w:t>266%；化妆品任务数23例，完成25例，完成</w:t>
      </w:r>
      <w:r>
        <w:rPr>
          <w:rFonts w:hint="eastAsia" w:ascii="仿宋_GB2312" w:hAnsi="宋体" w:eastAsia="仿宋_GB2312" w:cs="宋体"/>
          <w:sz w:val="32"/>
          <w:szCs w:val="32"/>
          <w:lang w:eastAsia="zh-CN"/>
        </w:rPr>
        <w:t>率</w:t>
      </w:r>
      <w:r>
        <w:rPr>
          <w:rFonts w:hint="eastAsia" w:ascii="仿宋_GB2312" w:hAnsi="宋体" w:eastAsia="仿宋_GB2312" w:cs="宋体"/>
          <w:sz w:val="32"/>
          <w:szCs w:val="32"/>
        </w:rPr>
        <w:t>109%。</w:t>
      </w:r>
    </w:p>
    <w:p>
      <w:pPr>
        <w:pStyle w:val="12"/>
        <w:keepNext w:val="0"/>
        <w:keepLines w:val="0"/>
        <w:pageBreakBefore w:val="0"/>
        <w:kinsoku/>
        <w:wordWrap/>
        <w:topLinePunct w:val="0"/>
        <w:bidi w:val="0"/>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kern w:val="2"/>
          <w:sz w:val="32"/>
          <w:szCs w:val="32"/>
          <w:lang w:val="en-US" w:eastAsia="zh-CN"/>
        </w:rPr>
        <w:t>12、</w:t>
      </w:r>
      <w:r>
        <w:rPr>
          <w:rFonts w:hint="eastAsia" w:ascii="楷体_GB2312" w:hAnsi="楷体_GB2312" w:eastAsia="楷体_GB2312" w:cs="楷体_GB2312"/>
          <w:kern w:val="2"/>
          <w:sz w:val="32"/>
          <w:szCs w:val="32"/>
        </w:rPr>
        <w:t>坚持突出风险分类，靶向监管行业安全。</w:t>
      </w:r>
      <w:r>
        <w:rPr>
          <w:rFonts w:hint="eastAsia" w:ascii="仿宋_GB2312" w:hAnsi="宋体" w:eastAsia="仿宋_GB2312" w:cs="宋体"/>
          <w:kern w:val="2"/>
          <w:sz w:val="32"/>
          <w:szCs w:val="32"/>
        </w:rPr>
        <w:t>结合监</w:t>
      </w:r>
      <w:r>
        <w:rPr>
          <w:rFonts w:hint="eastAsia" w:ascii="仿宋_GB2312" w:hAnsi="仿宋_GB2312" w:eastAsia="仿宋_GB2312" w:cs="仿宋_GB2312"/>
          <w:color w:val="000000"/>
          <w:sz w:val="32"/>
          <w:szCs w:val="32"/>
        </w:rPr>
        <w:t>管工作实际，把食品生产企业风险分级管理与食品安全示范创建相统一，</w:t>
      </w:r>
      <w:r>
        <w:rPr>
          <w:rFonts w:hint="eastAsia" w:ascii="仿宋_GB2312" w:hAnsi="仿宋_GB2312" w:eastAsia="仿宋_GB2312" w:cs="仿宋_GB2312"/>
          <w:sz w:val="32"/>
          <w:szCs w:val="32"/>
        </w:rPr>
        <w:t>在辖区52家</w:t>
      </w:r>
      <w:r>
        <w:rPr>
          <w:rFonts w:hint="eastAsia" w:ascii="仿宋_GB2312" w:hAnsi="仿宋_GB2312" w:eastAsia="仿宋_GB2312" w:cs="仿宋_GB2312"/>
          <w:color w:val="000000"/>
          <w:sz w:val="32"/>
          <w:szCs w:val="32"/>
        </w:rPr>
        <w:t>食品生产企业内醒目位置，安装了统一式样的食品安全风险分级管理信息公示牌，公示牌上全面推行“十统一”，确保了消费者心中有安全，经营者心中有底线，监管者心中有重点；把风险分级管理与日常监管相结合，以风险等级确定监管频次，风险等级A、B、C、D的食品生产企业每年监督检查次数分别不少于1次、2次、</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次、</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次，</w:t>
      </w:r>
      <w:r>
        <w:rPr>
          <w:rFonts w:ascii="仿宋_GB2312" w:hAnsi="仿宋_GB2312" w:eastAsia="仿宋_GB2312" w:cs="仿宋_GB2312"/>
          <w:color w:val="000000"/>
          <w:sz w:val="32"/>
          <w:szCs w:val="32"/>
        </w:rPr>
        <w:t>并</w:t>
      </w:r>
      <w:r>
        <w:rPr>
          <w:rFonts w:hint="eastAsia" w:ascii="仿宋_GB2312" w:hAnsi="仿宋_GB2312" w:eastAsia="仿宋_GB2312" w:cs="仿宋_GB2312"/>
          <w:color w:val="000000"/>
          <w:sz w:val="32"/>
          <w:szCs w:val="32"/>
        </w:rPr>
        <w:t>制定了</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年食品生产企业监督检查计划表，实现监督有效率、监管有痕迹，责任更清晰。</w:t>
      </w:r>
    </w:p>
    <w:p>
      <w:pPr>
        <w:keepNext w:val="0"/>
        <w:keepLines w:val="0"/>
        <w:pageBreakBefore w:val="0"/>
        <w:widowControl w:val="0"/>
        <w:numPr>
          <w:ilvl w:val="0"/>
          <w:numId w:val="0"/>
        </w:numPr>
        <w:kinsoku/>
        <w:wordWrap/>
        <w:overflowPunct w:val="0"/>
        <w:topLinePunct w:val="0"/>
        <w:bidi w:val="0"/>
        <w:snapToGrid w:val="0"/>
        <w:spacing w:line="576" w:lineRule="exact"/>
        <w:ind w:firstLine="640" w:firstLineChars="200"/>
        <w:jc w:val="both"/>
        <w:textAlignment w:val="auto"/>
        <w:rPr>
          <w:rFonts w:hint="eastAsia" w:ascii="仿宋_GB2312" w:hAnsi="宋体" w:eastAsia="仿宋_GB2312" w:cs="宋体"/>
          <w:sz w:val="32"/>
          <w:szCs w:val="32"/>
          <w:shd w:val="clear" w:color="auto" w:fill="FFFFFF"/>
        </w:rPr>
      </w:pPr>
      <w:r>
        <w:rPr>
          <w:rFonts w:hint="eastAsia" w:ascii="楷体_GB2312" w:hAnsi="楷体_GB2312" w:eastAsia="楷体_GB2312" w:cs="楷体_GB2312"/>
          <w:sz w:val="32"/>
          <w:szCs w:val="32"/>
          <w:shd w:val="clear" w:color="auto" w:fill="FFFFFF"/>
          <w:lang w:val="en-US" w:eastAsia="zh-CN"/>
        </w:rPr>
        <w:t>13、</w:t>
      </w:r>
      <w:r>
        <w:rPr>
          <w:rFonts w:hint="eastAsia" w:ascii="楷体_GB2312" w:hAnsi="楷体_GB2312" w:eastAsia="楷体_GB2312" w:cs="楷体_GB2312"/>
          <w:sz w:val="32"/>
          <w:szCs w:val="32"/>
          <w:shd w:val="clear" w:color="auto" w:fill="FFFFFF"/>
        </w:rPr>
        <w:t>坚持严格执法，查处大案要案。</w:t>
      </w:r>
      <w:r>
        <w:rPr>
          <w:rFonts w:hint="eastAsia" w:ascii="仿宋_GB2312" w:hAnsi="宋体" w:eastAsia="仿宋_GB2312" w:cs="宋体"/>
          <w:sz w:val="32"/>
          <w:szCs w:val="32"/>
          <w:shd w:val="clear" w:color="auto" w:fill="FFFFFF"/>
          <w:lang w:val="en-US" w:eastAsia="zh-CN"/>
        </w:rPr>
        <w:t>坚</w:t>
      </w:r>
      <w:r>
        <w:rPr>
          <w:rFonts w:hint="eastAsia" w:ascii="仿宋_GB2312" w:hAnsi="宋体" w:eastAsia="仿宋_GB2312" w:cs="宋体"/>
          <w:sz w:val="32"/>
          <w:szCs w:val="32"/>
          <w:shd w:val="clear" w:color="auto" w:fill="FFFFFF"/>
        </w:rPr>
        <w:t>持对一切危害人民生命安全的违法犯罪行为坚决重拳打击，对不法分子坚决依法严惩，逗硬落实“处罚到人”的要求，紧盯</w:t>
      </w:r>
      <w:r>
        <w:rPr>
          <w:rFonts w:hint="eastAsia" w:ascii="仿宋_GB2312" w:hAnsi="宋体" w:eastAsia="仿宋_GB2312" w:cs="宋体"/>
          <w:sz w:val="32"/>
          <w:szCs w:val="32"/>
          <w:shd w:val="clear" w:color="auto" w:fill="FFFFFF"/>
          <w:lang w:eastAsia="zh-CN"/>
        </w:rPr>
        <w:t>重要节日</w:t>
      </w:r>
      <w:r>
        <w:rPr>
          <w:rFonts w:hint="eastAsia" w:ascii="仿宋_GB2312" w:hAnsi="宋体" w:eastAsia="仿宋_GB2312" w:cs="宋体"/>
          <w:sz w:val="32"/>
          <w:szCs w:val="32"/>
          <w:shd w:val="clear" w:color="auto" w:fill="FFFFFF"/>
        </w:rPr>
        <w:t>节点，紧盯</w:t>
      </w:r>
      <w:r>
        <w:rPr>
          <w:rFonts w:hint="eastAsia" w:ascii="仿宋_GB2312" w:hAnsi="宋体" w:eastAsia="仿宋_GB2312" w:cs="宋体"/>
          <w:sz w:val="32"/>
          <w:szCs w:val="32"/>
          <w:shd w:val="clear" w:color="auto" w:fill="FFFFFF"/>
          <w:lang w:eastAsia="zh-CN"/>
        </w:rPr>
        <w:t>关键环节</w:t>
      </w:r>
      <w:r>
        <w:rPr>
          <w:rFonts w:hint="eastAsia" w:ascii="仿宋_GB2312" w:hAnsi="宋体" w:eastAsia="仿宋_GB2312" w:cs="宋体"/>
          <w:sz w:val="32"/>
          <w:szCs w:val="32"/>
          <w:shd w:val="clear" w:color="auto" w:fill="FFFFFF"/>
        </w:rPr>
        <w:t>，采取查、封、抓、追的方式，严查重处一批违法经营者，</w:t>
      </w:r>
      <w:r>
        <w:rPr>
          <w:rFonts w:hint="eastAsia" w:ascii="仿宋_GB2312" w:hAnsi="仿宋_GB2312" w:eastAsia="仿宋_GB2312" w:cs="仿宋_GB2312"/>
          <w:sz w:val="32"/>
          <w:szCs w:val="32"/>
          <w:lang w:eastAsia="zh-CN"/>
        </w:rPr>
        <w:t>共立案</w:t>
      </w:r>
      <w:r>
        <w:rPr>
          <w:rFonts w:hint="eastAsia" w:ascii="仿宋_GB2312" w:hAnsi="仿宋_GB2312" w:eastAsia="仿宋_GB2312" w:cs="仿宋_GB2312"/>
          <w:sz w:val="32"/>
          <w:szCs w:val="32"/>
          <w:lang w:val="en-US" w:eastAsia="zh-CN"/>
        </w:rPr>
        <w:t>276件，</w:t>
      </w:r>
      <w:r>
        <w:rPr>
          <w:rFonts w:hint="eastAsia" w:ascii="仿宋_GB2312" w:hAnsi="仿宋_GB2312" w:eastAsia="仿宋_GB2312" w:cs="仿宋_GB2312"/>
          <w:sz w:val="32"/>
          <w:szCs w:val="32"/>
          <w:lang w:eastAsia="zh-CN"/>
        </w:rPr>
        <w:t>核审案件</w:t>
      </w:r>
      <w:r>
        <w:rPr>
          <w:rFonts w:hint="eastAsia" w:ascii="仿宋_GB2312" w:hAnsi="仿宋_GB2312" w:eastAsia="仿宋_GB2312" w:cs="仿宋_GB2312"/>
          <w:sz w:val="32"/>
          <w:szCs w:val="32"/>
          <w:lang w:val="en-US" w:eastAsia="zh-CN"/>
        </w:rPr>
        <w:t>218件，结案218件，</w:t>
      </w:r>
      <w:r>
        <w:rPr>
          <w:rFonts w:hint="eastAsia" w:ascii="仿宋_GB2312" w:hAnsi="仿宋_GB2312" w:eastAsia="仿宋_GB2312" w:cs="仿宋_GB2312"/>
          <w:sz w:val="32"/>
          <w:szCs w:val="32"/>
        </w:rPr>
        <w:t>罚没款合计</w:t>
      </w:r>
      <w:r>
        <w:rPr>
          <w:rFonts w:hint="eastAsia" w:ascii="仿宋_GB2312" w:hAnsi="仿宋_GB2312" w:eastAsia="仿宋_GB2312" w:cs="仿宋_GB2312"/>
          <w:sz w:val="32"/>
          <w:szCs w:val="32"/>
          <w:lang w:val="en-US" w:eastAsia="zh-CN"/>
        </w:rPr>
        <w:t>307.6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荣获“红盾春雷2018”省级先进单位。</w:t>
      </w:r>
    </w:p>
    <w:p>
      <w:pPr>
        <w:keepNext w:val="0"/>
        <w:keepLines w:val="0"/>
        <w:pageBreakBefore w:val="0"/>
        <w:widowControl w:val="0"/>
        <w:numPr>
          <w:ilvl w:val="0"/>
          <w:numId w:val="0"/>
        </w:numPr>
        <w:kinsoku/>
        <w:wordWrap/>
        <w:overflowPunct w:val="0"/>
        <w:topLinePunct w:val="0"/>
        <w:bidi w:val="0"/>
        <w:snapToGrid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shd w:val="clear" w:color="auto" w:fill="FFFFFF"/>
          <w:lang w:val="en-US" w:eastAsia="zh-CN"/>
        </w:rPr>
        <w:t>14、</w:t>
      </w:r>
      <w:r>
        <w:rPr>
          <w:rFonts w:hint="eastAsia" w:ascii="楷体_GB2312" w:hAnsi="楷体_GB2312" w:eastAsia="楷体_GB2312" w:cs="楷体_GB2312"/>
          <w:sz w:val="32"/>
          <w:szCs w:val="32"/>
          <w:shd w:val="clear" w:color="auto" w:fill="FFFFFF"/>
        </w:rPr>
        <w:t>强化消费维权，努力维护民生。</w:t>
      </w:r>
      <w:r>
        <w:rPr>
          <w:rFonts w:hint="eastAsia" w:ascii="仿宋_GB2312" w:hAnsi="宋体" w:eastAsia="仿宋_GB2312" w:cs="宋体"/>
          <w:sz w:val="32"/>
          <w:szCs w:val="32"/>
          <w:shd w:val="clear" w:color="auto" w:fill="FFFFFF"/>
        </w:rPr>
        <w:t>以创</w:t>
      </w:r>
      <w:r>
        <w:rPr>
          <w:rFonts w:hint="eastAsia" w:ascii="仿宋_GB2312" w:hAnsi="仿宋_GB2312" w:eastAsia="仿宋_GB2312" w:cs="仿宋_GB2312"/>
          <w:sz w:val="32"/>
          <w:szCs w:val="32"/>
        </w:rPr>
        <w:t>建第六届全国文明城市为契机，</w:t>
      </w:r>
      <w:r>
        <w:rPr>
          <w:rFonts w:hint="eastAsia" w:ascii="仿宋_GB2312" w:hAnsi="宋体" w:eastAsia="仿宋_GB2312" w:cs="宋体"/>
          <w:sz w:val="32"/>
          <w:szCs w:val="32"/>
          <w:shd w:val="clear" w:color="auto" w:fill="FFFFFF"/>
        </w:rPr>
        <w:t>积极推进</w:t>
      </w:r>
      <w:r>
        <w:rPr>
          <w:rFonts w:hint="eastAsia" w:ascii="仿宋_GB2312" w:hAnsi="宋体" w:eastAsia="仿宋_GB2312" w:cs="宋体"/>
          <w:sz w:val="32"/>
          <w:szCs w:val="32"/>
          <w:shd w:val="clear" w:color="auto" w:fill="FFFFFF"/>
          <w:lang w:val="en-US" w:eastAsia="zh-CN"/>
        </w:rPr>
        <w:t>12331、12315</w:t>
      </w:r>
      <w:r>
        <w:rPr>
          <w:rFonts w:hint="eastAsia" w:ascii="仿宋_GB2312" w:hAnsi="宋体" w:eastAsia="仿宋_GB2312" w:cs="宋体"/>
          <w:sz w:val="32"/>
          <w:szCs w:val="32"/>
          <w:shd w:val="clear" w:color="auto" w:fill="FFFFFF"/>
        </w:rPr>
        <w:t>消费维权体系建设，</w:t>
      </w:r>
      <w:r>
        <w:rPr>
          <w:rFonts w:hint="eastAsia" w:ascii="仿宋_GB2312" w:hAnsi="宋体" w:eastAsia="仿宋_GB2312" w:cs="宋体"/>
          <w:sz w:val="32"/>
          <w:szCs w:val="32"/>
          <w:shd w:val="clear" w:color="auto" w:fill="FFFFFF"/>
          <w:lang w:eastAsia="zh-CN"/>
        </w:rPr>
        <w:t>发挥</w:t>
      </w:r>
      <w:r>
        <w:rPr>
          <w:rFonts w:hint="eastAsia" w:ascii="仿宋_GB2312" w:hAnsi="Calibri" w:eastAsia="仿宋_GB2312" w:cs="Times New Roman"/>
          <w:sz w:val="32"/>
          <w:szCs w:val="32"/>
        </w:rPr>
        <w:t>“3.15”消费者权益保护日</w:t>
      </w:r>
      <w:r>
        <w:rPr>
          <w:rFonts w:hint="eastAsia" w:ascii="仿宋_GB2312" w:eastAsia="仿宋_GB2312"/>
          <w:sz w:val="32"/>
          <w:szCs w:val="32"/>
        </w:rPr>
        <w:t>、</w:t>
      </w:r>
      <w:r>
        <w:rPr>
          <w:rFonts w:hint="eastAsia" w:ascii="仿宋_GB2312" w:hAnsi="宋体" w:eastAsia="仿宋_GB2312" w:cs="宋体"/>
          <w:sz w:val="32"/>
          <w:szCs w:val="32"/>
          <w:shd w:val="clear" w:color="auto" w:fill="FFFFFF"/>
          <w:lang w:eastAsia="zh-CN"/>
        </w:rPr>
        <w:t>“质量月”、</w:t>
      </w:r>
      <w:r>
        <w:rPr>
          <w:rFonts w:hint="eastAsia" w:ascii="仿宋_GB2312" w:hAnsi="宋体" w:eastAsia="仿宋_GB2312" w:cs="宋体"/>
          <w:sz w:val="32"/>
          <w:szCs w:val="32"/>
          <w:shd w:val="clear" w:color="auto" w:fill="FFFFFF"/>
        </w:rPr>
        <w:t>“食品安全宣传周”</w:t>
      </w:r>
      <w:r>
        <w:rPr>
          <w:rFonts w:hint="eastAsia" w:ascii="仿宋_GB2312" w:hAnsi="宋体" w:eastAsia="仿宋_GB2312" w:cs="宋体"/>
          <w:sz w:val="32"/>
          <w:szCs w:val="32"/>
          <w:shd w:val="clear" w:color="auto" w:fill="FFFFFF"/>
          <w:lang w:eastAsia="zh-CN"/>
        </w:rPr>
        <w:t>、</w:t>
      </w:r>
      <w:r>
        <w:rPr>
          <w:rFonts w:hint="eastAsia" w:ascii="仿宋_GB2312" w:hAnsi="仿宋_GB2312" w:eastAsia="仿宋_GB2312" w:cs="仿宋_GB2312"/>
          <w:sz w:val="32"/>
          <w:szCs w:val="32"/>
          <w:shd w:val="clear" w:color="auto" w:fill="FFFFFF"/>
          <w:lang w:eastAsia="zh-CN"/>
        </w:rPr>
        <w:t>“安全用药月”</w:t>
      </w:r>
      <w:r>
        <w:rPr>
          <w:rFonts w:hint="eastAsia" w:ascii="仿宋_GB2312" w:hAnsi="宋体" w:eastAsia="仿宋_GB2312" w:cs="宋体"/>
          <w:sz w:val="32"/>
          <w:szCs w:val="32"/>
          <w:shd w:val="clear" w:color="auto" w:fill="FFFFFF"/>
          <w:lang w:eastAsia="zh-CN"/>
        </w:rPr>
        <w:t>等</w:t>
      </w:r>
      <w:r>
        <w:rPr>
          <w:rFonts w:hint="eastAsia" w:ascii="仿宋_GB2312" w:hAnsi="宋体" w:eastAsia="仿宋_GB2312" w:cs="宋体"/>
          <w:sz w:val="32"/>
          <w:szCs w:val="32"/>
          <w:shd w:val="clear" w:color="auto" w:fill="FFFFFF"/>
        </w:rPr>
        <w:t>品牌</w:t>
      </w:r>
      <w:r>
        <w:rPr>
          <w:rFonts w:hint="eastAsia" w:ascii="仿宋_GB2312" w:hAnsi="宋体" w:eastAsia="仿宋_GB2312" w:cs="宋体"/>
          <w:sz w:val="32"/>
          <w:szCs w:val="32"/>
          <w:shd w:val="clear" w:color="auto" w:fill="FFFFFF"/>
          <w:lang w:eastAsia="zh-CN"/>
        </w:rPr>
        <w:t>宣传</w:t>
      </w:r>
      <w:r>
        <w:rPr>
          <w:rFonts w:hint="eastAsia" w:ascii="仿宋_GB2312" w:hAnsi="宋体" w:eastAsia="仿宋_GB2312" w:cs="宋体"/>
          <w:sz w:val="32"/>
          <w:szCs w:val="32"/>
          <w:shd w:val="clear" w:color="auto" w:fill="FFFFFF"/>
        </w:rPr>
        <w:t>活动作用，</w:t>
      </w:r>
      <w:r>
        <w:rPr>
          <w:rFonts w:hint="eastAsia" w:ascii="仿宋_GB2312" w:hAnsi="仿宋_GB2312" w:eastAsia="仿宋_GB2312" w:cs="仿宋_GB2312"/>
          <w:sz w:val="32"/>
          <w:szCs w:val="32"/>
        </w:rPr>
        <w:t>发挥群众监督作用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消费者投诉举报808件，成功调解投诉案808件，为消费者挽回经济损失450余万元。</w:t>
      </w:r>
    </w:p>
    <w:p>
      <w:pPr>
        <w:keepNext w:val="0"/>
        <w:keepLines w:val="0"/>
        <w:pageBreakBefore w:val="0"/>
        <w:widowControl w:val="0"/>
        <w:numPr>
          <w:ilvl w:val="0"/>
          <w:numId w:val="0"/>
        </w:numPr>
        <w:kinsoku/>
        <w:wordWrap/>
        <w:overflowPunct w:val="0"/>
        <w:topLinePunct w:val="0"/>
        <w:bidi w:val="0"/>
        <w:snapToGrid w:val="0"/>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lang w:eastAsia="zh-CN"/>
        </w:rPr>
        <w:t>全力开展投融资领域清理整顿，切实维护社会稳定。</w:t>
      </w:r>
      <w:r>
        <w:rPr>
          <w:rFonts w:hint="eastAsia" w:ascii="仿宋_GB2312" w:hAnsi="仿宋_GB2312" w:eastAsia="仿宋_GB2312" w:cs="仿宋_GB2312"/>
          <w:sz w:val="32"/>
          <w:szCs w:val="32"/>
          <w:lang w:eastAsia="zh-CN"/>
        </w:rPr>
        <w:t>负责清理整顿投融资理财公司17户，已累计清退14842.63万元，清退人数661人，先后接待上访群众1800余人次，未发生</w:t>
      </w:r>
      <w:r>
        <w:rPr>
          <w:rFonts w:hint="eastAsia" w:ascii="仿宋_GB2312" w:hAnsi="仿宋_GB2312" w:eastAsia="仿宋_GB2312" w:cs="仿宋_GB2312"/>
          <w:sz w:val="32"/>
          <w:szCs w:val="32"/>
          <w:lang w:val="en-US" w:eastAsia="zh-CN"/>
        </w:rPr>
        <w:t>1例</w:t>
      </w:r>
      <w:r>
        <w:rPr>
          <w:rFonts w:hint="eastAsia" w:ascii="仿宋_GB2312" w:hAnsi="仿宋_GB2312" w:eastAsia="仿宋_GB2312" w:cs="仿宋_GB2312"/>
          <w:sz w:val="32"/>
          <w:szCs w:val="32"/>
          <w:lang w:eastAsia="zh-CN"/>
        </w:rPr>
        <w:t>到省、进京非访和重大群体性事件。</w:t>
      </w:r>
    </w:p>
    <w:p>
      <w:pPr>
        <w:keepNext w:val="0"/>
        <w:keepLines w:val="0"/>
        <w:pageBreakBefore w:val="0"/>
        <w:widowControl w:val="0"/>
        <w:numPr>
          <w:ilvl w:val="0"/>
          <w:numId w:val="0"/>
        </w:numPr>
        <w:kinsoku/>
        <w:wordWrap/>
        <w:overflowPunct w:val="0"/>
        <w:topLinePunct w:val="0"/>
        <w:bidi w:val="0"/>
        <w:snapToGrid w:val="0"/>
        <w:spacing w:line="576" w:lineRule="exact"/>
        <w:ind w:firstLine="640"/>
        <w:jc w:val="both"/>
        <w:textAlignment w:val="auto"/>
        <w:rPr>
          <w:rFonts w:hint="eastAsia" w:ascii="仿宋_GB2312" w:eastAsia="仿宋_GB2312"/>
          <w:sz w:val="32"/>
          <w:szCs w:val="32"/>
        </w:rPr>
      </w:pPr>
      <w:r>
        <w:rPr>
          <w:rFonts w:hint="eastAsia" w:ascii="楷体_GB2312" w:hAnsi="楷体_GB2312" w:eastAsia="楷体_GB2312" w:cs="楷体_GB2312"/>
          <w:sz w:val="32"/>
          <w:szCs w:val="32"/>
          <w:lang w:val="en-US" w:eastAsia="zh-CN"/>
        </w:rPr>
        <w:t>16、</w:t>
      </w:r>
      <w:r>
        <w:rPr>
          <w:rFonts w:hint="eastAsia" w:ascii="楷体_GB2312" w:hAnsi="楷体_GB2312" w:eastAsia="楷体_GB2312" w:cs="楷体_GB2312"/>
          <w:sz w:val="32"/>
          <w:szCs w:val="32"/>
        </w:rPr>
        <w:t>加强广告市场巡查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严厉打击虚假违法广告行为</w:t>
      </w:r>
      <w:r>
        <w:rPr>
          <w:rFonts w:hint="eastAsia" w:ascii="楷体_GB2312" w:hAnsi="楷体_GB2312" w:eastAsia="楷体_GB2312" w:cs="楷体_GB2312"/>
          <w:sz w:val="32"/>
          <w:szCs w:val="32"/>
          <w:lang w:eastAsia="zh-CN"/>
        </w:rPr>
        <w:t>。</w:t>
      </w:r>
      <w:r>
        <w:rPr>
          <w:rFonts w:hint="eastAsia" w:ascii="仿宋_GB2312" w:hAnsi="no value" w:eastAsia="仿宋_GB2312" w:cs="宋体"/>
          <w:color w:val="000000"/>
          <w:kern w:val="0"/>
          <w:sz w:val="32"/>
          <w:szCs w:val="32"/>
          <w:lang w:eastAsia="zh-CN"/>
        </w:rPr>
        <w:t>今年以来，共</w:t>
      </w:r>
      <w:r>
        <w:rPr>
          <w:rFonts w:hint="eastAsia" w:ascii="仿宋_GB2312" w:hAnsi="宋体" w:eastAsia="仿宋_GB2312"/>
          <w:spacing w:val="-4"/>
          <w:sz w:val="32"/>
          <w:szCs w:val="32"/>
        </w:rPr>
        <w:t>检查</w:t>
      </w:r>
      <w:r>
        <w:rPr>
          <w:rFonts w:hint="eastAsia" w:ascii="仿宋_GB2312" w:eastAsia="仿宋_GB2312"/>
          <w:sz w:val="32"/>
          <w:szCs w:val="32"/>
        </w:rPr>
        <w:t>墙体、灯箱、布幅等</w:t>
      </w:r>
      <w:r>
        <w:rPr>
          <w:rFonts w:hint="eastAsia" w:ascii="仿宋_GB2312" w:hAnsi="宋体" w:eastAsia="仿宋_GB2312"/>
          <w:spacing w:val="-4"/>
          <w:sz w:val="32"/>
          <w:szCs w:val="32"/>
        </w:rPr>
        <w:t>各类广告5143条次</w:t>
      </w:r>
      <w:r>
        <w:rPr>
          <w:rFonts w:hint="eastAsia" w:ascii="仿宋_GB2312" w:hAnsi="宋体" w:eastAsia="仿宋_GB2312" w:cs="仿宋_GB2312"/>
          <w:color w:val="000000"/>
          <w:sz w:val="32"/>
          <w:szCs w:val="32"/>
        </w:rPr>
        <w:t>，筛选出涉嫌违法广告35条</w:t>
      </w:r>
      <w:r>
        <w:rPr>
          <w:rFonts w:hint="eastAsia" w:ascii="仿宋_GB2312" w:hAnsi="宋体" w:eastAsia="仿宋_GB2312" w:cs="仿宋_GB2312"/>
          <w:color w:val="000000"/>
          <w:sz w:val="32"/>
          <w:szCs w:val="32"/>
          <w:lang w:eastAsia="zh-CN"/>
        </w:rPr>
        <w:t>，</w:t>
      </w:r>
      <w:r>
        <w:rPr>
          <w:rFonts w:hint="eastAsia" w:ascii="仿宋_GB2312" w:eastAsia="仿宋_GB2312"/>
          <w:sz w:val="32"/>
          <w:szCs w:val="32"/>
        </w:rPr>
        <w:t>立案查处虚假违法广告案件25件，结案24件，结案数较去年同期相比增长100%</w:t>
      </w:r>
      <w:r>
        <w:rPr>
          <w:rFonts w:hint="eastAsia" w:ascii="仿宋_GB2312" w:eastAsia="仿宋_GB2312"/>
          <w:sz w:val="32"/>
          <w:szCs w:val="32"/>
          <w:lang w:eastAsia="zh-CN"/>
        </w:rPr>
        <w:t>，</w:t>
      </w:r>
      <w:r>
        <w:rPr>
          <w:rFonts w:hint="eastAsia" w:ascii="仿宋_GB2312" w:eastAsia="仿宋_GB2312"/>
          <w:sz w:val="32"/>
          <w:szCs w:val="32"/>
        </w:rPr>
        <w:t>处罚没款31.22万元。</w:t>
      </w:r>
    </w:p>
    <w:p>
      <w:pPr>
        <w:keepNext w:val="0"/>
        <w:keepLines w:val="0"/>
        <w:pageBreakBefore w:val="0"/>
        <w:widowControl w:val="0"/>
        <w:numPr>
          <w:ilvl w:val="0"/>
          <w:numId w:val="0"/>
        </w:numPr>
        <w:kinsoku/>
        <w:wordWrap/>
        <w:overflowPunct w:val="0"/>
        <w:topLinePunct w:val="0"/>
        <w:bidi w:val="0"/>
        <w:snapToGrid w:val="0"/>
        <w:spacing w:line="576" w:lineRule="exact"/>
        <w:ind w:leftChars="304"/>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17、</w:t>
      </w:r>
      <w:r>
        <w:rPr>
          <w:rFonts w:hint="eastAsia" w:ascii="仿宋" w:hAnsi="仿宋" w:eastAsia="仿宋" w:cs="仿宋"/>
          <w:sz w:val="32"/>
          <w:szCs w:val="32"/>
          <w:lang w:val="en-US" w:eastAsia="zh-CN"/>
        </w:rPr>
        <w:t>围绕扫黑除恶，提高政治站位，突出“四项措施</w:t>
      </w:r>
      <w:r>
        <w:rPr>
          <w:rFonts w:hint="eastAsia" w:ascii="黑体" w:hAnsi="黑体" w:eastAsia="黑体" w:cs="黑体"/>
          <w:sz w:val="32"/>
          <w:szCs w:val="32"/>
          <w:lang w:val="en-US" w:eastAsia="zh-CN"/>
        </w:rPr>
        <w:t>”</w:t>
      </w:r>
    </w:p>
    <w:p>
      <w:pPr>
        <w:keepNext w:val="0"/>
        <w:keepLines w:val="0"/>
        <w:pageBreakBefore w:val="0"/>
        <w:widowControl w:val="0"/>
        <w:numPr>
          <w:ilvl w:val="0"/>
          <w:numId w:val="0"/>
        </w:numPr>
        <w:kinsoku/>
        <w:wordWrap/>
        <w:overflowPunct w:val="0"/>
        <w:topLinePunct w:val="0"/>
        <w:bidi w:val="0"/>
        <w:snapToGrid w:val="0"/>
        <w:spacing w:line="576" w:lineRule="exact"/>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一是</w:t>
      </w:r>
      <w:r>
        <w:rPr>
          <w:rFonts w:hint="eastAsia" w:ascii="楷体_GB2312" w:hAnsi="楷体_GB2312" w:eastAsia="楷体_GB2312" w:cs="楷体_GB2312"/>
          <w:sz w:val="32"/>
          <w:szCs w:val="32"/>
        </w:rPr>
        <w:t>加强组织领导，明确责任分工。</w:t>
      </w:r>
      <w:r>
        <w:rPr>
          <w:rFonts w:hint="eastAsia" w:ascii="仿宋_GB2312" w:hAnsi="仿宋_GB2312" w:eastAsia="仿宋_GB2312" w:cs="仿宋_GB2312"/>
          <w:color w:val="000000"/>
          <w:sz w:val="32"/>
          <w:szCs w:val="32"/>
        </w:rPr>
        <w:t>编制《扫黑除恶专项斗争应知应会知识》及《扫黑除恶</w:t>
      </w:r>
      <w:r>
        <w:rPr>
          <w:rFonts w:hint="eastAsia" w:ascii="仿宋_GB2312" w:hAnsi="仿宋_GB2312" w:eastAsia="仿宋_GB2312" w:cs="仿宋_GB2312"/>
          <w:color w:val="000000"/>
          <w:sz w:val="32"/>
          <w:szCs w:val="32"/>
          <w:lang w:eastAsia="zh-CN"/>
        </w:rPr>
        <w:t>三十</w:t>
      </w:r>
      <w:r>
        <w:rPr>
          <w:rFonts w:hint="eastAsia" w:ascii="仿宋_GB2312" w:hAnsi="仿宋_GB2312" w:eastAsia="仿宋_GB2312" w:cs="仿宋_GB2312"/>
          <w:color w:val="000000"/>
          <w:sz w:val="32"/>
          <w:szCs w:val="32"/>
        </w:rPr>
        <w:t>问》、制作标语、条幅、张贴扫黑除恶线索举报通告，利用所能协调到的经营户的所有LED电子显示屏，进行广泛社会宣传，深入集贸市场、企业等人员密集区域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上门进行了点对点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面对面的广泛宣传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局班子成员带领党员、帮扶干部深入到结对的帮扶村，召开坝坝会集中宣讲扫黑除恶基础知识。累计发放</w:t>
      </w:r>
      <w:r>
        <w:rPr>
          <w:rFonts w:hint="eastAsia" w:ascii="仿宋_GB2312" w:hAnsi="仿宋_GB2312" w:eastAsia="仿宋_GB2312" w:cs="仿宋_GB2312"/>
          <w:color w:val="000000"/>
          <w:sz w:val="32"/>
          <w:szCs w:val="32"/>
          <w:lang w:eastAsia="zh-CN"/>
        </w:rPr>
        <w:t>宣传</w:t>
      </w:r>
      <w:r>
        <w:rPr>
          <w:rFonts w:hint="eastAsia" w:ascii="仿宋_GB2312" w:hAnsi="仿宋_GB2312" w:eastAsia="仿宋_GB2312" w:cs="仿宋_GB2312"/>
          <w:color w:val="000000"/>
          <w:sz w:val="32"/>
          <w:szCs w:val="32"/>
        </w:rPr>
        <w:t>资料50000余份，张贴宣传标语500余份，每天滚动播出宣传标语20000余条次。我局积极落实中央扫黑除恶第10督导组到四川督导工作发现的问题整改情况，被四川电视台，中央</w:t>
      </w:r>
      <w:r>
        <w:rPr>
          <w:rFonts w:hint="eastAsia" w:ascii="仿宋_GB2312" w:hAnsi="仿宋_GB2312" w:eastAsia="仿宋_GB2312" w:cs="仿宋_GB2312"/>
          <w:color w:val="000000"/>
          <w:sz w:val="32"/>
          <w:szCs w:val="32"/>
          <w:lang w:eastAsia="zh-CN"/>
        </w:rPr>
        <w:t>电视台</w:t>
      </w:r>
      <w:r>
        <w:rPr>
          <w:rFonts w:hint="eastAsia" w:ascii="仿宋_GB2312" w:hAnsi="仿宋_GB2312" w:eastAsia="仿宋_GB2312" w:cs="仿宋_GB2312"/>
          <w:color w:val="000000"/>
          <w:sz w:val="32"/>
          <w:szCs w:val="32"/>
        </w:rPr>
        <w:t>新闻联播</w:t>
      </w:r>
      <w:r>
        <w:rPr>
          <w:rFonts w:hint="eastAsia" w:ascii="仿宋_GB2312" w:hAnsi="仿宋_GB2312" w:eastAsia="仿宋_GB2312" w:cs="仿宋_GB2312"/>
          <w:color w:val="000000"/>
          <w:sz w:val="32"/>
          <w:szCs w:val="32"/>
          <w:lang w:eastAsia="zh-CN"/>
        </w:rPr>
        <w:t>关注并报道</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val="0"/>
        <w:topLinePunct w:val="0"/>
        <w:bidi w:val="0"/>
        <w:snapToGrid w:val="0"/>
        <w:spacing w:line="576" w:lineRule="exact"/>
        <w:ind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楷体_GB2312" w:eastAsia="仿宋_GB2312" w:cs="楷体_GB2312"/>
          <w:b/>
          <w:bCs/>
          <w:color w:val="000000"/>
          <w:sz w:val="32"/>
          <w:szCs w:val="32"/>
          <w:lang w:eastAsia="zh-CN"/>
        </w:rPr>
        <w:t>二</w:t>
      </w:r>
      <w:r>
        <w:rPr>
          <w:rFonts w:hint="eastAsia" w:ascii="仿宋_GB2312" w:hAnsi="楷体_GB2312" w:eastAsia="仿宋_GB2312" w:cs="楷体_GB2312"/>
          <w:b/>
          <w:bCs/>
          <w:color w:val="000000"/>
          <w:sz w:val="32"/>
          <w:szCs w:val="32"/>
        </w:rPr>
        <w:t>是</w:t>
      </w:r>
      <w:r>
        <w:rPr>
          <w:rFonts w:hint="eastAsia" w:ascii="仿宋_GB2312" w:hAnsi="仿宋_GB2312" w:eastAsia="仿宋_GB2312" w:cs="仿宋_GB2312"/>
          <w:sz w:val="32"/>
          <w:szCs w:val="32"/>
          <w:lang w:eastAsia="zh-CN"/>
        </w:rPr>
        <w:t>强化内部自查。</w:t>
      </w:r>
      <w:r>
        <w:rPr>
          <w:rFonts w:hint="eastAsia" w:ascii="仿宋_GB2312" w:hAnsi="仿宋_GB2312" w:eastAsia="仿宋_GB2312" w:cs="仿宋_GB2312"/>
          <w:color w:val="000000"/>
          <w:sz w:val="32"/>
          <w:szCs w:val="32"/>
        </w:rPr>
        <w:t>全体干部职工填写了《涉黑涉恶涉乱线索排查情况统计表》，表态承诺，本人及直系亲属无涉黑涉恶涉乱行为。</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强化全方位摸排。深入全区24个农贸市场、6个行业，逐户排查，跟踪检查和暗访巡查早市、夜市的大宗商品批发情况，杜绝垄断销售货源等“市霸”行为。</w:t>
      </w:r>
      <w:r>
        <w:rPr>
          <w:rFonts w:hint="eastAsia" w:ascii="仿宋_GB2312" w:hAnsi="仿宋_GB2312" w:eastAsia="仿宋_GB2312" w:cs="仿宋_GB2312"/>
          <w:color w:val="000000"/>
          <w:kern w:val="0"/>
          <w:sz w:val="32"/>
          <w:szCs w:val="32"/>
        </w:rPr>
        <w:t>截止目前，</w:t>
      </w:r>
      <w:r>
        <w:rPr>
          <w:rFonts w:hint="eastAsia" w:ascii="仿宋_GB2312" w:hAnsi="仿宋_GB2312" w:eastAsia="仿宋_GB2312" w:cs="仿宋_GB2312"/>
          <w:color w:val="000000"/>
          <w:sz w:val="32"/>
          <w:szCs w:val="32"/>
        </w:rPr>
        <w:t>共出动执法人员512人（次），检查农贸市场24个，食品生产企业、小作坊、超市1000余户、药店200余户、餐饮服务行业2800余户；</w:t>
      </w:r>
      <w:r>
        <w:rPr>
          <w:rFonts w:hint="eastAsia" w:ascii="仿宋_GB2312" w:hAnsi="仿宋_GB2312" w:eastAsia="仿宋_GB2312" w:cs="仿宋_GB2312"/>
          <w:color w:val="000000"/>
          <w:kern w:val="0"/>
          <w:sz w:val="32"/>
          <w:szCs w:val="32"/>
        </w:rPr>
        <w:t>移交区扫黑办线索1件；完成区扫黑办交办的一般线索排查2条，均已核查回复完毕。</w:t>
      </w:r>
    </w:p>
    <w:p>
      <w:pPr>
        <w:keepNext w:val="0"/>
        <w:keepLines w:val="0"/>
        <w:pageBreakBefore w:val="0"/>
        <w:widowControl w:val="0"/>
        <w:numPr>
          <w:ilvl w:val="0"/>
          <w:numId w:val="0"/>
        </w:numPr>
        <w:kinsoku/>
        <w:wordWrap/>
        <w:overflowPunct w:val="0"/>
        <w:topLinePunct w:val="0"/>
        <w:bidi w:val="0"/>
        <w:snapToGrid w:val="0"/>
        <w:spacing w:line="576" w:lineRule="exact"/>
        <w:ind w:firstLine="640" w:firstLineChars="200"/>
        <w:jc w:val="both"/>
        <w:textAlignment w:val="auto"/>
        <w:rPr>
          <w:rFonts w:ascii="方正仿宋简体" w:eastAsia="方正仿宋简体"/>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
          <w:bCs/>
          <w:color w:val="000000"/>
          <w:kern w:val="0"/>
          <w:sz w:val="32"/>
          <w:szCs w:val="32"/>
        </w:rPr>
        <w:t>是</w:t>
      </w:r>
      <w:r>
        <w:rPr>
          <w:rFonts w:hint="eastAsia" w:ascii="仿宋_GB2312" w:hAnsi="仿宋_GB2312" w:eastAsia="仿宋_GB2312" w:cs="仿宋_GB2312"/>
          <w:color w:val="000000"/>
          <w:kern w:val="0"/>
          <w:sz w:val="32"/>
          <w:szCs w:val="32"/>
        </w:rPr>
        <w:t>开展了会销产品行政约谈会。对辖区经营保健品的经营户以及</w:t>
      </w:r>
      <w:r>
        <w:rPr>
          <w:rFonts w:hint="eastAsia" w:ascii="仿宋_GB2312" w:hAnsi="仿宋_GB2312" w:eastAsia="仿宋_GB2312" w:cs="仿宋_GB2312"/>
          <w:color w:val="000000"/>
          <w:kern w:val="0"/>
          <w:sz w:val="32"/>
          <w:szCs w:val="32"/>
          <w:lang w:eastAsia="zh-CN"/>
        </w:rPr>
        <w:t>涉及会议销售的</w:t>
      </w:r>
      <w:r>
        <w:rPr>
          <w:rFonts w:hint="eastAsia" w:ascii="仿宋_GB2312" w:hAnsi="仿宋_GB2312" w:eastAsia="仿宋_GB2312" w:cs="仿宋_GB2312"/>
          <w:color w:val="000000"/>
          <w:kern w:val="0"/>
          <w:sz w:val="32"/>
          <w:szCs w:val="32"/>
        </w:rPr>
        <w:t>大型宾馆进行集中约谈，学习了相关法律法规，提出明确的要求，扎实开展公安部确定的“云联惠”传销案件调查工作，对涉及的</w:t>
      </w:r>
      <w:r>
        <w:rPr>
          <w:rFonts w:hint="eastAsia" w:ascii="仿宋_GB2312" w:hAnsi="仿宋_GB2312" w:eastAsia="仿宋_GB2312" w:cs="仿宋_GB2312"/>
          <w:color w:val="000000"/>
          <w:kern w:val="0"/>
          <w:sz w:val="32"/>
          <w:szCs w:val="32"/>
          <w:lang w:val="en-US" w:eastAsia="zh-CN"/>
        </w:rPr>
        <w:t>30</w:t>
      </w:r>
      <w:r>
        <w:rPr>
          <w:rFonts w:hint="eastAsia" w:ascii="仿宋_GB2312" w:hAnsi="仿宋_GB2312" w:eastAsia="仿宋_GB2312" w:cs="仿宋_GB2312"/>
          <w:color w:val="000000"/>
          <w:kern w:val="0"/>
          <w:sz w:val="32"/>
          <w:szCs w:val="32"/>
        </w:rPr>
        <w:t>余户企业正在调查处理中。对食品经营许可和食品经营、生产备案登记进行交叉检查回头看，重点核查不符合要求，核查后保持差等行为，督促辖区所进行整改，对部分必须项目不达标，收回许可证重新核查合格后再发许可证。核查经营户120余户，责令整改30余户。</w:t>
      </w:r>
      <w:r>
        <w:rPr>
          <w:rFonts w:hint="eastAsia" w:ascii="方正仿宋简体" w:eastAsia="方正仿宋简体"/>
          <w:sz w:val="32"/>
          <w:szCs w:val="32"/>
        </w:rPr>
        <w:t xml:space="preserve">    </w:t>
      </w:r>
    </w:p>
    <w:p>
      <w:pPr>
        <w:pStyle w:val="3"/>
        <w:numPr>
          <w:ilvl w:val="0"/>
          <w:numId w:val="1"/>
        </w:numPr>
        <w:rPr>
          <w:rStyle w:val="26"/>
          <w:rFonts w:hint="eastAsia" w:ascii="黑体" w:hAnsi="黑体" w:eastAsia="黑体"/>
          <w:b w:val="0"/>
          <w:bCs w:val="0"/>
        </w:rPr>
      </w:pPr>
      <w:bookmarkStart w:id="20" w:name="_Toc15396601"/>
      <w:bookmarkStart w:id="21" w:name="_Toc15377200"/>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Style w:val="3"/>
        <w:pageBreakBefore w:val="0"/>
        <w:numPr>
          <w:ilvl w:val="0"/>
          <w:numId w:val="0"/>
        </w:numPr>
        <w:kinsoku/>
        <w:wordWrap/>
        <w:overflowPunct/>
        <w:topLinePunct w:val="0"/>
        <w:autoSpaceDE/>
        <w:autoSpaceDN/>
        <w:bidi w:val="0"/>
        <w:adjustRightInd/>
        <w:snapToGrid/>
        <w:spacing w:line="510" w:lineRule="exact"/>
        <w:ind w:firstLine="964" w:firstLineChars="3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利州区</w:t>
      </w:r>
      <w:r>
        <w:rPr>
          <w:rFonts w:hint="eastAsia" w:ascii="仿宋" w:hAnsi="仿宋" w:eastAsia="仿宋" w:cs="仿宋"/>
          <w:kern w:val="0"/>
          <w:sz w:val="32"/>
          <w:szCs w:val="32"/>
          <w:lang w:eastAsia="zh-CN"/>
        </w:rPr>
        <w:t>食品药品和工商局下属二级单位</w:t>
      </w:r>
      <w:r>
        <w:rPr>
          <w:rFonts w:hint="eastAsia" w:ascii="仿宋" w:hAnsi="仿宋" w:eastAsia="仿宋" w:cs="仿宋"/>
          <w:kern w:val="0"/>
          <w:sz w:val="32"/>
          <w:szCs w:val="32"/>
          <w:lang w:val="en-US" w:eastAsia="zh-CN"/>
        </w:rPr>
        <w:t>1个，其中行政单位0个</w:t>
      </w:r>
      <w:r>
        <w:rPr>
          <w:rFonts w:hint="eastAsia" w:ascii="仿宋" w:hAnsi="仿宋" w:eastAsia="仿宋" w:cs="仿宋"/>
          <w:kern w:val="0"/>
          <w:sz w:val="32"/>
          <w:szCs w:val="32"/>
          <w:lang w:eastAsia="zh-CN"/>
        </w:rPr>
        <w:t>，参照公务员法管理的事业单位</w:t>
      </w:r>
      <w:r>
        <w:rPr>
          <w:rFonts w:hint="eastAsia" w:ascii="仿宋" w:hAnsi="仿宋" w:eastAsia="仿宋" w:cs="仿宋"/>
          <w:kern w:val="0"/>
          <w:sz w:val="32"/>
          <w:szCs w:val="32"/>
          <w:lang w:val="en-US" w:eastAsia="zh-CN"/>
        </w:rPr>
        <w:t>1个，其他事业单位0个。</w:t>
      </w:r>
    </w:p>
    <w:p>
      <w:pPr>
        <w:pageBreakBefore w:val="0"/>
        <w:kinsoku/>
        <w:wordWrap/>
        <w:overflowPunct/>
        <w:topLinePunct w:val="0"/>
        <w:autoSpaceDE/>
        <w:autoSpaceDN/>
        <w:bidi w:val="0"/>
        <w:adjustRightInd/>
        <w:snapToGrid/>
        <w:spacing w:line="510" w:lineRule="exact"/>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 xml:space="preserve">     纳入利州区食品药品和工商局2018年度部门决算编制范围的二级预算单位无。</w:t>
      </w:r>
    </w:p>
    <w:p>
      <w:pPr>
        <w:pageBreakBefore w:val="0"/>
        <w:widowControl/>
        <w:kinsoku/>
        <w:wordWrap/>
        <w:overflowPunct/>
        <w:topLinePunct w:val="0"/>
        <w:autoSpaceDE/>
        <w:autoSpaceDN/>
        <w:bidi w:val="0"/>
        <w:adjustRightInd/>
        <w:snapToGrid/>
        <w:spacing w:line="51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rPr>
        <w:br w:type="page"/>
      </w: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10" w:lineRule="exact"/>
        <w:textAlignment w:val="auto"/>
      </w:pPr>
    </w:p>
    <w:p>
      <w:pPr>
        <w:pStyle w:val="24"/>
        <w:keepNext w:val="0"/>
        <w:keepLines w:val="0"/>
        <w:pageBreakBefore w:val="0"/>
        <w:widowControl w:val="0"/>
        <w:numPr>
          <w:ilvl w:val="0"/>
          <w:numId w:val="2"/>
        </w:numPr>
        <w:kinsoku/>
        <w:wordWrap/>
        <w:overflowPunct/>
        <w:topLinePunct w:val="0"/>
        <w:autoSpaceDE/>
        <w:autoSpaceDN/>
        <w:bidi w:val="0"/>
        <w:adjustRightInd/>
        <w:snapToGrid/>
        <w:spacing w:line="510" w:lineRule="exact"/>
        <w:ind w:firstLineChars="0"/>
        <w:textAlignment w:val="auto"/>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2018年度</w:t>
      </w:r>
      <w:r>
        <w:rPr>
          <w:rFonts w:hint="eastAsia" w:ascii="仿宋" w:hAnsi="仿宋" w:eastAsia="仿宋"/>
          <w:color w:val="000000"/>
          <w:sz w:val="32"/>
          <w:szCs w:val="32"/>
          <w:lang w:eastAsia="zh-CN"/>
        </w:rPr>
        <w:t>总收入</w:t>
      </w:r>
      <w:r>
        <w:rPr>
          <w:rFonts w:hint="eastAsia" w:ascii="仿宋" w:hAnsi="仿宋" w:eastAsia="仿宋"/>
          <w:color w:val="000000" w:themeColor="text1"/>
          <w:sz w:val="32"/>
          <w:szCs w:val="32"/>
          <w:lang w:val="en-US" w:eastAsia="zh-CN"/>
          <w14:textFill>
            <w14:solidFill>
              <w14:schemeClr w14:val="tx1"/>
            </w14:solidFill>
          </w14:textFill>
        </w:rPr>
        <w:t>2511.88</w:t>
      </w:r>
      <w:r>
        <w:rPr>
          <w:rFonts w:hint="eastAsia" w:ascii="仿宋" w:hAnsi="仿宋" w:eastAsia="仿宋"/>
          <w:color w:val="000000"/>
          <w:sz w:val="32"/>
          <w:szCs w:val="32"/>
          <w:lang w:val="en-US" w:eastAsia="zh-CN"/>
        </w:rPr>
        <w:t>万元，总支出2397.89元</w:t>
      </w:r>
      <w:r>
        <w:rPr>
          <w:rFonts w:hint="eastAsia" w:ascii="仿宋" w:hAnsi="仿宋" w:eastAsia="仿宋"/>
          <w:color w:val="000000"/>
          <w:sz w:val="32"/>
          <w:szCs w:val="32"/>
        </w:rPr>
        <w:t>。与2017年相比</w:t>
      </w:r>
      <w:r>
        <w:rPr>
          <w:rFonts w:hint="eastAsia" w:ascii="仿宋" w:hAnsi="仿宋" w:eastAsia="仿宋"/>
          <w:color w:val="000000"/>
          <w:sz w:val="32"/>
          <w:szCs w:val="32"/>
          <w:lang w:eastAsia="zh-CN"/>
        </w:rPr>
        <w:t>总收入增加</w:t>
      </w:r>
      <w:r>
        <w:rPr>
          <w:rFonts w:hint="eastAsia" w:ascii="仿宋" w:hAnsi="仿宋" w:eastAsia="仿宋"/>
          <w:color w:val="000000"/>
          <w:sz w:val="32"/>
          <w:szCs w:val="32"/>
          <w:lang w:val="en-US" w:eastAsia="zh-CN"/>
        </w:rPr>
        <w:t>249.28万元，增长9.9</w:t>
      </w:r>
      <w:r>
        <w:rPr>
          <w:rFonts w:ascii="仿宋" w:hAnsi="仿宋" w:eastAsia="仿宋"/>
          <w:color w:val="000000"/>
          <w:sz w:val="32"/>
          <w:szCs w:val="32"/>
        </w:rPr>
        <w:t>%</w:t>
      </w:r>
      <w:r>
        <w:rPr>
          <w:rFonts w:hint="eastAsia" w:ascii="仿宋" w:hAnsi="仿宋" w:eastAsia="仿宋"/>
          <w:color w:val="000000"/>
          <w:sz w:val="32"/>
          <w:szCs w:val="32"/>
          <w:lang w:val="en-US" w:eastAsia="zh-CN"/>
        </w:rPr>
        <w:t>,；总支出增加267.27万元</w:t>
      </w:r>
      <w:r>
        <w:rPr>
          <w:rFonts w:hint="eastAsia" w:ascii="仿宋" w:hAnsi="仿宋" w:eastAsia="仿宋"/>
          <w:color w:val="000000"/>
          <w:sz w:val="32"/>
          <w:szCs w:val="32"/>
        </w:rPr>
        <w:t>收，增长</w:t>
      </w:r>
      <w:r>
        <w:rPr>
          <w:rFonts w:hint="eastAsia" w:ascii="仿宋" w:hAnsi="仿宋" w:eastAsia="仿宋"/>
          <w:color w:val="000000"/>
          <w:sz w:val="32"/>
          <w:szCs w:val="32"/>
          <w:lang w:val="en-US" w:eastAsia="zh-CN"/>
        </w:rPr>
        <w:t>11.14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食品药品监管事务增加。</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ascii="仿宋_GB2312" w:eastAsia="仿宋_GB2312"/>
          <w:color w:val="000000"/>
          <w:sz w:val="32"/>
          <w:szCs w:val="32"/>
        </w:rPr>
      </w:pPr>
    </w:p>
    <w:p>
      <w:pPr>
        <w:pStyle w:val="24"/>
        <w:keepNext w:val="0"/>
        <w:keepLines w:val="0"/>
        <w:pageBreakBefore w:val="0"/>
        <w:widowControl w:val="0"/>
        <w:numPr>
          <w:ilvl w:val="0"/>
          <w:numId w:val="2"/>
        </w:numPr>
        <w:kinsoku/>
        <w:wordWrap/>
        <w:overflowPunct/>
        <w:topLinePunct w:val="0"/>
        <w:autoSpaceDE/>
        <w:autoSpaceDN/>
        <w:bidi w:val="0"/>
        <w:adjustRightInd/>
        <w:snapToGrid/>
        <w:spacing w:line="510" w:lineRule="exact"/>
        <w:ind w:firstLineChars="0"/>
        <w:textAlignment w:val="auto"/>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themeColor="text1"/>
          <w:sz w:val="32"/>
          <w:szCs w:val="32"/>
          <w:lang w:val="en-US" w:eastAsia="zh-CN"/>
          <w14:textFill>
            <w14:solidFill>
              <w14:schemeClr w14:val="tx1"/>
            </w14:solidFill>
          </w14:textFill>
        </w:rPr>
        <w:t>2379.88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2275.01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95.6</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104.87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4.4</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color w:val="FF0000"/>
          <w:sz w:val="32"/>
          <w:szCs w:val="32"/>
        </w:rPr>
      </w:pPr>
    </w:p>
    <w:p>
      <w:pPr>
        <w:pStyle w:val="24"/>
        <w:keepNext w:val="0"/>
        <w:keepLines w:val="0"/>
        <w:pageBreakBefore w:val="0"/>
        <w:widowControl w:val="0"/>
        <w:numPr>
          <w:ilvl w:val="0"/>
          <w:numId w:val="2"/>
        </w:numPr>
        <w:kinsoku/>
        <w:wordWrap/>
        <w:overflowPunct/>
        <w:topLinePunct w:val="0"/>
        <w:autoSpaceDE/>
        <w:autoSpaceDN/>
        <w:bidi w:val="0"/>
        <w:adjustRightInd/>
        <w:snapToGrid/>
        <w:spacing w:line="510" w:lineRule="exact"/>
        <w:ind w:firstLineChars="0"/>
        <w:textAlignment w:val="auto"/>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themeColor="text1"/>
          <w:sz w:val="32"/>
          <w:szCs w:val="32"/>
          <w:lang w:val="en-US" w:eastAsia="zh-CN"/>
          <w14:textFill>
            <w14:solidFill>
              <w14:schemeClr w14:val="tx1"/>
            </w14:solidFill>
          </w14:textFill>
        </w:rPr>
        <w:t>2397.89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2000.94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83.45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396.95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16.55</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 w:hAnsi="仿宋" w:eastAsia="仿宋"/>
          <w:color w:val="000000"/>
          <w:sz w:val="32"/>
          <w:szCs w:val="32"/>
          <w:shd w:val="pct10" w:color="auto" w:fill="FFFFFF"/>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color w:val="FF0000"/>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8年财政拨款收</w:t>
      </w:r>
      <w:r>
        <w:rPr>
          <w:rFonts w:hint="eastAsia" w:ascii="仿宋" w:hAnsi="仿宋" w:eastAsia="仿宋"/>
          <w:color w:val="000000"/>
          <w:sz w:val="32"/>
          <w:szCs w:val="32"/>
          <w:lang w:eastAsia="zh-CN"/>
        </w:rPr>
        <w:t>入</w:t>
      </w:r>
      <w:r>
        <w:rPr>
          <w:rFonts w:hint="eastAsia" w:ascii="仿宋" w:hAnsi="仿宋" w:eastAsia="仿宋"/>
          <w:color w:val="000000" w:themeColor="text1"/>
          <w:sz w:val="32"/>
          <w:szCs w:val="32"/>
          <w:lang w:val="en-US" w:eastAsia="zh-CN"/>
          <w14:textFill>
            <w14:solidFill>
              <w14:schemeClr w14:val="tx1"/>
            </w14:solidFill>
          </w14:textFill>
        </w:rPr>
        <w:t>2407.01</w:t>
      </w:r>
      <w:r>
        <w:rPr>
          <w:rFonts w:hint="eastAsia" w:ascii="仿宋" w:hAnsi="仿宋" w:eastAsia="仿宋"/>
          <w:color w:val="000000"/>
          <w:sz w:val="32"/>
          <w:szCs w:val="32"/>
          <w:lang w:val="en-US" w:eastAsia="zh-CN"/>
        </w:rPr>
        <w:t>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2293.01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7年相比，财政拨款收增加</w:t>
      </w:r>
      <w:r>
        <w:rPr>
          <w:rFonts w:hint="eastAsia" w:ascii="仿宋" w:hAnsi="仿宋" w:eastAsia="仿宋"/>
          <w:color w:val="000000"/>
          <w:sz w:val="32"/>
          <w:szCs w:val="32"/>
          <w:lang w:val="en-US" w:eastAsia="zh-CN"/>
        </w:rPr>
        <w:t>209.99万元，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8.7</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227.99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食品药品监管事务增多。</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 w:hAnsi="仿宋" w:eastAsia="仿宋"/>
          <w:b/>
          <w:color w:val="00B050"/>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2293.01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95.6</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227.99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食品药品监管事务增多</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2293.01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b/>
          <w:color w:val="000000" w:themeColor="text1"/>
          <w:sz w:val="32"/>
          <w:szCs w:val="32"/>
          <w:lang w:val="en-US" w:eastAsia="zh-CN"/>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0.78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b/>
          <w:color w:val="000000" w:themeColor="text1"/>
          <w:sz w:val="32"/>
          <w:szCs w:val="32"/>
          <w:lang w:val="en-US" w:eastAsia="zh-CN"/>
          <w14:textFill>
            <w14:solidFill>
              <w14:schemeClr w14:val="tx1"/>
            </w14:solidFill>
          </w14:textFill>
        </w:rPr>
        <w:t>208</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180.94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7.89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黑体" w:hAnsi="黑体" w:eastAsia="黑体" w:cs="黑体"/>
          <w:color w:val="auto"/>
          <w:sz w:val="32"/>
          <w:szCs w:val="32"/>
          <w:highlight w:val="none"/>
          <w:shd w:val="clear" w:color="auto" w:fill="auto"/>
        </w:rPr>
        <w:t>医疗卫生</w:t>
      </w:r>
      <w:r>
        <w:rPr>
          <w:rFonts w:hint="eastAsia" w:ascii="黑体" w:hAnsi="黑体" w:eastAsia="黑体" w:cs="黑体"/>
          <w:color w:val="auto"/>
          <w:sz w:val="32"/>
          <w:szCs w:val="32"/>
          <w:highlight w:val="none"/>
          <w:shd w:val="clear" w:color="auto" w:fill="auto"/>
          <w:lang w:eastAsia="zh-CN"/>
        </w:rPr>
        <w:t>与计划生育（类）</w:t>
      </w:r>
      <w:r>
        <w:rPr>
          <w:rFonts w:hint="eastAsia" w:ascii="黑体" w:hAnsi="黑体" w:eastAsia="黑体" w:cs="黑体"/>
          <w:color w:val="auto"/>
          <w:sz w:val="32"/>
          <w:szCs w:val="32"/>
          <w:highlight w:val="none"/>
          <w:shd w:val="clear" w:color="auto" w:fill="auto"/>
          <w:lang w:val="en-US" w:eastAsia="zh-CN"/>
        </w:rPr>
        <w:t>210</w:t>
      </w:r>
      <w:r>
        <w:rPr>
          <w:rFonts w:hint="eastAsia" w:ascii="黑体" w:hAnsi="黑体" w:eastAsia="黑体" w:cs="黑体"/>
          <w:color w:val="auto"/>
          <w:sz w:val="32"/>
          <w:szCs w:val="32"/>
          <w:highlight w:val="none"/>
          <w:shd w:val="clear" w:color="auto" w:fill="auto"/>
        </w:rPr>
        <w:t>支出</w:t>
      </w:r>
      <w:r>
        <w:rPr>
          <w:rFonts w:hint="eastAsia" w:ascii="黑体" w:hAnsi="黑体" w:eastAsia="黑体" w:cs="黑体"/>
          <w:color w:val="auto"/>
          <w:sz w:val="32"/>
          <w:szCs w:val="32"/>
          <w:highlight w:val="none"/>
          <w:shd w:val="clear" w:color="auto" w:fill="auto"/>
          <w:lang w:val="en-US" w:eastAsia="zh-CN"/>
        </w:rPr>
        <w:t>1989.37</w:t>
      </w:r>
      <w:r>
        <w:rPr>
          <w:rFonts w:hint="eastAsia" w:ascii="黑体" w:hAnsi="黑体" w:eastAsia="黑体" w:cs="黑体"/>
          <w:color w:val="auto"/>
          <w:sz w:val="32"/>
          <w:szCs w:val="32"/>
          <w:highlight w:val="none"/>
          <w:shd w:val="clear" w:color="auto" w:fill="auto"/>
        </w:rPr>
        <w:t>万元占</w:t>
      </w:r>
      <w:r>
        <w:rPr>
          <w:rFonts w:hint="eastAsia" w:ascii="黑体" w:hAnsi="黑体" w:eastAsia="黑体" w:cs="黑体"/>
          <w:color w:val="auto"/>
          <w:sz w:val="32"/>
          <w:szCs w:val="32"/>
          <w:highlight w:val="none"/>
          <w:shd w:val="clear" w:color="auto" w:fill="auto"/>
          <w:lang w:val="en-US" w:eastAsia="zh-CN"/>
        </w:rPr>
        <w:t>86.76</w:t>
      </w:r>
      <w:r>
        <w:rPr>
          <w:rFonts w:hint="eastAsia" w:ascii="黑体" w:hAnsi="黑体" w:eastAsia="黑体" w:cs="黑体"/>
          <w:color w:val="auto"/>
          <w:sz w:val="32"/>
          <w:szCs w:val="32"/>
          <w:highlight w:val="none"/>
          <w:shd w:val="clear" w:color="auto" w:fill="auto"/>
        </w:rPr>
        <w:t>%</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w:t>
      </w:r>
      <w:r>
        <w:rPr>
          <w:rFonts w:hint="eastAsia" w:ascii="仿宋" w:hAnsi="仿宋" w:eastAsia="仿宋"/>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221</w:t>
      </w:r>
      <w:r>
        <w:rPr>
          <w:rFonts w:hint="eastAsia" w:ascii="仿宋" w:hAnsi="仿宋" w:eastAsia="仿宋"/>
          <w:color w:val="000000" w:themeColor="text1"/>
          <w:sz w:val="32"/>
          <w:szCs w:val="32"/>
          <w:lang w:eastAsia="zh-CN"/>
          <w14:textFill>
            <w14:solidFill>
              <w14:schemeClr w14:val="tx1"/>
            </w14:solidFill>
          </w14:textFill>
        </w:rPr>
        <w:t>住房公积金</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104.71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4.57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2293.01</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95.26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val="en-US" w:eastAsia="zh-CN"/>
        </w:rPr>
        <w:t>20111502：</w:t>
      </w:r>
      <w:r>
        <w:rPr>
          <w:rStyle w:val="14"/>
          <w:rFonts w:hint="eastAsia" w:ascii="仿宋" w:hAnsi="仿宋" w:eastAsia="仿宋"/>
          <w:b w:val="0"/>
          <w:bCs w:val="0"/>
          <w:color w:val="000000"/>
          <w:sz w:val="32"/>
          <w:szCs w:val="32"/>
          <w:lang w:val="en-US" w:eastAsia="zh-CN"/>
        </w:rPr>
        <w:t>支出决算为18万元，完成预算41.86</w:t>
      </w:r>
      <w:r>
        <w:rPr>
          <w:rStyle w:val="14"/>
          <w:rFonts w:ascii="仿宋" w:hAnsi="仿宋" w:eastAsia="仿宋"/>
          <w:b w:val="0"/>
          <w:bCs w:val="0"/>
          <w:color w:val="000000"/>
          <w:sz w:val="32"/>
          <w:szCs w:val="32"/>
        </w:rPr>
        <w:t>%</w:t>
      </w:r>
      <w:r>
        <w:rPr>
          <w:rStyle w:val="14"/>
          <w:rFonts w:hint="eastAsia" w:ascii="仿宋" w:hAnsi="仿宋" w:eastAsia="仿宋"/>
          <w:b w:val="0"/>
          <w:bCs w:val="0"/>
          <w:color w:val="000000"/>
          <w:sz w:val="32"/>
          <w:szCs w:val="32"/>
          <w:lang w:eastAsia="zh-CN"/>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省级补发资金较晚</w:t>
      </w:r>
      <w:r>
        <w:rPr>
          <w:rStyle w:val="14"/>
          <w:rFonts w:hint="eastAsia" w:ascii="仿宋" w:hAnsi="仿宋" w:eastAsia="仿宋"/>
          <w:b w:val="0"/>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3" w:firstLineChars="200"/>
        <w:textAlignment w:val="auto"/>
        <w:rPr>
          <w:rFonts w:hint="eastAsia" w:ascii="仿宋" w:hAnsi="仿宋" w:eastAsia="仿宋"/>
          <w:b/>
          <w:color w:val="000000"/>
          <w:sz w:val="32"/>
          <w:szCs w:val="32"/>
          <w:lang w:eastAsia="zh-CN"/>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val="en-US" w:eastAsia="zh-CN"/>
        </w:rPr>
        <w:t>2080505</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180.94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(2101001)</w:t>
      </w:r>
      <w:r>
        <w:rPr>
          <w:rFonts w:hint="eastAsia" w:ascii="仿宋" w:hAnsi="仿宋" w:eastAsia="仿宋"/>
          <w:color w:val="000000" w:themeColor="text1"/>
          <w:sz w:val="32"/>
          <w:szCs w:val="32"/>
          <w:lang w:eastAsia="zh-CN"/>
          <w14:textFill>
            <w14:solidFill>
              <w14:schemeClr w14:val="tx1"/>
            </w14:solidFill>
          </w14:textFill>
        </w:rPr>
        <w:t>行政运行</w:t>
      </w:r>
      <w:bookmarkStart w:id="76" w:name="_GoBack"/>
      <w:bookmarkEnd w:id="76"/>
      <w:r>
        <w:rPr>
          <w:rFonts w:hint="eastAsia" w:ascii="仿宋" w:hAnsi="仿宋" w:eastAsia="仿宋"/>
          <w:color w:val="000000" w:themeColor="text1"/>
          <w:sz w:val="32"/>
          <w:szCs w:val="32"/>
          <w:lang w:eastAsia="zh-CN"/>
          <w14:textFill>
            <w14:solidFill>
              <w14:schemeClr w14:val="tx1"/>
            </w14:solidFill>
          </w14:textFill>
        </w:rPr>
        <w:t>支出决算完成</w:t>
      </w:r>
      <w:r>
        <w:rPr>
          <w:rFonts w:hint="eastAsia" w:ascii="仿宋" w:hAnsi="仿宋" w:eastAsia="仿宋"/>
          <w:color w:val="000000" w:themeColor="text1"/>
          <w:sz w:val="32"/>
          <w:szCs w:val="32"/>
          <w:lang w:val="en-US" w:eastAsia="zh-CN"/>
          <w14:textFill>
            <w14:solidFill>
              <w14:schemeClr w14:val="tx1"/>
            </w14:solidFill>
          </w14:textFill>
        </w:rPr>
        <w:t>1647.49万元，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2101002</w:t>
      </w:r>
      <w:r>
        <w:rPr>
          <w:rFonts w:hint="eastAsia" w:ascii="仿宋" w:hAnsi="仿宋" w:eastAsia="仿宋"/>
          <w:color w:val="000000" w:themeColor="text1"/>
          <w:sz w:val="32"/>
          <w:szCs w:val="32"/>
          <w:lang w:eastAsia="zh-CN"/>
          <w14:textFill>
            <w14:solidFill>
              <w14:schemeClr w14:val="tx1"/>
            </w14:solidFill>
          </w14:textFill>
        </w:rPr>
        <w:t>）一般行政管理事务支出决算完成</w:t>
      </w:r>
      <w:r>
        <w:rPr>
          <w:rFonts w:hint="eastAsia" w:ascii="仿宋" w:hAnsi="仿宋" w:eastAsia="仿宋"/>
          <w:color w:val="000000" w:themeColor="text1"/>
          <w:sz w:val="32"/>
          <w:szCs w:val="32"/>
          <w:lang w:val="en-US" w:eastAsia="zh-CN"/>
          <w14:textFill>
            <w14:solidFill>
              <w14:schemeClr w14:val="tx1"/>
            </w14:solidFill>
          </w14:textFill>
        </w:rPr>
        <w:t>6万元，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Fonts w:hint="eastAsia" w:ascii="仿宋" w:hAnsi="仿宋" w:eastAsia="仿宋"/>
          <w:color w:val="000000" w:themeColor="text1"/>
          <w:sz w:val="32"/>
          <w:szCs w:val="32"/>
          <w:lang w:val="en-US" w:eastAsia="zh-CN"/>
          <w14:textFill>
            <w14:solidFill>
              <w14:schemeClr w14:val="tx1"/>
            </w14:solidFill>
          </w14:textFill>
        </w:rPr>
        <w:t>；（2101016）食品安全事务</w:t>
      </w:r>
      <w:r>
        <w:rPr>
          <w:rFonts w:hint="eastAsia" w:ascii="仿宋" w:hAnsi="仿宋" w:eastAsia="仿宋"/>
          <w:color w:val="000000" w:themeColor="text1"/>
          <w:sz w:val="32"/>
          <w:szCs w:val="32"/>
          <w:lang w:eastAsia="zh-CN"/>
          <w14:textFill>
            <w14:solidFill>
              <w14:schemeClr w14:val="tx1"/>
            </w14:solidFill>
          </w14:textFill>
        </w:rPr>
        <w:t>支出决算完成</w:t>
      </w:r>
      <w:r>
        <w:rPr>
          <w:rFonts w:hint="eastAsia" w:ascii="仿宋" w:hAnsi="仿宋" w:eastAsia="仿宋"/>
          <w:color w:val="000000" w:themeColor="text1"/>
          <w:sz w:val="32"/>
          <w:szCs w:val="32"/>
          <w:lang w:val="en-US" w:eastAsia="zh-CN"/>
          <w14:textFill>
            <w14:solidFill>
              <w14:schemeClr w14:val="tx1"/>
            </w14:solidFill>
          </w14:textFill>
        </w:rPr>
        <w:t>86万元，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Fonts w:hint="eastAsia" w:ascii="仿宋" w:hAnsi="仿宋" w:eastAsia="仿宋"/>
          <w:color w:val="000000" w:themeColor="text1"/>
          <w:sz w:val="32"/>
          <w:szCs w:val="32"/>
          <w:lang w:val="en-US" w:eastAsia="zh-CN"/>
          <w14:textFill>
            <w14:solidFill>
              <w14:schemeClr w14:val="tx1"/>
            </w14:solidFill>
          </w14:textFill>
        </w:rPr>
        <w:t>；（2101099）其他食品和药品监管事务182.45万元，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67.21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省级拨付资金较晚</w:t>
      </w:r>
      <w:r>
        <w:rPr>
          <w:rFonts w:hint="eastAsia" w:ascii="仿宋" w:hAnsi="仿宋" w:eastAsia="仿宋"/>
          <w:color w:val="000000" w:themeColor="text1"/>
          <w:sz w:val="32"/>
          <w:szCs w:val="32"/>
          <w:lang w:val="en-US" w:eastAsia="zh-CN"/>
          <w14:textFill>
            <w14:solidFill>
              <w14:schemeClr w14:val="tx1"/>
            </w14:solidFill>
          </w14:textFill>
        </w:rPr>
        <w:t>；（2101101）行政事业单位医疗支出67.43万元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 w:hAnsi="仿宋" w:eastAsia="仿宋"/>
          <w:color w:val="000000"/>
          <w:sz w:val="32"/>
          <w:szCs w:val="32"/>
        </w:rPr>
      </w:pPr>
      <w:r>
        <w:rPr>
          <w:rStyle w:val="14"/>
          <w:rFonts w:ascii="仿宋" w:hAnsi="仿宋" w:eastAsia="仿宋"/>
          <w:bCs/>
          <w:color w:val="000000"/>
          <w:sz w:val="32"/>
          <w:szCs w:val="32"/>
        </w:rPr>
        <w:t>4.</w:t>
      </w:r>
      <w:r>
        <w:rPr>
          <w:rFonts w:hint="eastAsia" w:ascii="仿宋" w:hAnsi="仿宋" w:eastAsia="仿宋"/>
          <w:b/>
          <w:bCs/>
          <w:color w:val="000000"/>
          <w:sz w:val="32"/>
          <w:szCs w:val="32"/>
          <w:lang w:val="en-US" w:eastAsia="zh-CN"/>
        </w:rPr>
        <w:t>住房保障2210201：</w:t>
      </w:r>
      <w:r>
        <w:rPr>
          <w:rFonts w:hint="eastAsia" w:ascii="仿宋" w:hAnsi="仿宋" w:eastAsia="仿宋"/>
          <w:color w:val="000000"/>
          <w:sz w:val="32"/>
          <w:szCs w:val="32"/>
          <w:lang w:val="en-US" w:eastAsia="zh-CN"/>
        </w:rPr>
        <w:t>支出决算为104.71万元，完成预算100%</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 w:hAnsi="仿宋" w:eastAsia="仿宋"/>
          <w:b/>
          <w:color w:val="000000"/>
          <w:sz w:val="32"/>
          <w:szCs w:val="32"/>
        </w:rPr>
      </w:pPr>
    </w:p>
    <w:p>
      <w:pPr>
        <w:keepNext w:val="0"/>
        <w:keepLines w:val="0"/>
        <w:pageBreakBefore w:val="0"/>
        <w:widowControl w:val="0"/>
        <w:tabs>
          <w:tab w:val="right" w:pos="8306"/>
        </w:tabs>
        <w:kinsoku/>
        <w:wordWrap/>
        <w:overflowPunct/>
        <w:topLinePunct w:val="0"/>
        <w:autoSpaceDE/>
        <w:autoSpaceDN/>
        <w:bidi w:val="0"/>
        <w:adjustRightInd/>
        <w:snapToGrid/>
        <w:spacing w:line="510" w:lineRule="exact"/>
        <w:ind w:firstLine="640"/>
        <w:textAlignment w:val="auto"/>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510" w:lineRule="exact"/>
        <w:ind w:firstLine="645"/>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2000.57</w:t>
      </w:r>
      <w:r>
        <w:rPr>
          <w:rFonts w:hint="eastAsia" w:ascii="仿宋" w:hAnsi="仿宋" w:eastAsia="仿宋"/>
          <w:color w:val="000000"/>
          <w:sz w:val="32"/>
          <w:szCs w:val="32"/>
        </w:rPr>
        <w:t>万元，其中：人员经费支出</w:t>
      </w:r>
      <w:r>
        <w:rPr>
          <w:rFonts w:hint="eastAsia" w:ascii="仿宋" w:hAnsi="仿宋" w:eastAsia="仿宋"/>
          <w:color w:val="000000"/>
          <w:sz w:val="32"/>
          <w:szCs w:val="32"/>
          <w:lang w:val="en-US" w:eastAsia="zh-CN"/>
        </w:rPr>
        <w:t>1827.76</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564.81万元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382.36万元</w:t>
      </w:r>
      <w:r>
        <w:rPr>
          <w:rFonts w:hint="eastAsia" w:ascii="仿宋" w:hAnsi="仿宋" w:eastAsia="仿宋"/>
          <w:color w:val="000000"/>
          <w:sz w:val="32"/>
          <w:szCs w:val="32"/>
        </w:rPr>
        <w:t>、奖金</w:t>
      </w:r>
      <w:r>
        <w:rPr>
          <w:rFonts w:hint="eastAsia" w:ascii="仿宋" w:hAnsi="仿宋" w:eastAsia="仿宋"/>
          <w:color w:val="000000"/>
          <w:sz w:val="32"/>
          <w:szCs w:val="32"/>
          <w:lang w:val="en-US" w:eastAsia="zh-CN"/>
        </w:rPr>
        <w:t>397.06万元、</w:t>
      </w:r>
      <w:r>
        <w:rPr>
          <w:rFonts w:hint="eastAsia" w:ascii="仿宋" w:hAnsi="仿宋" w:eastAsia="仿宋"/>
          <w:color w:val="000000"/>
          <w:sz w:val="32"/>
          <w:szCs w:val="32"/>
        </w:rPr>
        <w:t>伙食补助</w:t>
      </w:r>
      <w:r>
        <w:rPr>
          <w:rFonts w:hint="eastAsia" w:ascii="仿宋" w:hAnsi="仿宋" w:eastAsia="仿宋"/>
          <w:color w:val="000000"/>
          <w:sz w:val="32"/>
          <w:szCs w:val="32"/>
          <w:lang w:eastAsia="zh-CN"/>
        </w:rPr>
        <w:t>、</w:t>
      </w:r>
      <w:r>
        <w:rPr>
          <w:rFonts w:hint="eastAsia" w:ascii="仿宋" w:hAnsi="仿宋" w:eastAsia="仿宋"/>
          <w:color w:val="000000"/>
          <w:sz w:val="32"/>
          <w:szCs w:val="32"/>
        </w:rPr>
        <w:t>绩效工资</w:t>
      </w:r>
      <w:r>
        <w:rPr>
          <w:rFonts w:hint="eastAsia" w:ascii="仿宋" w:hAnsi="仿宋" w:eastAsia="仿宋"/>
          <w:color w:val="000000"/>
          <w:sz w:val="32"/>
          <w:szCs w:val="32"/>
          <w:lang w:eastAsia="zh-CN"/>
        </w:rPr>
        <w:t>、</w:t>
      </w:r>
      <w:r>
        <w:rPr>
          <w:rFonts w:hint="eastAsia" w:ascii="仿宋" w:hAnsi="仿宋" w:eastAsia="仿宋"/>
          <w:color w:val="000000"/>
          <w:sz w:val="32"/>
          <w:szCs w:val="32"/>
        </w:rPr>
        <w:t>费机关事业单位基本养老保险缴费</w:t>
      </w:r>
      <w:r>
        <w:rPr>
          <w:rFonts w:hint="eastAsia" w:ascii="仿宋" w:hAnsi="仿宋" w:eastAsia="仿宋"/>
          <w:color w:val="000000"/>
          <w:sz w:val="32"/>
          <w:szCs w:val="32"/>
          <w:lang w:val="en-US" w:eastAsia="zh-CN"/>
        </w:rPr>
        <w:t>180.94万元</w:t>
      </w:r>
      <w:r>
        <w:rPr>
          <w:rFonts w:hint="eastAsia" w:ascii="仿宋" w:hAnsi="仿宋" w:eastAsia="仿宋"/>
          <w:color w:val="000000"/>
          <w:sz w:val="32"/>
          <w:szCs w:val="32"/>
        </w:rPr>
        <w:t>、职业年金缴费、其他社会保障缴费</w:t>
      </w:r>
      <w:r>
        <w:rPr>
          <w:rFonts w:hint="eastAsia" w:ascii="仿宋" w:hAnsi="仿宋" w:eastAsia="仿宋"/>
          <w:color w:val="000000"/>
          <w:sz w:val="32"/>
          <w:szCs w:val="32"/>
          <w:lang w:val="en-US" w:eastAsia="zh-CN"/>
        </w:rPr>
        <w:t>13.41万元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83.25万元</w:t>
      </w:r>
      <w:r>
        <w:rPr>
          <w:rFonts w:hint="eastAsia" w:ascii="仿宋" w:hAnsi="仿宋" w:eastAsia="仿宋"/>
          <w:color w:val="000000"/>
          <w:sz w:val="32"/>
          <w:szCs w:val="32"/>
        </w:rPr>
        <w:t>、离休费、退休费、抚恤金、</w:t>
      </w:r>
      <w:r>
        <w:rPr>
          <w:rFonts w:hint="eastAsia" w:ascii="仿宋" w:hAnsi="仿宋" w:eastAsia="仿宋"/>
          <w:color w:val="000000"/>
          <w:sz w:val="32"/>
          <w:szCs w:val="32"/>
          <w:lang w:eastAsia="zh-CN"/>
        </w:rPr>
        <w:t>生活补助</w:t>
      </w:r>
      <w:r>
        <w:rPr>
          <w:rFonts w:hint="eastAsia" w:ascii="仿宋" w:hAnsi="仿宋" w:eastAsia="仿宋"/>
          <w:color w:val="000000"/>
          <w:sz w:val="32"/>
          <w:szCs w:val="32"/>
          <w:lang w:val="en-US" w:eastAsia="zh-CN"/>
        </w:rPr>
        <w:t>7.02万元、</w:t>
      </w:r>
      <w:r>
        <w:rPr>
          <w:rFonts w:hint="eastAsia" w:ascii="仿宋" w:hAnsi="仿宋" w:eastAsia="仿宋"/>
          <w:color w:val="000000"/>
          <w:sz w:val="32"/>
          <w:szCs w:val="32"/>
        </w:rPr>
        <w:t>医疗费</w:t>
      </w:r>
      <w:r>
        <w:rPr>
          <w:rFonts w:hint="eastAsia" w:ascii="仿宋" w:hAnsi="仿宋" w:eastAsia="仿宋"/>
          <w:color w:val="000000"/>
          <w:sz w:val="32"/>
          <w:szCs w:val="32"/>
          <w:lang w:val="en-US" w:eastAsia="zh-CN"/>
        </w:rPr>
        <w:t>67.43万元</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奖励金0.21万元、</w:t>
      </w:r>
      <w:r>
        <w:rPr>
          <w:rFonts w:hint="eastAsia" w:ascii="仿宋" w:hAnsi="仿宋" w:eastAsia="仿宋"/>
          <w:color w:val="000000"/>
          <w:sz w:val="32"/>
          <w:szCs w:val="32"/>
        </w:rPr>
        <w:t>住房公积金</w:t>
      </w:r>
      <w:r>
        <w:rPr>
          <w:rFonts w:hint="eastAsia" w:ascii="仿宋" w:hAnsi="仿宋" w:eastAsia="仿宋"/>
          <w:color w:val="000000"/>
          <w:sz w:val="32"/>
          <w:szCs w:val="32"/>
          <w:lang w:val="en-US" w:eastAsia="zh-CN"/>
        </w:rPr>
        <w:t>104.71万元</w:t>
      </w:r>
      <w:r>
        <w:rPr>
          <w:rFonts w:hint="eastAsia" w:ascii="仿宋" w:hAnsi="仿宋" w:eastAsia="仿宋"/>
          <w:color w:val="000000"/>
          <w:sz w:val="32"/>
          <w:szCs w:val="32"/>
        </w:rPr>
        <w:t>、提租补贴、购房补贴、其他对个人和家庭的补助</w:t>
      </w:r>
      <w:r>
        <w:rPr>
          <w:rFonts w:hint="eastAsia" w:ascii="仿宋" w:hAnsi="仿宋" w:eastAsia="仿宋"/>
          <w:color w:val="000000"/>
          <w:sz w:val="32"/>
          <w:szCs w:val="32"/>
          <w:lang w:val="en-US" w:eastAsia="zh-CN"/>
        </w:rPr>
        <w:t>12.80万元</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172.81</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7.89万元</w:t>
      </w:r>
      <w:r>
        <w:rPr>
          <w:rFonts w:hint="eastAsia" w:ascii="仿宋" w:hAnsi="仿宋" w:eastAsia="仿宋"/>
          <w:color w:val="000000"/>
          <w:sz w:val="32"/>
          <w:szCs w:val="32"/>
        </w:rPr>
        <w:t>、印刷费</w:t>
      </w:r>
      <w:r>
        <w:rPr>
          <w:rFonts w:hint="eastAsia" w:ascii="仿宋" w:hAnsi="仿宋" w:eastAsia="仿宋"/>
          <w:color w:val="000000"/>
          <w:sz w:val="32"/>
          <w:szCs w:val="32"/>
          <w:lang w:val="en-US" w:eastAsia="zh-CN"/>
        </w:rPr>
        <w:t>1.96万元</w:t>
      </w:r>
      <w:r>
        <w:rPr>
          <w:rFonts w:hint="eastAsia" w:ascii="仿宋" w:hAnsi="仿宋" w:eastAsia="仿宋"/>
          <w:color w:val="000000"/>
          <w:sz w:val="32"/>
          <w:szCs w:val="32"/>
        </w:rPr>
        <w:t>、咨询费、手续费</w:t>
      </w:r>
      <w:r>
        <w:rPr>
          <w:rFonts w:hint="eastAsia" w:ascii="仿宋" w:hAnsi="仿宋" w:eastAsia="仿宋"/>
          <w:color w:val="000000"/>
          <w:sz w:val="32"/>
          <w:szCs w:val="32"/>
          <w:lang w:val="en-US" w:eastAsia="zh-CN"/>
        </w:rPr>
        <w:t>0.08万元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0.69万元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2.39万元</w:t>
      </w:r>
      <w:r>
        <w:rPr>
          <w:rFonts w:hint="eastAsia" w:ascii="仿宋" w:hAnsi="仿宋" w:eastAsia="仿宋"/>
          <w:color w:val="000000"/>
          <w:sz w:val="32"/>
          <w:szCs w:val="32"/>
        </w:rPr>
        <w:t>、邮电费、取暖费、物业管理费</w:t>
      </w:r>
      <w:r>
        <w:rPr>
          <w:rFonts w:hint="eastAsia" w:ascii="仿宋" w:hAnsi="仿宋" w:eastAsia="仿宋"/>
          <w:color w:val="000000"/>
          <w:sz w:val="32"/>
          <w:szCs w:val="32"/>
          <w:lang w:val="en-US" w:eastAsia="zh-CN"/>
        </w:rPr>
        <w:t>0.36万元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8.35万元</w:t>
      </w:r>
      <w:r>
        <w:rPr>
          <w:rFonts w:hint="eastAsia" w:ascii="仿宋" w:hAnsi="仿宋" w:eastAsia="仿宋"/>
          <w:color w:val="000000"/>
          <w:sz w:val="32"/>
          <w:szCs w:val="32"/>
        </w:rPr>
        <w:t>、因公出国（境）费用、维修（护）费</w:t>
      </w:r>
      <w:r>
        <w:rPr>
          <w:rFonts w:hint="eastAsia" w:ascii="仿宋" w:hAnsi="仿宋" w:eastAsia="仿宋"/>
          <w:color w:val="000000"/>
          <w:sz w:val="32"/>
          <w:szCs w:val="32"/>
          <w:lang w:val="en-US" w:eastAsia="zh-CN"/>
        </w:rPr>
        <w:t>1.44万元</w:t>
      </w:r>
      <w:r>
        <w:rPr>
          <w:rFonts w:hint="eastAsia" w:ascii="仿宋" w:hAnsi="仿宋" w:eastAsia="仿宋"/>
          <w:color w:val="000000"/>
          <w:sz w:val="32"/>
          <w:szCs w:val="32"/>
        </w:rPr>
        <w:t>、租赁费</w:t>
      </w:r>
      <w:r>
        <w:rPr>
          <w:rFonts w:hint="eastAsia" w:ascii="仿宋" w:hAnsi="仿宋" w:eastAsia="仿宋"/>
          <w:color w:val="000000"/>
          <w:sz w:val="32"/>
          <w:szCs w:val="32"/>
          <w:lang w:val="en-US" w:eastAsia="zh-CN"/>
        </w:rPr>
        <w:t>4.79万元</w:t>
      </w:r>
      <w:r>
        <w:rPr>
          <w:rFonts w:hint="eastAsia" w:ascii="仿宋" w:hAnsi="仿宋" w:eastAsia="仿宋"/>
          <w:color w:val="000000"/>
          <w:sz w:val="32"/>
          <w:szCs w:val="32"/>
        </w:rPr>
        <w:t>、会议费、培训费、公务接待费、劳务费</w:t>
      </w:r>
      <w:r>
        <w:rPr>
          <w:rFonts w:hint="eastAsia" w:ascii="仿宋" w:hAnsi="仿宋" w:eastAsia="仿宋"/>
          <w:color w:val="000000"/>
          <w:sz w:val="32"/>
          <w:szCs w:val="32"/>
          <w:lang w:val="en-US" w:eastAsia="zh-CN"/>
        </w:rPr>
        <w:t>9.75万元</w:t>
      </w:r>
      <w:r>
        <w:rPr>
          <w:rFonts w:hint="eastAsia" w:ascii="仿宋" w:hAnsi="仿宋" w:eastAsia="仿宋"/>
          <w:color w:val="000000"/>
          <w:sz w:val="32"/>
          <w:szCs w:val="32"/>
        </w:rPr>
        <w:t>、委托业务费</w:t>
      </w:r>
      <w:r>
        <w:rPr>
          <w:rFonts w:hint="eastAsia" w:ascii="仿宋" w:hAnsi="仿宋" w:eastAsia="仿宋"/>
          <w:color w:val="000000"/>
          <w:sz w:val="32"/>
          <w:szCs w:val="32"/>
          <w:lang w:val="en-US" w:eastAsia="zh-CN"/>
        </w:rPr>
        <w:t>0.26万元</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16.28万元</w:t>
      </w:r>
      <w:r>
        <w:rPr>
          <w:rFonts w:hint="eastAsia" w:ascii="仿宋" w:hAnsi="仿宋" w:eastAsia="仿宋"/>
          <w:color w:val="000000"/>
          <w:sz w:val="32"/>
          <w:szCs w:val="32"/>
        </w:rPr>
        <w:t>、福利费</w:t>
      </w:r>
      <w:r>
        <w:rPr>
          <w:rFonts w:hint="eastAsia" w:ascii="仿宋" w:hAnsi="仿宋" w:eastAsia="仿宋"/>
          <w:color w:val="000000"/>
          <w:sz w:val="32"/>
          <w:szCs w:val="32"/>
          <w:lang w:val="en-US" w:eastAsia="zh-CN"/>
        </w:rPr>
        <w:t>20.27万元</w:t>
      </w:r>
      <w:r>
        <w:rPr>
          <w:rFonts w:hint="eastAsia" w:ascii="仿宋" w:hAnsi="仿宋" w:eastAsia="仿宋"/>
          <w:color w:val="000000"/>
          <w:sz w:val="32"/>
          <w:szCs w:val="32"/>
        </w:rPr>
        <w:t>、公务用车运行维护费</w:t>
      </w:r>
      <w:r>
        <w:rPr>
          <w:rFonts w:hint="eastAsia" w:ascii="仿宋" w:hAnsi="仿宋" w:eastAsia="仿宋"/>
          <w:color w:val="000000"/>
          <w:sz w:val="32"/>
          <w:szCs w:val="32"/>
          <w:lang w:val="en-US" w:eastAsia="zh-CN"/>
        </w:rPr>
        <w:t>5.26万元</w:t>
      </w:r>
      <w:r>
        <w:rPr>
          <w:rFonts w:hint="eastAsia" w:ascii="仿宋" w:hAnsi="仿宋" w:eastAsia="仿宋"/>
          <w:color w:val="000000"/>
          <w:sz w:val="32"/>
          <w:szCs w:val="32"/>
        </w:rPr>
        <w:t>、其他交通费</w:t>
      </w:r>
      <w:r>
        <w:rPr>
          <w:rFonts w:hint="eastAsia" w:ascii="仿宋" w:hAnsi="仿宋" w:eastAsia="仿宋"/>
          <w:color w:val="000000"/>
          <w:sz w:val="32"/>
          <w:szCs w:val="32"/>
          <w:lang w:val="en-US" w:eastAsia="zh-CN"/>
        </w:rPr>
        <w:t>85万元</w:t>
      </w:r>
      <w:r>
        <w:rPr>
          <w:rFonts w:hint="eastAsia" w:ascii="仿宋" w:hAnsi="仿宋" w:eastAsia="仿宋"/>
          <w:color w:val="000000"/>
          <w:sz w:val="32"/>
          <w:szCs w:val="32"/>
        </w:rPr>
        <w:t>、税金及附加费用、其他商品和服务支出</w:t>
      </w:r>
      <w:r>
        <w:rPr>
          <w:rFonts w:hint="eastAsia" w:ascii="仿宋" w:hAnsi="仿宋" w:eastAsia="仿宋"/>
          <w:color w:val="000000"/>
          <w:sz w:val="32"/>
          <w:szCs w:val="32"/>
          <w:lang w:val="en-US" w:eastAsia="zh-CN"/>
        </w:rPr>
        <w:t>7.95万元</w:t>
      </w:r>
      <w:r>
        <w:rPr>
          <w:rFonts w:hint="eastAsia" w:ascii="仿宋" w:hAnsi="仿宋" w:eastAsia="仿宋"/>
          <w:color w:val="000000"/>
          <w:sz w:val="32"/>
          <w:szCs w:val="32"/>
        </w:rPr>
        <w:t>、办公设备购置、专用设备购置、信息网络及软件购置更新、其他资本性支出等。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spacing w:line="510" w:lineRule="exact"/>
        <w:ind w:firstLine="645"/>
        <w:textAlignment w:val="auto"/>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7表，根据本部门实际支出情况罗列全部经济分类科目。）</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 w:hAnsi="仿宋" w:eastAsia="仿宋"/>
          <w:b/>
          <w:color w:val="FF0000"/>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default" w:ascii="仿宋" w:hAnsi="仿宋" w:eastAsia="仿宋"/>
          <w:color w:val="auto"/>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18.09</w:t>
      </w:r>
      <w:r>
        <w:rPr>
          <w:rFonts w:hint="eastAsia" w:ascii="仿宋" w:hAnsi="仿宋" w:eastAsia="仿宋"/>
          <w:color w:val="000000"/>
          <w:sz w:val="32"/>
          <w:szCs w:val="32"/>
        </w:rPr>
        <w:t>万元，</w:t>
      </w:r>
      <w:r>
        <w:rPr>
          <w:rFonts w:hint="eastAsia" w:ascii="仿宋" w:hAnsi="仿宋" w:eastAsia="仿宋"/>
          <w:color w:val="auto"/>
          <w:sz w:val="32"/>
          <w:szCs w:val="32"/>
        </w:rPr>
        <w:t>完成预算</w:t>
      </w:r>
      <w:r>
        <w:rPr>
          <w:rFonts w:hint="eastAsia" w:ascii="仿宋" w:hAnsi="仿宋" w:eastAsia="仿宋"/>
          <w:color w:val="auto"/>
          <w:sz w:val="32"/>
          <w:szCs w:val="32"/>
          <w:lang w:val="en-US" w:eastAsia="zh-CN"/>
        </w:rPr>
        <w:t>99.23</w:t>
      </w:r>
      <w:r>
        <w:rPr>
          <w:rFonts w:ascii="仿宋" w:hAnsi="仿宋" w:eastAsia="仿宋"/>
          <w:color w:val="auto"/>
          <w:sz w:val="32"/>
          <w:szCs w:val="32"/>
        </w:rPr>
        <w:t>%</w:t>
      </w:r>
      <w:r>
        <w:rPr>
          <w:rFonts w:hint="eastAsia" w:ascii="仿宋" w:hAnsi="仿宋" w:eastAsia="仿宋"/>
          <w:color w:val="auto"/>
          <w:sz w:val="32"/>
          <w:szCs w:val="32"/>
        </w:rPr>
        <w:t>，决算数小于预算数的主要原因是</w:t>
      </w:r>
      <w:r>
        <w:rPr>
          <w:rFonts w:hint="eastAsia" w:ascii="仿宋" w:hAnsi="仿宋" w:eastAsia="仿宋"/>
          <w:color w:val="auto"/>
          <w:sz w:val="32"/>
          <w:szCs w:val="32"/>
          <w:lang w:eastAsia="zh-CN"/>
        </w:rPr>
        <w:t>厉行节俭</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92.41</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1.29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7.59</w:t>
      </w:r>
      <w:r>
        <w:rPr>
          <w:rFonts w:ascii="仿宋" w:hAnsi="仿宋" w:eastAsia="仿宋"/>
          <w:color w:val="000000"/>
          <w:sz w:val="32"/>
          <w:szCs w:val="32"/>
        </w:rPr>
        <w:t>%</w:t>
      </w:r>
      <w:r>
        <w:rPr>
          <w:rFonts w:hint="eastAsia" w:ascii="仿宋" w:hAnsi="仿宋" w:eastAsia="仿宋"/>
          <w:color w:val="000000"/>
          <w:sz w:val="32"/>
          <w:szCs w:val="32"/>
        </w:rPr>
        <w:t>。具体情况如下：</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16.8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99.64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持平</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16.8</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食品药品和工商执法、执勤办案</w:t>
      </w:r>
      <w:r>
        <w:rPr>
          <w:rFonts w:hint="eastAsia" w:ascii="仿宋_GB2312" w:eastAsia="仿宋_GB2312"/>
          <w:color w:val="000000"/>
          <w:sz w:val="32"/>
          <w:szCs w:val="32"/>
        </w:rPr>
        <w:t>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1.29</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94.16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0.09</w:t>
      </w:r>
      <w:r>
        <w:rPr>
          <w:rFonts w:hint="eastAsia" w:ascii="仿宋_GB2312" w:eastAsia="仿宋_GB2312"/>
          <w:color w:val="000000"/>
          <w:sz w:val="32"/>
          <w:szCs w:val="32"/>
        </w:rPr>
        <w:t>万元。主要原因是</w:t>
      </w:r>
      <w:r>
        <w:rPr>
          <w:rFonts w:hint="eastAsia" w:ascii="仿宋_GB2312" w:eastAsia="仿宋_GB2312"/>
          <w:color w:val="000000"/>
          <w:sz w:val="32"/>
          <w:szCs w:val="32"/>
          <w:lang w:eastAsia="zh-CN"/>
        </w:rPr>
        <w:t>厉行节俭</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仿宋_GB2312" w:eastAsia="仿宋_GB2312"/>
          <w:color w:val="000000"/>
          <w:sz w:val="32"/>
          <w:szCs w:val="32"/>
          <w:lang w:val="en-US"/>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198</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1.29</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接待广安市食品药品监管局非洲猪瘟交叉检查</w:t>
      </w:r>
      <w:r>
        <w:rPr>
          <w:rFonts w:hint="eastAsia" w:ascii="仿宋_GB2312" w:eastAsia="仿宋_GB2312"/>
          <w:color w:val="000000"/>
          <w:sz w:val="32"/>
          <w:szCs w:val="32"/>
          <w:lang w:val="en-US" w:eastAsia="zh-CN"/>
        </w:rPr>
        <w:t>900元，红盾春雷行动上级督查1800元，接待市政协委员视察工作1200元，旺苍食药质检局到我局稽查队学习交流1000元，宁强县食品药品工商局到我局稽查队交流学习1100元，上级到我局检查非洲猪瘟工作600元，青川食药质检稽查大队到我局稽查队交流学习1100元，上级到我局检查半年工作750元，省运会上级督导850元，省、市局到我局督导省运保障工作850元，青川食药质检稽查大队到我局稽查队协调案件（2次）1150元，青神县食药局到我局稽查队交流学习850元，上级检查验收全年目标工作750元，</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（具体项目）。主要用于……</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万元，主要用于……</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outlineLvl w:val="1"/>
        <w:rPr>
          <w:rFonts w:hint="eastAsia" w:ascii="黑体" w:eastAsia="黑体"/>
          <w:color w:val="000000"/>
          <w:sz w:val="32"/>
          <w:szCs w:val="32"/>
        </w:rPr>
      </w:pPr>
      <w:bookmarkStart w:id="46" w:name="_Toc15377218"/>
      <w:bookmarkStart w:id="47" w:name="_Toc15396610"/>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_GB2312" w:eastAsia="仿宋_GB2312"/>
          <w:color w:val="000000"/>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10" w:lineRule="exact"/>
        <w:ind w:firstLine="640"/>
        <w:textAlignment w:val="auto"/>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4"/>
        <w:keepNext w:val="0"/>
        <w:keepLines w:val="0"/>
        <w:pageBreakBefore w:val="0"/>
        <w:widowControl w:val="0"/>
        <w:numPr>
          <w:ilvl w:val="0"/>
          <w:numId w:val="4"/>
        </w:numPr>
        <w:kinsoku/>
        <w:wordWrap/>
        <w:overflowPunct/>
        <w:topLinePunct w:val="0"/>
        <w:autoSpaceDE/>
        <w:autoSpaceDN/>
        <w:bidi w:val="0"/>
        <w:adjustRightInd/>
        <w:snapToGrid/>
        <w:spacing w:line="510" w:lineRule="exact"/>
        <w:ind w:firstLineChars="0"/>
        <w:textAlignment w:val="auto"/>
        <w:rPr>
          <w:rStyle w:val="26"/>
          <w:rFonts w:ascii="黑体" w:hAnsi="黑体" w:eastAsia="黑体"/>
          <w:b w:val="0"/>
        </w:rPr>
      </w:pPr>
      <w:r>
        <w:rPr>
          <w:rStyle w:val="26"/>
          <w:rFonts w:hint="eastAsia" w:ascii="黑体" w:hAnsi="黑体" w:eastAsia="黑体"/>
          <w:b w:val="0"/>
        </w:rPr>
        <w:t>预算绩效情况说明</w:t>
      </w:r>
    </w:p>
    <w:p>
      <w:pPr>
        <w:keepNext w:val="0"/>
        <w:keepLines w:val="0"/>
        <w:pageBreakBefore w:val="0"/>
        <w:widowControl w:val="0"/>
        <w:numPr>
          <w:ilvl w:val="0"/>
          <w:numId w:val="5"/>
        </w:numPr>
        <w:kinsoku/>
        <w:wordWrap/>
        <w:overflowPunct/>
        <w:topLinePunct w:val="0"/>
        <w:autoSpaceDE/>
        <w:autoSpaceDN/>
        <w:bidi w:val="0"/>
        <w:adjustRightInd/>
        <w:snapToGrid/>
        <w:spacing w:line="510" w:lineRule="exact"/>
        <w:ind w:firstLine="643" w:firstLineChars="200"/>
        <w:textAlignment w:val="auto"/>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eastAsia="zh-CN"/>
        </w:rPr>
        <w:t>食品药品监督管理事务</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个项目开展了绩效目标完成情况梳理填报。</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各项工作基本按照年初预算执行，完成全年预算的</w:t>
      </w:r>
      <w:r>
        <w:rPr>
          <w:rFonts w:hint="eastAsia" w:ascii="仿宋_GB2312" w:hAnsi="仿宋_GB2312" w:eastAsia="仿宋_GB2312" w:cs="仿宋_GB2312"/>
          <w:sz w:val="32"/>
          <w:szCs w:val="32"/>
          <w:lang w:val="en-US" w:eastAsia="zh-CN"/>
        </w:rPr>
        <w:t>95.26%</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各项目都严格按照省市、区级目标要求执行。通过各项目的实施</w:t>
      </w:r>
      <w:r>
        <w:rPr>
          <w:rFonts w:hint="eastAsia" w:ascii="仿宋" w:hAnsi="仿宋" w:eastAsia="仿宋" w:cs="仿宋"/>
          <w:sz w:val="32"/>
          <w:szCs w:val="32"/>
          <w:lang w:eastAsia="zh-CN"/>
        </w:rPr>
        <w:t>确保了全区人员舌尖上的安全、净化了辖区市场交易环境，让老百姓更加放心、舒心的消费。</w:t>
      </w:r>
    </w:p>
    <w:p>
      <w:pPr>
        <w:keepNext w:val="0"/>
        <w:keepLines w:val="0"/>
        <w:pageBreakBefore w:val="0"/>
        <w:widowControl w:val="0"/>
        <w:numPr>
          <w:ilvl w:val="0"/>
          <w:numId w:val="5"/>
        </w:numPr>
        <w:kinsoku/>
        <w:wordWrap/>
        <w:overflowPunct/>
        <w:topLinePunct w:val="0"/>
        <w:autoSpaceDE/>
        <w:autoSpaceDN/>
        <w:bidi w:val="0"/>
        <w:adjustRightInd/>
        <w:snapToGrid/>
        <w:spacing w:line="510" w:lineRule="exact"/>
        <w:ind w:firstLine="643" w:firstLineChars="200"/>
        <w:textAlignment w:val="auto"/>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一般行政管理事务</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食品安全事务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其他食品和药品监督管理事务</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个项目绩效目标实际完成情况。（本单位部门项目绩效目标个数在5个以上的，选取5个项目进行公开，目标个数在5个以下的，全部进行公开，公开内容包括完成情况综述和完成情况表）。</w:t>
      </w:r>
    </w:p>
    <w:p>
      <w:pPr>
        <w:keepNext w:val="0"/>
        <w:keepLines w:val="0"/>
        <w:pageBreakBefore w:val="0"/>
        <w:widowControl w:val="0"/>
        <w:kinsoku/>
        <w:wordWrap/>
        <w:overflowPunct/>
        <w:topLinePunct w:val="0"/>
        <w:autoSpaceDE/>
        <w:autoSpaceDN/>
        <w:bidi w:val="0"/>
        <w:adjustRightInd/>
        <w:snapToGrid/>
        <w:spacing w:beforeAutospacing="0" w:afterAutospacing="0" w:line="510" w:lineRule="exact"/>
        <w:ind w:firstLine="640" w:firstLineChars="200"/>
        <w:textAlignment w:val="auto"/>
        <w:rPr>
          <w:rFonts w:hint="eastAsia" w:ascii="黑体" w:hAnsi="宋体" w:eastAsia="黑体"/>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工商行政管理事务</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41.86</w:t>
      </w:r>
      <w:r>
        <w:rPr>
          <w:rFonts w:hint="eastAsia" w:ascii="仿宋_GB2312" w:hAnsi="仿宋_GB2312" w:eastAsia="仿宋_GB2312" w:cs="仿宋_GB2312"/>
          <w:sz w:val="32"/>
          <w:szCs w:val="32"/>
        </w:rPr>
        <w:t>%。通过项目实施</w:t>
      </w:r>
      <w:r>
        <w:rPr>
          <w:rFonts w:hint="eastAsia" w:ascii="仿宋" w:hAnsi="仿宋" w:eastAsia="仿宋" w:cs="仿宋"/>
          <w:sz w:val="30"/>
          <w:szCs w:val="30"/>
          <w:lang w:eastAsia="zh-CN"/>
        </w:rPr>
        <w:t>更加净化了市场交易环境，</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en-US" w:eastAsia="zh-CN"/>
        </w:rPr>
        <w:t>项目覆盖面广，专业人员缺乏，实施难度较大，</w:t>
      </w:r>
      <w:r>
        <w:rPr>
          <w:rFonts w:hint="eastAsia" w:ascii="仿宋" w:hAnsi="仿宋" w:eastAsia="仿宋" w:cs="仿宋"/>
          <w:sz w:val="32"/>
          <w:szCs w:val="32"/>
          <w:lang w:val="en-US" w:eastAsia="zh-CN"/>
        </w:rPr>
        <w:t>部分项目滞后。</w:t>
      </w:r>
      <w:r>
        <w:rPr>
          <w:rFonts w:hint="eastAsia" w:ascii="仿宋_GB2312" w:hAnsi="仿宋_GB2312" w:eastAsia="仿宋_GB2312" w:cs="仿宋_GB2312"/>
          <w:sz w:val="32"/>
          <w:szCs w:val="32"/>
        </w:rPr>
        <w:t>下一步改进措施：</w:t>
      </w:r>
      <w:r>
        <w:rPr>
          <w:rFonts w:hint="eastAsia" w:ascii="仿宋" w:hAnsi="仿宋" w:eastAsia="仿宋" w:cs="仿宋"/>
          <w:sz w:val="32"/>
          <w:szCs w:val="32"/>
        </w:rPr>
        <w:t>强化</w:t>
      </w:r>
      <w:r>
        <w:rPr>
          <w:rFonts w:hint="eastAsia" w:ascii="仿宋" w:hAnsi="仿宋" w:eastAsia="仿宋" w:cs="仿宋"/>
          <w:sz w:val="32"/>
          <w:szCs w:val="32"/>
          <w:lang w:eastAsia="zh-CN"/>
        </w:rPr>
        <w:t>各基层监管所</w:t>
      </w:r>
      <w:r>
        <w:rPr>
          <w:rFonts w:hint="eastAsia" w:ascii="仿宋" w:hAnsi="仿宋" w:eastAsia="仿宋" w:cs="仿宋"/>
          <w:sz w:val="32"/>
          <w:szCs w:val="32"/>
        </w:rPr>
        <w:t>工作职责，加强</w:t>
      </w:r>
      <w:r>
        <w:rPr>
          <w:rFonts w:hint="eastAsia" w:ascii="仿宋" w:hAnsi="仿宋" w:eastAsia="仿宋" w:cs="仿宋"/>
          <w:sz w:val="32"/>
          <w:szCs w:val="32"/>
          <w:lang w:eastAsia="zh-CN"/>
        </w:rPr>
        <w:t>执法监管队</w:t>
      </w:r>
      <w:r>
        <w:rPr>
          <w:rFonts w:hint="eastAsia" w:ascii="仿宋" w:hAnsi="仿宋" w:eastAsia="仿宋" w:cs="仿宋"/>
          <w:sz w:val="32"/>
          <w:szCs w:val="32"/>
        </w:rPr>
        <w:t>伍建设，不断提高业务素质和工作能力。强化管理，扎</w:t>
      </w:r>
      <w:r>
        <w:rPr>
          <w:rFonts w:hint="eastAsia" w:ascii="楷体_GB2312" w:eastAsia="楷体_GB2312"/>
          <w:sz w:val="32"/>
          <w:szCs w:val="32"/>
        </w:rPr>
        <w:t>实开展项目工作</w:t>
      </w:r>
      <w:r>
        <w:rPr>
          <w:rFonts w:hint="eastAsia" w:ascii="楷体_GB2312" w:eastAsia="楷体_GB2312"/>
          <w:sz w:val="32"/>
          <w:szCs w:val="32"/>
          <w:lang w:eastAsia="zh-CN"/>
        </w:rPr>
        <w:t>，</w:t>
      </w:r>
      <w:r>
        <w:rPr>
          <w:rFonts w:hint="eastAsia" w:ascii="仿宋" w:hAnsi="仿宋" w:eastAsia="仿宋" w:cs="仿宋"/>
          <w:sz w:val="32"/>
          <w:szCs w:val="32"/>
          <w:lang w:eastAsia="zh-CN"/>
        </w:rPr>
        <w:t>进一步完善项目实施程序，规范实施项目资料归档管理工作</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基层监管所办公场所。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rPr>
        <w:t>发现的主要问题：</w:t>
      </w:r>
      <w:r>
        <w:rPr>
          <w:rFonts w:hint="eastAsia" w:ascii="仿宋" w:hAnsi="仿宋" w:eastAsia="仿宋" w:cs="仿宋"/>
          <w:sz w:val="32"/>
          <w:szCs w:val="32"/>
          <w:lang w:val="en-US" w:eastAsia="zh-CN"/>
        </w:rPr>
        <w:t>房产证分户缓慢</w:t>
      </w:r>
    </w:p>
    <w:p>
      <w:pPr>
        <w:keepNext w:val="0"/>
        <w:keepLines w:val="0"/>
        <w:pageBreakBefore w:val="0"/>
        <w:widowControl w:val="0"/>
        <w:kinsoku/>
        <w:wordWrap/>
        <w:overflowPunct/>
        <w:topLinePunct w:val="0"/>
        <w:autoSpaceDE/>
        <w:autoSpaceDN/>
        <w:bidi w:val="0"/>
        <w:adjustRightInd/>
        <w:snapToGrid/>
        <w:spacing w:beforeAutospacing="0" w:afterAutospacing="0" w:line="51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下一步改进措施：</w:t>
      </w:r>
      <w:r>
        <w:rPr>
          <w:rFonts w:hint="eastAsia" w:ascii="仿宋" w:hAnsi="仿宋" w:eastAsia="仿宋" w:cs="仿宋"/>
          <w:sz w:val="32"/>
          <w:szCs w:val="32"/>
          <w:lang w:eastAsia="zh-CN"/>
        </w:rPr>
        <w:t>进一步完善项目实施程序，规范实施项目资料归档管理工作。</w:t>
      </w:r>
    </w:p>
    <w:p>
      <w:pPr>
        <w:keepNext w:val="0"/>
        <w:keepLines w:val="0"/>
        <w:pageBreakBefore w:val="0"/>
        <w:widowControl w:val="0"/>
        <w:kinsoku/>
        <w:wordWrap/>
        <w:overflowPunct/>
        <w:topLinePunct w:val="0"/>
        <w:autoSpaceDE/>
        <w:autoSpaceDN/>
        <w:bidi w:val="0"/>
        <w:adjustRightInd/>
        <w:snapToGrid/>
        <w:spacing w:beforeAutospacing="0" w:afterAutospacing="0" w:line="51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食品安全事务</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w:t>
      </w:r>
      <w:r>
        <w:rPr>
          <w:rFonts w:hint="eastAsia" w:ascii="仿宋" w:hAnsi="仿宋" w:eastAsia="仿宋" w:cs="仿宋"/>
          <w:sz w:val="32"/>
          <w:szCs w:val="32"/>
        </w:rPr>
        <w:t>目实施</w:t>
      </w:r>
      <w:r>
        <w:rPr>
          <w:rFonts w:hint="eastAsia" w:ascii="仿宋" w:hAnsi="仿宋" w:eastAsia="仿宋" w:cs="仿宋"/>
          <w:sz w:val="32"/>
          <w:szCs w:val="32"/>
          <w:lang w:val="en-US" w:eastAsia="zh-CN"/>
        </w:rPr>
        <w:t>提升项目服务质量与服务效果，以狠抓增量、提升质量为主线，将食品安全向纵深推进，全面完成年度目标任务。从而</w:t>
      </w:r>
      <w:r>
        <w:rPr>
          <w:rFonts w:hint="eastAsia" w:ascii="仿宋" w:hAnsi="仿宋" w:eastAsia="仿宋" w:cs="仿宋"/>
          <w:sz w:val="32"/>
          <w:szCs w:val="32"/>
          <w:lang w:eastAsia="zh-CN"/>
        </w:rPr>
        <w:t>有力的保障全区人民的舌尖上安全。</w:t>
      </w:r>
    </w:p>
    <w:p>
      <w:pPr>
        <w:keepNext w:val="0"/>
        <w:keepLines w:val="0"/>
        <w:pageBreakBefore w:val="0"/>
        <w:widowControl w:val="0"/>
        <w:kinsoku/>
        <w:wordWrap/>
        <w:overflowPunct/>
        <w:topLinePunct w:val="0"/>
        <w:autoSpaceDE/>
        <w:autoSpaceDN/>
        <w:bidi w:val="0"/>
        <w:adjustRightInd/>
        <w:snapToGrid/>
        <w:spacing w:beforeAutospacing="0" w:afterAutospacing="0" w:line="51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en-US" w:eastAsia="zh-CN"/>
        </w:rPr>
        <w:t>项目覆盖面广，专业人员缺乏，实施难度较大。</w:t>
      </w:r>
    </w:p>
    <w:p>
      <w:pPr>
        <w:keepNext w:val="0"/>
        <w:keepLines w:val="0"/>
        <w:pageBreakBefore w:val="0"/>
        <w:widowControl w:val="0"/>
        <w:kinsoku/>
        <w:wordWrap/>
        <w:overflowPunct/>
        <w:topLinePunct w:val="0"/>
        <w:autoSpaceDE/>
        <w:autoSpaceDN/>
        <w:bidi w:val="0"/>
        <w:adjustRightInd/>
        <w:snapToGrid/>
        <w:spacing w:beforeAutospacing="0" w:afterAutospacing="0" w:line="51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下一步改进措施：</w:t>
      </w:r>
      <w:r>
        <w:rPr>
          <w:rFonts w:hint="eastAsia" w:ascii="楷体_GB2312" w:eastAsia="楷体_GB2312"/>
          <w:sz w:val="32"/>
          <w:szCs w:val="32"/>
        </w:rPr>
        <w:t>加强体系建设和人员能力建设。</w:t>
      </w:r>
      <w:r>
        <w:rPr>
          <w:rFonts w:hint="eastAsia" w:ascii="楷体_GB2312" w:eastAsia="楷体_GB2312"/>
          <w:sz w:val="32"/>
          <w:szCs w:val="32"/>
          <w:lang w:eastAsia="zh-CN"/>
        </w:rPr>
        <w:t>一是</w:t>
      </w:r>
      <w:r>
        <w:rPr>
          <w:rFonts w:hint="eastAsia" w:ascii="仿宋_GB2312" w:eastAsia="仿宋_GB2312"/>
          <w:sz w:val="32"/>
          <w:szCs w:val="32"/>
        </w:rPr>
        <w:t>强化</w:t>
      </w:r>
      <w:r>
        <w:rPr>
          <w:rFonts w:hint="eastAsia" w:ascii="仿宋_GB2312"/>
          <w:sz w:val="32"/>
          <w:szCs w:val="32"/>
          <w:lang w:eastAsia="zh-CN"/>
        </w:rPr>
        <w:t>执法</w:t>
      </w:r>
      <w:r>
        <w:rPr>
          <w:rFonts w:hint="eastAsia" w:ascii="仿宋_GB2312" w:eastAsia="仿宋_GB2312"/>
          <w:sz w:val="32"/>
          <w:szCs w:val="32"/>
        </w:rPr>
        <w:t>队伍建设，不断提高业务素质和工作能力。二是进一步提升</w:t>
      </w:r>
      <w:r>
        <w:rPr>
          <w:rFonts w:hint="eastAsia" w:ascii="仿宋_GB2312"/>
          <w:sz w:val="32"/>
          <w:szCs w:val="32"/>
          <w:lang w:eastAsia="zh-CN"/>
        </w:rPr>
        <w:t>专业能力及</w:t>
      </w:r>
      <w:r>
        <w:rPr>
          <w:rFonts w:hint="eastAsia" w:ascii="仿宋_GB2312" w:eastAsia="仿宋_GB2312"/>
          <w:sz w:val="32"/>
          <w:szCs w:val="32"/>
        </w:rPr>
        <w:t>人员能力，通过培训、继续教育等方式，不断提升人员综合素质和工作能力</w:t>
      </w:r>
      <w:r>
        <w:rPr>
          <w:rFonts w:hint="eastAsia" w:ascii="仿宋_GB2312" w:eastAsia="仿宋_GB2312"/>
          <w:sz w:val="32"/>
          <w:szCs w:val="32"/>
          <w:lang w:eastAsia="zh-CN"/>
        </w:rPr>
        <w:t>；</w:t>
      </w:r>
      <w:r>
        <w:rPr>
          <w:rFonts w:hint="eastAsia" w:ascii="楷体_GB2312" w:eastAsia="楷体_GB2312"/>
          <w:sz w:val="32"/>
          <w:szCs w:val="32"/>
        </w:rPr>
        <w:t>强化管理，扎实开展项目工作</w:t>
      </w:r>
      <w:r>
        <w:rPr>
          <w:rFonts w:hint="eastAsia" w:ascii="楷体_GB2312" w:eastAsia="楷体_GB2312"/>
          <w:sz w:val="32"/>
          <w:szCs w:val="32"/>
          <w:lang w:eastAsia="zh-CN"/>
        </w:rPr>
        <w:t>；</w:t>
      </w:r>
      <w:r>
        <w:rPr>
          <w:rFonts w:hint="eastAsia" w:ascii="仿宋" w:hAnsi="仿宋" w:eastAsia="仿宋" w:cs="仿宋"/>
          <w:sz w:val="32"/>
          <w:szCs w:val="32"/>
          <w:lang w:eastAsia="zh-CN"/>
        </w:rPr>
        <w:t>进一步完善项目实施程序，规范实施项目资料归档管理工作。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1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其他食品和药品监督管理事务</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271.46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182.45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67.21</w:t>
      </w:r>
      <w:r>
        <w:rPr>
          <w:rFonts w:hint="eastAsia" w:ascii="仿宋_GB2312" w:hAnsi="仿宋_GB2312" w:eastAsia="仿宋_GB2312" w:cs="仿宋_GB2312"/>
          <w:sz w:val="32"/>
          <w:szCs w:val="32"/>
        </w:rPr>
        <w:t>%。通过项目实施</w:t>
      </w:r>
      <w:r>
        <w:rPr>
          <w:rFonts w:hint="eastAsia" w:ascii="仿宋" w:hAnsi="仿宋" w:eastAsia="仿宋" w:cs="仿宋"/>
          <w:sz w:val="32"/>
          <w:szCs w:val="32"/>
        </w:rPr>
        <w:t>，</w:t>
      </w:r>
      <w:r>
        <w:rPr>
          <w:rFonts w:hint="eastAsia" w:ascii="仿宋" w:hAnsi="仿宋" w:eastAsia="仿宋" w:cs="仿宋"/>
          <w:sz w:val="32"/>
          <w:szCs w:val="32"/>
          <w:lang w:eastAsia="zh-CN"/>
        </w:rPr>
        <w:t>提高全区人民的消费环境满意度。得到了全区人民的认可。</w:t>
      </w:r>
    </w:p>
    <w:p>
      <w:pPr>
        <w:keepNext w:val="0"/>
        <w:keepLines w:val="0"/>
        <w:pageBreakBefore w:val="0"/>
        <w:widowControl w:val="0"/>
        <w:kinsoku/>
        <w:wordWrap/>
        <w:overflowPunct/>
        <w:topLinePunct w:val="0"/>
        <w:autoSpaceDE/>
        <w:autoSpaceDN/>
        <w:bidi w:val="0"/>
        <w:adjustRightInd/>
        <w:snapToGrid/>
        <w:spacing w:beforeAutospacing="0" w:afterAutospacing="0" w:line="51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en-US" w:eastAsia="zh-CN"/>
        </w:rPr>
        <w:t>项目覆盖面广，专业人员缺乏，实施难度较大。人员流动性大，追踪较为困难。</w:t>
      </w:r>
      <w:r>
        <w:rPr>
          <w:rFonts w:hint="eastAsia" w:ascii="仿宋" w:hAnsi="仿宋" w:eastAsia="仿宋" w:cs="仿宋"/>
          <w:sz w:val="32"/>
          <w:szCs w:val="32"/>
          <w:lang w:eastAsia="zh-CN"/>
        </w:rPr>
        <w:t>因部分项目实施较晚、资金支付进度较慢</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1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下一步改进措施：</w:t>
      </w:r>
      <w:r>
        <w:rPr>
          <w:rFonts w:hint="eastAsia" w:ascii="楷体_GB2312" w:eastAsia="楷体_GB2312"/>
          <w:sz w:val="32"/>
          <w:szCs w:val="32"/>
        </w:rPr>
        <w:t>加强体系建设和人员能力建设。</w:t>
      </w:r>
      <w:r>
        <w:rPr>
          <w:rFonts w:hint="eastAsia" w:ascii="楷体_GB2312" w:eastAsia="楷体_GB2312"/>
          <w:sz w:val="32"/>
          <w:szCs w:val="32"/>
          <w:lang w:eastAsia="zh-CN"/>
        </w:rPr>
        <w:t>一是</w:t>
      </w:r>
      <w:r>
        <w:rPr>
          <w:rFonts w:hint="eastAsia" w:ascii="仿宋_GB2312" w:eastAsia="仿宋_GB2312"/>
          <w:sz w:val="32"/>
          <w:szCs w:val="32"/>
        </w:rPr>
        <w:t>强化工作职责，加强</w:t>
      </w:r>
      <w:r>
        <w:rPr>
          <w:rFonts w:hint="eastAsia" w:ascii="仿宋_GB2312"/>
          <w:sz w:val="32"/>
          <w:szCs w:val="32"/>
          <w:lang w:eastAsia="zh-CN"/>
        </w:rPr>
        <w:t>执法</w:t>
      </w:r>
      <w:r>
        <w:rPr>
          <w:rFonts w:hint="eastAsia" w:ascii="仿宋_GB2312" w:eastAsia="仿宋_GB2312"/>
          <w:sz w:val="32"/>
          <w:szCs w:val="32"/>
        </w:rPr>
        <w:t>队伍建设，不断提高业务素质和工作能力。二是进一步提升</w:t>
      </w:r>
      <w:r>
        <w:rPr>
          <w:rFonts w:hint="eastAsia" w:ascii="仿宋_GB2312"/>
          <w:sz w:val="32"/>
          <w:szCs w:val="32"/>
          <w:lang w:eastAsia="zh-CN"/>
        </w:rPr>
        <w:t>执法能力及</w:t>
      </w:r>
      <w:r>
        <w:rPr>
          <w:rFonts w:hint="eastAsia" w:ascii="仿宋_GB2312" w:eastAsia="仿宋_GB2312"/>
          <w:sz w:val="32"/>
          <w:szCs w:val="32"/>
        </w:rPr>
        <w:t>人员能力，通过对培训、继续教育等方式，不断提升人员综合素质和工作能力</w:t>
      </w:r>
      <w:r>
        <w:rPr>
          <w:rFonts w:hint="eastAsia" w:ascii="仿宋_GB2312" w:eastAsia="仿宋_GB2312"/>
          <w:sz w:val="32"/>
          <w:szCs w:val="32"/>
          <w:lang w:eastAsia="zh-CN"/>
        </w:rPr>
        <w:t>；</w:t>
      </w:r>
      <w:r>
        <w:rPr>
          <w:rFonts w:hint="eastAsia" w:ascii="楷体_GB2312" w:eastAsia="楷体_GB2312"/>
          <w:sz w:val="32"/>
          <w:szCs w:val="32"/>
        </w:rPr>
        <w:t>强化管理，扎实开展项目工作</w:t>
      </w:r>
      <w:r>
        <w:rPr>
          <w:rFonts w:hint="eastAsia" w:ascii="楷体_GB2312" w:eastAsia="楷体_GB2312"/>
          <w:sz w:val="32"/>
          <w:szCs w:val="32"/>
          <w:lang w:eastAsia="zh-CN"/>
        </w:rPr>
        <w:t>；</w:t>
      </w:r>
      <w:r>
        <w:rPr>
          <w:rFonts w:hint="eastAsia" w:ascii="仿宋" w:hAnsi="仿宋" w:eastAsia="仿宋" w:cs="仿宋"/>
          <w:sz w:val="32"/>
          <w:szCs w:val="32"/>
          <w:lang w:eastAsia="zh-CN"/>
        </w:rPr>
        <w:t>进一步完善项目实施程序，规范实施项目资料归档管理工作。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320" w:firstLineChars="100"/>
        <w:textAlignment w:val="auto"/>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工商行政管理事务</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广元市利州区食品药品和工商局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43万元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仿宋" w:hAnsi="仿宋" w:eastAsia="仿宋" w:cs="仿宋"/>
                <w:color w:val="000000"/>
                <w:sz w:val="24"/>
              </w:rPr>
              <w:t xml:space="preserve">       维护市场公平交易秩序，查处违法直销和传销案件，依法实施合同行政监督管理,加快商事制度改革</w:t>
            </w:r>
            <w:r>
              <w:rPr>
                <w:rFonts w:hint="eastAsia" w:ascii="仿宋" w:hAnsi="仿宋" w:eastAsia="仿宋" w:cs="仿宋"/>
                <w:color w:val="000000"/>
                <w:sz w:val="24"/>
                <w:lang w:val="en-US" w:eastAsia="zh-CN"/>
              </w:rPr>
              <w:t>,加大地方</w:t>
            </w:r>
            <w:r>
              <w:rPr>
                <w:rFonts w:hint="eastAsia" w:ascii="仿宋_GB2312" w:hAnsi="宋体"/>
                <w:lang w:val="en-US" w:eastAsia="zh-CN"/>
              </w:rPr>
              <w:t>商标品牌战略实施及地标扶贫工作力度</w:t>
            </w:r>
            <w:r>
              <w:rPr>
                <w:rFonts w:hint="eastAsia" w:ascii="仿宋" w:hAnsi="仿宋" w:eastAsia="仿宋" w:cs="仿宋"/>
                <w:color w:val="000000"/>
                <w:sz w:val="24"/>
              </w:rPr>
              <w:t xml:space="preserve">                   </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numPr>
                <w:ilvl w:val="0"/>
                <w:numId w:val="0"/>
              </w:numPr>
              <w:kinsoku/>
              <w:wordWrap/>
              <w:overflowPunct w:val="0"/>
              <w:topLinePunct w:val="0"/>
              <w:bidi w:val="0"/>
              <w:snapToGrid w:val="0"/>
              <w:spacing w:line="576" w:lineRule="exact"/>
              <w:ind w:firstLine="420" w:firstLineChars="200"/>
              <w:jc w:val="both"/>
              <w:textAlignment w:val="auto"/>
              <w:rPr>
                <w:rFonts w:hint="eastAsia" w:ascii="仿宋" w:hAnsi="仿宋" w:eastAsia="仿宋" w:cs="仿宋"/>
                <w:sz w:val="21"/>
                <w:szCs w:val="21"/>
                <w:shd w:val="clear" w:color="auto" w:fill="FFFFFF"/>
              </w:rPr>
            </w:pPr>
            <w:r>
              <w:rPr>
                <w:rFonts w:hint="eastAsia" w:ascii="仿宋" w:hAnsi="仿宋" w:eastAsia="仿宋" w:cs="仿宋"/>
                <w:color w:val="000000"/>
                <w:kern w:val="0"/>
                <w:sz w:val="21"/>
                <w:szCs w:val="21"/>
              </w:rPr>
              <w:t>全区企业年报率为99.81%</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个体工商户年报率为99.99%</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农民专业合作社年报率为100%</w:t>
            </w:r>
            <w:r>
              <w:rPr>
                <w:rFonts w:hint="eastAsia" w:ascii="仿宋" w:hAnsi="仿宋" w:eastAsia="仿宋" w:cs="仿宋"/>
                <w:color w:val="000000"/>
                <w:kern w:val="0"/>
                <w:sz w:val="21"/>
                <w:szCs w:val="21"/>
                <w:lang w:eastAsia="zh-CN"/>
              </w:rPr>
              <w:t>，年报工作</w:t>
            </w:r>
            <w:r>
              <w:rPr>
                <w:rFonts w:hint="eastAsia" w:ascii="仿宋" w:hAnsi="仿宋" w:eastAsia="仿宋" w:cs="仿宋"/>
                <w:sz w:val="21"/>
                <w:szCs w:val="21"/>
                <w:lang w:eastAsia="zh-CN"/>
              </w:rPr>
              <w:t>顺利进入全市、全省前三名</w:t>
            </w:r>
            <w:r>
              <w:rPr>
                <w:rFonts w:hint="eastAsia" w:ascii="仿宋" w:hAnsi="仿宋" w:eastAsia="仿宋" w:cs="仿宋"/>
                <w:sz w:val="21"/>
                <w:szCs w:val="21"/>
                <w:shd w:val="clear" w:color="auto" w:fill="FFFFFF"/>
              </w:rPr>
              <w:t>严查重处一批违法经营者，</w:t>
            </w:r>
            <w:r>
              <w:rPr>
                <w:rFonts w:hint="eastAsia" w:ascii="仿宋" w:hAnsi="仿宋" w:eastAsia="仿宋" w:cs="仿宋"/>
                <w:sz w:val="21"/>
                <w:szCs w:val="21"/>
                <w:lang w:eastAsia="zh-CN"/>
              </w:rPr>
              <w:t>共立案</w:t>
            </w:r>
            <w:r>
              <w:rPr>
                <w:rFonts w:hint="eastAsia" w:ascii="仿宋" w:hAnsi="仿宋" w:eastAsia="仿宋" w:cs="仿宋"/>
                <w:sz w:val="21"/>
                <w:szCs w:val="21"/>
                <w:lang w:val="en-US" w:eastAsia="zh-CN"/>
              </w:rPr>
              <w:t>276件，</w:t>
            </w:r>
            <w:r>
              <w:rPr>
                <w:rFonts w:hint="eastAsia" w:ascii="仿宋" w:hAnsi="仿宋" w:eastAsia="仿宋" w:cs="仿宋"/>
                <w:sz w:val="21"/>
                <w:szCs w:val="21"/>
                <w:lang w:eastAsia="zh-CN"/>
              </w:rPr>
              <w:t>核审案件</w:t>
            </w:r>
            <w:r>
              <w:rPr>
                <w:rFonts w:hint="eastAsia" w:ascii="仿宋" w:hAnsi="仿宋" w:eastAsia="仿宋" w:cs="仿宋"/>
                <w:sz w:val="21"/>
                <w:szCs w:val="21"/>
                <w:lang w:val="en-US" w:eastAsia="zh-CN"/>
              </w:rPr>
              <w:t>218件，结案218件，</w:t>
            </w:r>
            <w:r>
              <w:rPr>
                <w:rFonts w:hint="eastAsia" w:ascii="仿宋" w:hAnsi="仿宋" w:eastAsia="仿宋" w:cs="仿宋"/>
                <w:sz w:val="21"/>
                <w:szCs w:val="21"/>
              </w:rPr>
              <w:t>罚没款合计</w:t>
            </w:r>
            <w:r>
              <w:rPr>
                <w:rFonts w:hint="eastAsia" w:ascii="仿宋" w:hAnsi="仿宋" w:eastAsia="仿宋" w:cs="仿宋"/>
                <w:sz w:val="21"/>
                <w:szCs w:val="21"/>
                <w:lang w:val="en-US" w:eastAsia="zh-CN"/>
              </w:rPr>
              <w:t>307.6</w:t>
            </w:r>
            <w:r>
              <w:rPr>
                <w:rFonts w:hint="eastAsia" w:ascii="仿宋" w:hAnsi="仿宋" w:eastAsia="仿宋" w:cs="仿宋"/>
                <w:sz w:val="21"/>
                <w:szCs w:val="21"/>
              </w:rPr>
              <w:t>万元</w:t>
            </w:r>
            <w:r>
              <w:rPr>
                <w:rFonts w:hint="eastAsia" w:ascii="仿宋" w:hAnsi="仿宋" w:eastAsia="仿宋" w:cs="仿宋"/>
                <w:sz w:val="21"/>
                <w:szCs w:val="21"/>
                <w:lang w:eastAsia="zh-CN"/>
              </w:rPr>
              <w:t>，</w:t>
            </w:r>
            <w:r>
              <w:rPr>
                <w:rFonts w:hint="eastAsia" w:ascii="仿宋" w:hAnsi="仿宋" w:eastAsia="仿宋" w:cs="仿宋"/>
                <w:sz w:val="21"/>
                <w:szCs w:val="21"/>
              </w:rPr>
              <w:t>执法</w:t>
            </w:r>
            <w:r>
              <w:rPr>
                <w:rFonts w:hint="eastAsia" w:ascii="仿宋" w:hAnsi="仿宋" w:eastAsia="仿宋" w:cs="仿宋"/>
                <w:sz w:val="21"/>
                <w:szCs w:val="21"/>
                <w:lang w:eastAsia="zh-CN"/>
              </w:rPr>
              <w:t>队伍</w:t>
            </w:r>
            <w:r>
              <w:rPr>
                <w:rFonts w:hint="eastAsia" w:ascii="仿宋" w:hAnsi="仿宋" w:eastAsia="仿宋" w:cs="仿宋"/>
                <w:sz w:val="21"/>
                <w:szCs w:val="21"/>
              </w:rPr>
              <w:t>荣获“红盾春雷2018”省级先进单位。</w:t>
            </w:r>
          </w:p>
          <w:p>
            <w:pPr>
              <w:keepNext w:val="0"/>
              <w:keepLines w:val="0"/>
              <w:pageBreakBefore w:val="0"/>
              <w:widowControl w:val="0"/>
              <w:numPr>
                <w:ilvl w:val="0"/>
                <w:numId w:val="0"/>
              </w:numPr>
              <w:kinsoku/>
              <w:wordWrap/>
              <w:overflowPunct w:val="0"/>
              <w:topLinePunct w:val="0"/>
              <w:bidi w:val="0"/>
              <w:snapToGrid w:val="0"/>
              <w:spacing w:line="576" w:lineRule="exact"/>
              <w:jc w:val="both"/>
              <w:textAlignment w:val="auto"/>
              <w:rPr>
                <w:rFonts w:hint="eastAsia" w:ascii="仿宋" w:hAnsi="仿宋" w:eastAsia="仿宋" w:cs="仿宋"/>
                <w:sz w:val="24"/>
                <w:szCs w:val="24"/>
                <w:shd w:val="clear" w:color="auto" w:fill="FFFFFF"/>
                <w:lang w:eastAsia="zh-CN"/>
              </w:rPr>
            </w:pPr>
            <w:r>
              <w:rPr>
                <w:rFonts w:hint="eastAsia" w:ascii="仿宋" w:hAnsi="仿宋" w:eastAsia="仿宋" w:cs="仿宋"/>
                <w:sz w:val="21"/>
                <w:szCs w:val="21"/>
              </w:rPr>
              <w:t>已培育出广元油橄榄等3件省著名商标，精珍、森湟等24件市知名商标，利州香菇、利州辣椒等11件地理标志证明商标</w:t>
            </w:r>
            <w:r>
              <w:rPr>
                <w:rFonts w:hint="eastAsia" w:ascii="仿宋" w:hAnsi="仿宋" w:eastAsia="仿宋" w:cs="仿宋"/>
                <w:sz w:val="21"/>
                <w:szCs w:val="21"/>
                <w:lang w:eastAsia="zh-CN"/>
              </w:rPr>
              <w:t>，</w:t>
            </w:r>
            <w:r>
              <w:rPr>
                <w:rFonts w:hint="eastAsia" w:ascii="仿宋" w:hAnsi="仿宋" w:eastAsia="仿宋" w:cs="仿宋"/>
                <w:sz w:val="21"/>
                <w:szCs w:val="21"/>
              </w:rPr>
              <w:t>其中涉农商标167件</w:t>
            </w:r>
            <w:r>
              <w:rPr>
                <w:rFonts w:hint="eastAsia" w:ascii="仿宋" w:hAnsi="仿宋" w:eastAsia="仿宋" w:cs="仿宋"/>
                <w:sz w:val="21"/>
                <w:szCs w:val="21"/>
                <w:lang w:eastAsia="zh-CN"/>
              </w:rPr>
              <w:t>。</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维护市场公平交易秩序</w:t>
            </w:r>
            <w:r>
              <w:rPr>
                <w:rFonts w:hint="eastAsia" w:ascii="宋体" w:hAnsi="宋体" w:cs="宋体"/>
                <w:color w:val="000000"/>
                <w:sz w:val="24"/>
                <w:lang w:eastAsia="zh-CN"/>
              </w:rPr>
              <w:t>，</w:t>
            </w:r>
            <w:r>
              <w:rPr>
                <w:rFonts w:hint="eastAsia" w:ascii="宋体" w:hAnsi="宋体" w:cs="宋体"/>
                <w:color w:val="000000"/>
                <w:sz w:val="24"/>
              </w:rPr>
              <w:t>全面完成辖区商事改革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宋体"/>
                <w:lang w:eastAsia="zh-CN"/>
              </w:rPr>
              <w:t>市场主体年报</w:t>
            </w:r>
            <w:r>
              <w:rPr>
                <w:rFonts w:hint="eastAsia" w:ascii="仿宋_GB2312" w:hAnsi="宋体"/>
              </w:rPr>
              <w:t>的资金主要使用</w:t>
            </w:r>
            <w:r>
              <w:rPr>
                <w:rFonts w:hint="eastAsia" w:ascii="仿宋_GB2312" w:hAnsi="宋体"/>
                <w:lang w:eastAsia="zh-CN"/>
              </w:rPr>
              <w:t>企业、</w:t>
            </w:r>
            <w:r>
              <w:rPr>
                <w:rFonts w:hint="eastAsia" w:ascii="仿宋" w:hAnsi="仿宋" w:eastAsia="仿宋" w:cs="仿宋"/>
                <w:sz w:val="24"/>
                <w:szCs w:val="24"/>
                <w:lang w:eastAsia="zh-CN"/>
              </w:rPr>
              <w:t>个体年报进入全市、全省前三名</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不合格商品处置率重大案件的查出率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85&amp;</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numPr>
                <w:ilvl w:val="0"/>
                <w:numId w:val="0"/>
              </w:numPr>
              <w:kinsoku/>
              <w:wordWrap/>
              <w:overflowPunct w:val="0"/>
              <w:topLinePunct w:val="0"/>
              <w:bidi w:val="0"/>
              <w:snapToGrid w:val="0"/>
              <w:spacing w:line="576" w:lineRule="exact"/>
              <w:ind w:firstLine="420" w:firstLineChars="200"/>
              <w:jc w:val="both"/>
              <w:textAlignment w:val="auto"/>
              <w:rPr>
                <w:rFonts w:hint="eastAsia" w:ascii="仿宋_GB2312" w:hAnsi="宋体" w:eastAsia="仿宋_GB2312" w:cs="宋体"/>
                <w:sz w:val="32"/>
                <w:szCs w:val="32"/>
                <w:shd w:val="clear" w:color="auto" w:fill="FFFFFF"/>
              </w:rPr>
            </w:pPr>
            <w:r>
              <w:rPr>
                <w:rFonts w:hint="eastAsia" w:ascii="仿宋" w:hAnsi="仿宋" w:eastAsia="仿宋" w:cs="仿宋"/>
                <w:sz w:val="21"/>
                <w:szCs w:val="21"/>
                <w:lang w:eastAsia="zh-CN"/>
              </w:rPr>
              <w:t>立案</w:t>
            </w:r>
            <w:r>
              <w:rPr>
                <w:rFonts w:hint="eastAsia" w:ascii="仿宋" w:hAnsi="仿宋" w:eastAsia="仿宋" w:cs="仿宋"/>
                <w:sz w:val="21"/>
                <w:szCs w:val="21"/>
                <w:lang w:val="en-US" w:eastAsia="zh-CN"/>
              </w:rPr>
              <w:t>276件，</w:t>
            </w:r>
            <w:r>
              <w:rPr>
                <w:rFonts w:hint="eastAsia" w:ascii="仿宋" w:hAnsi="仿宋" w:eastAsia="仿宋" w:cs="仿宋"/>
                <w:sz w:val="21"/>
                <w:szCs w:val="21"/>
                <w:lang w:eastAsia="zh-CN"/>
              </w:rPr>
              <w:t>核审案件</w:t>
            </w:r>
            <w:r>
              <w:rPr>
                <w:rFonts w:hint="eastAsia" w:ascii="仿宋" w:hAnsi="仿宋" w:eastAsia="仿宋" w:cs="仿宋"/>
                <w:sz w:val="21"/>
                <w:szCs w:val="21"/>
                <w:lang w:val="en-US" w:eastAsia="zh-CN"/>
              </w:rPr>
              <w:t>218件，结案218件，</w:t>
            </w:r>
            <w:r>
              <w:rPr>
                <w:rFonts w:hint="eastAsia" w:ascii="仿宋" w:hAnsi="仿宋" w:eastAsia="仿宋" w:cs="仿宋"/>
                <w:sz w:val="21"/>
                <w:szCs w:val="21"/>
              </w:rPr>
              <w:t>罚没款合计</w:t>
            </w:r>
            <w:r>
              <w:rPr>
                <w:rFonts w:hint="eastAsia" w:ascii="仿宋" w:hAnsi="仿宋" w:eastAsia="仿宋" w:cs="仿宋"/>
                <w:sz w:val="21"/>
                <w:szCs w:val="21"/>
                <w:lang w:val="en-US" w:eastAsia="zh-CN"/>
              </w:rPr>
              <w:t>307.6</w:t>
            </w:r>
            <w:r>
              <w:rPr>
                <w:rFonts w:hint="eastAsia" w:ascii="仿宋" w:hAnsi="仿宋" w:eastAsia="仿宋" w:cs="仿宋"/>
                <w:sz w:val="21"/>
                <w:szCs w:val="21"/>
              </w:rPr>
              <w:t>万元</w:t>
            </w:r>
            <w:r>
              <w:rPr>
                <w:rFonts w:hint="eastAsia" w:ascii="仿宋" w:hAnsi="仿宋" w:eastAsia="仿宋" w:cs="仿宋"/>
                <w:sz w:val="21"/>
                <w:szCs w:val="21"/>
                <w:lang w:eastAsia="zh-CN"/>
              </w:rPr>
              <w:t>，</w:t>
            </w:r>
            <w:r>
              <w:rPr>
                <w:rFonts w:hint="eastAsia" w:ascii="仿宋" w:hAnsi="仿宋" w:eastAsia="仿宋" w:cs="仿宋"/>
                <w:sz w:val="21"/>
                <w:szCs w:val="21"/>
              </w:rPr>
              <w:t>执法</w:t>
            </w:r>
            <w:r>
              <w:rPr>
                <w:rFonts w:hint="eastAsia" w:ascii="仿宋" w:hAnsi="仿宋" w:eastAsia="仿宋" w:cs="仿宋"/>
                <w:sz w:val="21"/>
                <w:szCs w:val="21"/>
                <w:lang w:eastAsia="zh-CN"/>
              </w:rPr>
              <w:t>队伍</w:t>
            </w:r>
            <w:r>
              <w:rPr>
                <w:rFonts w:hint="eastAsia" w:ascii="仿宋" w:hAnsi="仿宋" w:eastAsia="仿宋" w:cs="仿宋"/>
                <w:sz w:val="21"/>
                <w:szCs w:val="21"/>
              </w:rPr>
              <w:t>荣获“红盾春雷2018”省级先进单位。</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任务完成时间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2018年12月底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2018年12月底</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lang w:eastAsia="zh-CN"/>
              </w:rPr>
              <w:t>我局各项目资金投入</w:t>
            </w:r>
            <w:r>
              <w:rPr>
                <w:rFonts w:hint="eastAsia" w:ascii="仿宋_GB2312"/>
                <w:szCs w:val="32"/>
                <w:lang w:val="en-US" w:eastAsia="zh-CN"/>
              </w:rPr>
              <w:t>43万元</w:t>
            </w:r>
            <w:r>
              <w:rPr>
                <w:rFonts w:hint="eastAsia" w:ascii="仿宋_GB2312"/>
                <w:szCs w:val="32"/>
                <w:lang w:eastAsia="zh-CN"/>
              </w:rPr>
              <w:t>，</w:t>
            </w:r>
            <w:r>
              <w:rPr>
                <w:rFonts w:hint="eastAsia" w:ascii="仿宋_GB2312" w:hAnsi="宋体"/>
                <w:lang w:eastAsia="zh-CN"/>
              </w:rPr>
              <w:t>市场主体年报</w:t>
            </w:r>
            <w:r>
              <w:rPr>
                <w:rFonts w:hint="eastAsia" w:ascii="仿宋_GB2312" w:hAnsi="宋体"/>
              </w:rPr>
              <w:t>的</w:t>
            </w:r>
            <w:r>
              <w:rPr>
                <w:rFonts w:hint="eastAsia" w:ascii="仿宋_GB2312" w:hAnsi="宋体"/>
                <w:lang w:eastAsia="zh-CN"/>
              </w:rPr>
              <w:t>办公费</w:t>
            </w:r>
            <w:r>
              <w:rPr>
                <w:rFonts w:hint="eastAsia" w:ascii="仿宋_GB2312" w:hAnsi="宋体"/>
                <w:lang w:val="en-US" w:eastAsia="zh-CN"/>
              </w:rPr>
              <w:t>6万元，红盾春雷行动执法车辆运行费6.8万元，差旅费4万元、商标品牌战略实施及地标扶贫补助资金1.2万元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市场公平交易秩序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逐步提高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逐步提高</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市场交易秩序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中期</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公众对市场交易秩序满意度 公众对服务质量满意度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r>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一般行政管理事务</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广元市利州区食品药品和工商局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仿宋" w:hAnsi="仿宋" w:eastAsia="仿宋" w:cs="仿宋"/>
                <w:color w:val="000000"/>
                <w:sz w:val="24"/>
                <w:lang w:eastAsia="zh-CN"/>
              </w:rPr>
              <w:t>办结南河所办公业务用房产权</w:t>
            </w:r>
            <w:r>
              <w:rPr>
                <w:rFonts w:hint="eastAsia" w:ascii="仿宋" w:hAnsi="仿宋" w:eastAsia="仿宋" w:cs="仿宋"/>
                <w:color w:val="000000"/>
                <w:sz w:val="24"/>
              </w:rPr>
              <w:t xml:space="preserve">                         </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numPr>
                <w:ilvl w:val="0"/>
                <w:numId w:val="0"/>
              </w:numPr>
              <w:kinsoku/>
              <w:wordWrap/>
              <w:overflowPunct w:val="0"/>
              <w:topLinePunct w:val="0"/>
              <w:bidi w:val="0"/>
              <w:snapToGrid w:val="0"/>
              <w:spacing w:line="576" w:lineRule="exact"/>
              <w:ind w:firstLine="480" w:firstLineChars="200"/>
              <w:textAlignment w:val="auto"/>
              <w:rPr>
                <w:rFonts w:hint="eastAsia" w:ascii="仿宋" w:hAnsi="仿宋" w:eastAsia="仿宋" w:cs="仿宋"/>
                <w:sz w:val="24"/>
                <w:szCs w:val="24"/>
                <w:lang w:eastAsia="zh-CN"/>
              </w:rPr>
            </w:pPr>
          </w:p>
          <w:p>
            <w:pPr>
              <w:keepNext w:val="0"/>
              <w:keepLines w:val="0"/>
              <w:pageBreakBefore w:val="0"/>
              <w:numPr>
                <w:ilvl w:val="0"/>
                <w:numId w:val="0"/>
              </w:numPr>
              <w:kinsoku/>
              <w:wordWrap/>
              <w:topLinePunct w:val="0"/>
              <w:bidi w:val="0"/>
              <w:spacing w:line="576" w:lineRule="exact"/>
              <w:ind w:firstLine="480" w:firstLineChars="200"/>
              <w:textAlignment w:val="auto"/>
              <w:rPr>
                <w:rFonts w:hint="eastAsia" w:ascii="仿宋_GB2312" w:hAnsi="仿宋_GB2312" w:eastAsia="仿宋_GB2312" w:cs="仿宋_GB2312"/>
                <w:sz w:val="32"/>
                <w:szCs w:val="32"/>
              </w:rPr>
            </w:pPr>
            <w:r>
              <w:rPr>
                <w:rFonts w:hint="eastAsia" w:ascii="仿宋" w:hAnsi="仿宋" w:eastAsia="仿宋" w:cs="仿宋"/>
                <w:color w:val="000000"/>
                <w:sz w:val="24"/>
                <w:lang w:eastAsia="zh-CN"/>
              </w:rPr>
              <w:t>办结南河所办公业务用房产权</w:t>
            </w:r>
          </w:p>
          <w:p>
            <w:pPr>
              <w:keepNext w:val="0"/>
              <w:keepLines w:val="0"/>
              <w:pageBreakBefore w:val="0"/>
              <w:widowControl w:val="0"/>
              <w:numPr>
                <w:ilvl w:val="0"/>
                <w:numId w:val="0"/>
              </w:numPr>
              <w:kinsoku/>
              <w:wordWrap/>
              <w:overflowPunct w:val="0"/>
              <w:topLinePunct w:val="0"/>
              <w:bidi w:val="0"/>
              <w:snapToGrid w:val="0"/>
              <w:spacing w:line="576" w:lineRule="exact"/>
              <w:ind w:firstLine="480" w:firstLineChars="200"/>
              <w:jc w:val="both"/>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rPr>
              <w:t>。</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房产证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办理房产证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办理房产证</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2018年12月31日</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食品安全事务</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广元市利州区食品药品和工商局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86</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86</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仿宋" w:hAnsi="仿宋" w:eastAsia="仿宋" w:cs="仿宋"/>
                <w:color w:val="000000"/>
                <w:sz w:val="24"/>
                <w:lang w:eastAsia="zh-CN"/>
              </w:rPr>
              <w:t xml:space="preserve">  食品快检车采购， 食品安全保障                                                                                   </w:t>
            </w:r>
            <w:r>
              <w:rPr>
                <w:rFonts w:hint="eastAsia" w:ascii="仿宋" w:hAnsi="仿宋" w:eastAsia="仿宋" w:cs="仿宋"/>
                <w:color w:val="000000"/>
                <w:sz w:val="24"/>
              </w:rPr>
              <w:t xml:space="preserve">                           </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numPr>
                <w:ilvl w:val="0"/>
                <w:numId w:val="0"/>
              </w:numPr>
              <w:kinsoku/>
              <w:wordWrap/>
              <w:overflowPunct w:val="0"/>
              <w:topLinePunct w:val="0"/>
              <w:bidi w:val="0"/>
              <w:snapToGrid w:val="0"/>
              <w:spacing w:line="576"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color w:val="000000"/>
                <w:sz w:val="24"/>
                <w:lang w:eastAsia="zh-CN"/>
              </w:rPr>
              <w:t xml:space="preserve">完成中央项目食品快检车采购，省运会期间食品安全保障 </w:t>
            </w:r>
          </w:p>
          <w:p>
            <w:pPr>
              <w:keepNext w:val="0"/>
              <w:keepLines w:val="0"/>
              <w:pageBreakBefore w:val="0"/>
              <w:numPr>
                <w:ilvl w:val="0"/>
                <w:numId w:val="0"/>
              </w:numPr>
              <w:kinsoku/>
              <w:wordWrap/>
              <w:topLinePunct w:val="0"/>
              <w:bidi w:val="0"/>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val="0"/>
              <w:topLinePunct w:val="0"/>
              <w:bidi w:val="0"/>
              <w:snapToGrid w:val="0"/>
              <w:spacing w:line="576" w:lineRule="exact"/>
              <w:ind w:firstLine="480" w:firstLineChars="200"/>
              <w:jc w:val="both"/>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rPr>
              <w:t>。</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食品安全公示牌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19531户食品经营户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辖区19531户食品经营户全覆盖</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重大活动食品安全保障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省运会、残运会保障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22个保障点</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食品安全事故零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省运会、残运会保障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食品安全事故零发生</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2018年12月31日</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80" w:lineRule="exact"/>
              <w:ind w:firstLine="420" w:firstLineChars="200"/>
              <w:textAlignment w:val="auto"/>
              <w:rPr>
                <w:rFonts w:hint="eastAsia" w:ascii="仿宋_GB2312" w:hAnsi="仿宋_GB2312" w:cs="仿宋_GB2312"/>
                <w:snapToGrid w:val="0"/>
                <w:color w:val="000000"/>
                <w:kern w:val="0"/>
                <w:sz w:val="32"/>
                <w:szCs w:val="32"/>
                <w:lang w:val="en-US" w:eastAsia="zh-CN"/>
              </w:rPr>
            </w:pPr>
            <w:r>
              <w:rPr>
                <w:rFonts w:hint="eastAsia" w:ascii="仿宋" w:hAnsi="仿宋" w:eastAsia="仿宋" w:cs="仿宋"/>
                <w:bCs/>
                <w:sz w:val="21"/>
                <w:szCs w:val="21"/>
                <w:lang w:eastAsia="zh-CN"/>
              </w:rPr>
              <w:t>省运会期间各参赛人员</w:t>
            </w:r>
            <w:r>
              <w:rPr>
                <w:rFonts w:hint="eastAsia" w:ascii="仿宋" w:hAnsi="仿宋" w:eastAsia="仿宋" w:cs="仿宋"/>
                <w:bCs/>
                <w:sz w:val="21"/>
                <w:szCs w:val="21"/>
                <w:lang w:val="en-US" w:eastAsia="zh-CN"/>
              </w:rPr>
              <w:t>22个</w:t>
            </w:r>
            <w:r>
              <w:rPr>
                <w:rFonts w:hint="eastAsia" w:ascii="仿宋" w:hAnsi="仿宋" w:eastAsia="仿宋" w:cs="仿宋"/>
                <w:bCs/>
                <w:sz w:val="21"/>
                <w:szCs w:val="21"/>
                <w:lang w:eastAsia="zh-CN"/>
              </w:rPr>
              <w:t>就餐点的食品安全及快检车辆运行</w:t>
            </w:r>
            <w:r>
              <w:rPr>
                <w:rFonts w:hint="eastAsia" w:ascii="仿宋" w:hAnsi="仿宋" w:eastAsia="仿宋" w:cs="仿宋"/>
                <w:snapToGrid w:val="0"/>
                <w:color w:val="000000"/>
                <w:kern w:val="0"/>
                <w:sz w:val="21"/>
                <w:szCs w:val="21"/>
                <w:lang w:eastAsia="zh-CN"/>
              </w:rPr>
              <w:t>。完成中央投资项目食品快速检验车的购置。</w:t>
            </w:r>
            <w:r>
              <w:rPr>
                <w:rFonts w:hint="eastAsia" w:ascii="仿宋" w:hAnsi="仿宋" w:eastAsia="仿宋" w:cs="仿宋"/>
                <w:sz w:val="21"/>
                <w:szCs w:val="21"/>
                <w:lang w:val="en-US" w:eastAsia="zh-CN"/>
              </w:rPr>
              <w:t>提高财政资金使用效益，加强项目资金监管，提升项目服务质量与服务效果，以狠抓增量、提升质量为主线，将食品安全向纵深推进，全面完成年度目标任务</w:t>
            </w:r>
            <w:r>
              <w:rPr>
                <w:rFonts w:hint="eastAsia" w:ascii="仿宋_GB2312" w:hAnsi="宋体"/>
                <w:lang w:val="en-US" w:eastAsia="zh-CN"/>
              </w:rPr>
              <w:t>。</w:t>
            </w:r>
          </w:p>
          <w:p>
            <w:pPr>
              <w:widowControl/>
              <w:jc w:val="center"/>
              <w:textAlignment w:val="center"/>
              <w:rPr>
                <w:rFonts w:hint="default"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szCs w:val="32"/>
              </w:rPr>
            </w:pPr>
            <w:r>
              <w:rPr>
                <w:rFonts w:hint="eastAsia" w:ascii="宋体" w:hAns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公众饮食安全科普知识素养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逐步提高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逐步提高</w:t>
            </w:r>
          </w:p>
        </w:tc>
      </w:tr>
      <w:tr>
        <w:tblPrEx>
          <w:tblLayout w:type="fixed"/>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仿宋_GB2312"/>
                <w:szCs w:val="32"/>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食品安全监管水平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中期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中期</w:t>
            </w:r>
          </w:p>
        </w:tc>
      </w:tr>
      <w:tr>
        <w:tblPrEx>
          <w:tblLayout w:type="fixed"/>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公众对食品监管满意度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r>
      <w:tr>
        <w:tblPrEx>
          <w:tblLayout w:type="fixed"/>
          <w:tblCellMar>
            <w:top w:w="0" w:type="dxa"/>
            <w:left w:w="0" w:type="dxa"/>
            <w:bottom w:w="0" w:type="dxa"/>
            <w:right w:w="0" w:type="dxa"/>
          </w:tblCellMar>
        </w:tblPrEx>
        <w:trPr>
          <w:trHeight w:val="1050" w:hRule="atLeast"/>
        </w:trPr>
        <w:tc>
          <w:tcPr>
            <w:tcW w:w="390" w:type="dxa"/>
            <w:vMerge w:val="continue"/>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24"/>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tcMar>
              <w:top w:w="15" w:type="dxa"/>
              <w:left w:w="15" w:type="dxa"/>
              <w:bottom w:w="0" w:type="dxa"/>
              <w:right w:w="15" w:type="dxa"/>
            </w:tcMar>
            <w:vAlign w:val="center"/>
          </w:tcPr>
          <w:p>
            <w:pPr>
              <w:pStyle w:val="24"/>
              <w:widowControl/>
              <w:ind w:left="4173" w:leftChars="1310" w:hanging="1422" w:hangingChars="395"/>
              <w:textAlignment w:val="center"/>
              <w:rPr>
                <w:rFonts w:hint="eastAsia" w:ascii="黑体" w:hAnsi="黑体" w:eastAsia="黑体" w:cs="宋体"/>
                <w:bCs/>
                <w:color w:val="000000"/>
                <w:kern w:val="0"/>
                <w:sz w:val="36"/>
                <w:szCs w:val="36"/>
                <w:lang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其他食品药品监督管理事务</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广元市利州区食品药品和工商局</w:t>
            </w:r>
          </w:p>
        </w:tc>
      </w:tr>
      <w:tr>
        <w:tblPrEx>
          <w:tblLayout w:type="fixed"/>
          <w:tblCellMar>
            <w:top w:w="0" w:type="dxa"/>
            <w:left w:w="0" w:type="dxa"/>
            <w:bottom w:w="0" w:type="dxa"/>
            <w:right w:w="0" w:type="dxa"/>
          </w:tblCellMar>
        </w:tblPrEx>
        <w:trPr>
          <w:trHeight w:val="29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271.45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182.45</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271.45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182.45</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仿宋" w:hAnsi="仿宋" w:eastAsia="仿宋" w:cs="仿宋"/>
                <w:color w:val="000000"/>
                <w:sz w:val="24"/>
                <w:lang w:eastAsia="zh-CN"/>
              </w:rPr>
              <w:t xml:space="preserve">  食品快检车采购， 食用农产品及民生工程抽检、基层所执法装备购置及食品药品监管执法                                                                                 </w:t>
            </w:r>
            <w:r>
              <w:rPr>
                <w:rFonts w:hint="eastAsia" w:ascii="仿宋" w:hAnsi="仿宋" w:eastAsia="仿宋" w:cs="仿宋"/>
                <w:color w:val="000000"/>
                <w:sz w:val="24"/>
              </w:rPr>
              <w:t xml:space="preserve">                           </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numPr>
                <w:ilvl w:val="0"/>
                <w:numId w:val="0"/>
              </w:numPr>
              <w:kinsoku/>
              <w:wordWrap/>
              <w:overflowPunct w:val="0"/>
              <w:topLinePunct w:val="0"/>
              <w:bidi w:val="0"/>
              <w:snapToGrid w:val="0"/>
              <w:spacing w:line="576"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color w:val="000000"/>
                <w:sz w:val="24"/>
                <w:lang w:eastAsia="zh-CN"/>
              </w:rPr>
              <w:t>完成中央项目食品快检车采购，完成上级下达抽检批次，完善基层所执法装备。规范食品药品经营行为</w:t>
            </w:r>
          </w:p>
          <w:p>
            <w:pPr>
              <w:keepNext w:val="0"/>
              <w:keepLines w:val="0"/>
              <w:pageBreakBefore w:val="0"/>
              <w:numPr>
                <w:ilvl w:val="0"/>
                <w:numId w:val="0"/>
              </w:numPr>
              <w:kinsoku/>
              <w:wordWrap/>
              <w:topLinePunct w:val="0"/>
              <w:bidi w:val="0"/>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val="0"/>
              <w:topLinePunct w:val="0"/>
              <w:bidi w:val="0"/>
              <w:snapToGrid w:val="0"/>
              <w:spacing w:line="576" w:lineRule="exact"/>
              <w:ind w:firstLine="480" w:firstLineChars="200"/>
              <w:jc w:val="both"/>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rPr>
              <w:t>。</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食品、食用农产品抽样检验批次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≥390批次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440</w:t>
            </w:r>
            <w:r>
              <w:rPr>
                <w:rFonts w:hint="default" w:ascii="宋体" w:hAnsi="宋体" w:eastAsia="宋体" w:cs="宋体"/>
                <w:color w:val="000000"/>
                <w:sz w:val="24"/>
                <w:lang w:val="en-US" w:eastAsia="zh-CN"/>
              </w:rPr>
              <w:t>批次</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食品生产加工环节监管企业数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≥50家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≥50家</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仿宋_GB2312"/>
                <w:szCs w:val="32"/>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国家食品抽检不合格食品核查处置率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食品生产加工环节监管企业覆盖率</w:t>
            </w:r>
          </w:p>
          <w:p>
            <w:pPr>
              <w:widowControl/>
              <w:jc w:val="center"/>
              <w:textAlignment w:val="center"/>
              <w:rPr>
                <w:rFonts w:hint="eastAsia" w:ascii="宋体" w:hAnsi="宋体" w:eastAsia="宋体" w:cs="宋体"/>
                <w:color w:val="000000"/>
                <w:sz w:val="24"/>
                <w:lang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2018年12月31日</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szCs w:val="32"/>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182.45万元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仿宋" w:hAnsi="仿宋" w:eastAsia="仿宋" w:cs="仿宋"/>
                <w:sz w:val="21"/>
                <w:szCs w:val="21"/>
              </w:rPr>
              <w:t>开展各类食品安全抽检550批次，合格率为98%。食品安全快检786批次，合格率97.3%</w:t>
            </w:r>
            <w:r>
              <w:rPr>
                <w:rFonts w:hint="eastAsia" w:ascii="仿宋" w:hAnsi="仿宋" w:eastAsia="仿宋" w:cs="仿宋"/>
                <w:sz w:val="21"/>
                <w:szCs w:val="21"/>
                <w:lang w:eastAsia="zh-CN"/>
              </w:rPr>
              <w:t>，</w:t>
            </w:r>
            <w:r>
              <w:rPr>
                <w:rFonts w:hint="eastAsia" w:ascii="仿宋" w:hAnsi="仿宋" w:eastAsia="仿宋" w:cs="仿宋"/>
                <w:color w:val="000000"/>
                <w:sz w:val="21"/>
                <w:szCs w:val="21"/>
              </w:rPr>
              <w:t>全区食品安全形势总体可控，稳定向好</w:t>
            </w:r>
            <w:r>
              <w:rPr>
                <w:rFonts w:hint="eastAsia" w:ascii="仿宋" w:hAnsi="仿宋" w:eastAsia="仿宋" w:cs="仿宋"/>
                <w:color w:val="000000"/>
                <w:sz w:val="21"/>
                <w:szCs w:val="21"/>
                <w:lang w:eastAsia="zh-CN"/>
              </w:rPr>
              <w:t>。</w:t>
            </w:r>
            <w:r>
              <w:rPr>
                <w:rFonts w:hint="eastAsia" w:ascii="仿宋" w:hAnsi="仿宋" w:eastAsia="仿宋" w:cs="仿宋"/>
                <w:snapToGrid w:val="0"/>
                <w:color w:val="000000"/>
                <w:kern w:val="0"/>
                <w:sz w:val="21"/>
                <w:szCs w:val="21"/>
                <w:lang w:val="en-US" w:eastAsia="zh-CN"/>
              </w:rPr>
              <w:t>系统能力建设36万元用于完善基层所执法装备，重大活动保障44万元用于省运会、残运会的食品安全保障，</w:t>
            </w:r>
            <w:r>
              <w:rPr>
                <w:rFonts w:hint="eastAsia" w:ascii="仿宋" w:hAnsi="仿宋" w:eastAsia="仿宋" w:cs="仿宋"/>
                <w:sz w:val="21"/>
                <w:szCs w:val="21"/>
                <w:lang w:val="en-US" w:eastAsia="zh-CN"/>
              </w:rPr>
              <w:t>执法办案12.45万元用于查出各类食品药品违法行为全年</w:t>
            </w:r>
            <w:r>
              <w:rPr>
                <w:rFonts w:hint="eastAsia" w:ascii="仿宋" w:hAnsi="仿宋" w:eastAsia="仿宋" w:cs="仿宋"/>
                <w:color w:val="000000"/>
                <w:kern w:val="0"/>
                <w:sz w:val="21"/>
                <w:szCs w:val="21"/>
              </w:rPr>
              <w:t>围绕当前食品安全工作面临的严峻形势，结合我区实际，开展了五大食品安全专项整治行动</w:t>
            </w:r>
            <w:r>
              <w:rPr>
                <w:rFonts w:hint="eastAsia" w:ascii="仿宋_GB2312" w:hAnsi="no value" w:eastAsia="仿宋_GB2312" w:cs="宋体"/>
                <w:color w:val="000000"/>
                <w:kern w:val="0"/>
                <w:sz w:val="32"/>
                <w:szCs w:val="32"/>
              </w:rPr>
              <w:t>。</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szCs w:val="32"/>
              </w:rPr>
            </w:pPr>
            <w:r>
              <w:rPr>
                <w:rFonts w:hint="eastAsia" w:ascii="宋体" w:hAns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公众饮食</w:t>
            </w:r>
            <w:r>
              <w:rPr>
                <w:rFonts w:hint="eastAsia" w:ascii="宋体" w:hAnsi="宋体" w:cs="宋体"/>
                <w:color w:val="000000"/>
                <w:sz w:val="24"/>
                <w:lang w:eastAsia="zh-CN"/>
              </w:rPr>
              <w:t>药品</w:t>
            </w:r>
            <w:r>
              <w:rPr>
                <w:rFonts w:hint="eastAsia" w:ascii="宋体" w:hAnsi="宋体" w:cs="宋体"/>
                <w:color w:val="000000"/>
                <w:sz w:val="24"/>
              </w:rPr>
              <w:t>安全科普知识素养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逐步提高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逐步提高</w:t>
            </w:r>
          </w:p>
        </w:tc>
      </w:tr>
      <w:tr>
        <w:tblPrEx>
          <w:tblLayout w:type="fixed"/>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仿宋_GB2312"/>
                <w:szCs w:val="32"/>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食品</w:t>
            </w:r>
            <w:r>
              <w:rPr>
                <w:rFonts w:hint="eastAsia" w:ascii="宋体" w:hAnsi="宋体" w:cs="宋体"/>
                <w:color w:val="000000"/>
                <w:sz w:val="24"/>
                <w:lang w:eastAsia="zh-CN"/>
              </w:rPr>
              <w:t>药品</w:t>
            </w:r>
            <w:r>
              <w:rPr>
                <w:rFonts w:hint="eastAsia" w:ascii="宋体" w:hAnsi="宋体" w:cs="宋体"/>
                <w:color w:val="000000"/>
                <w:sz w:val="24"/>
              </w:rPr>
              <w:t>安全监管水平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中期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中期</w:t>
            </w:r>
          </w:p>
        </w:tc>
      </w:tr>
      <w:tr>
        <w:tblPrEx>
          <w:tblLayout w:type="fixed"/>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公众对食品</w:t>
            </w:r>
            <w:r>
              <w:rPr>
                <w:rFonts w:hint="eastAsia" w:ascii="宋体" w:hAnsi="宋体" w:cs="宋体"/>
                <w:color w:val="000000"/>
                <w:sz w:val="24"/>
                <w:lang w:eastAsia="zh-CN"/>
              </w:rPr>
              <w:t>药品</w:t>
            </w:r>
            <w:r>
              <w:rPr>
                <w:rFonts w:hint="eastAsia" w:ascii="宋体" w:hAnsi="宋体" w:cs="宋体"/>
                <w:color w:val="000000"/>
                <w:sz w:val="24"/>
              </w:rPr>
              <w:t>监管</w:t>
            </w:r>
            <w:r>
              <w:rPr>
                <w:rFonts w:hint="eastAsia" w:ascii="宋体" w:hAnsi="宋体" w:cs="宋体"/>
                <w:color w:val="000000"/>
                <w:sz w:val="24"/>
                <w:lang w:eastAsia="zh-CN"/>
              </w:rPr>
              <w:t>、服务</w:t>
            </w:r>
            <w:r>
              <w:rPr>
                <w:rFonts w:hint="eastAsia" w:ascii="宋体" w:hAnsi="宋体"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r>
      <w:tr>
        <w:tblPrEx>
          <w:tblLayout w:type="fixed"/>
          <w:tblCellMar>
            <w:top w:w="0" w:type="dxa"/>
            <w:left w:w="0" w:type="dxa"/>
            <w:bottom w:w="0" w:type="dxa"/>
            <w:right w:w="0" w:type="dxa"/>
          </w:tblCellMar>
        </w:tblPrEx>
        <w:trPr>
          <w:trHeight w:val="1050" w:hRule="atLeast"/>
        </w:trPr>
        <w:tc>
          <w:tcPr>
            <w:tcW w:w="390" w:type="dxa"/>
            <w:vMerge w:val="continue"/>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24"/>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区食药工商局</w:t>
      </w:r>
      <w:r>
        <w:rPr>
          <w:rFonts w:hint="eastAsia" w:ascii="仿宋_GB2312" w:hAnsi="仿宋_GB2312" w:eastAsia="仿宋_GB2312" w:cs="仿宋_GB2312"/>
          <w:sz w:val="32"/>
          <w:szCs w:val="32"/>
        </w:rPr>
        <w:t>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食品安全监管</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其他食品药品监督管理事务、一般行政管理事务、工商行政管理事务</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食品安全事务</w:t>
      </w:r>
      <w:r>
        <w:rPr>
          <w:rFonts w:hint="eastAsia" w:ascii="仿宋_GB2312" w:hAnsi="仿宋_GB2312" w:eastAsia="仿宋_GB2312" w:cs="仿宋_GB2312"/>
          <w:sz w:val="32"/>
          <w:szCs w:val="32"/>
        </w:rPr>
        <w:t>项目2018年绩效评价报告》见附件。（非涉密部门均需公开部门整体支出评价报告，部门自行组织的绩效评价情况根据部门实际公开）</w:t>
      </w:r>
    </w:p>
    <w:p>
      <w:pPr>
        <w:spacing w:line="600" w:lineRule="exact"/>
        <w:ind w:firstLine="320" w:firstLineChars="10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广元市利州区食品药品和工商局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172.81</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18.54</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人员增加。</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广元市利州区食品药品和工商局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159.52</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159.52</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食品快检车辆购和基层所执法装备的配置</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广元市利州区食品药品和工商局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w:t>
      </w:r>
      <w:r>
        <w:rPr>
          <w:rFonts w:hint="eastAsia" w:ascii="仿宋_GB2312" w:eastAsia="仿宋_GB2312"/>
          <w:color w:val="000000"/>
          <w:sz w:val="32"/>
          <w:szCs w:val="32"/>
          <w:lang w:val="en-US" w:eastAsia="zh-CN"/>
        </w:rPr>
        <w:t>2011502</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工商行政管理事务中的一般行政管理事务支出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2080502</w:t>
      </w:r>
      <w:r>
        <w:rPr>
          <w:rFonts w:hint="eastAsia" w:ascii="仿宋_GB2312" w:eastAsia="仿宋_GB2312"/>
          <w:color w:val="000000"/>
          <w:sz w:val="32"/>
          <w:szCs w:val="32"/>
        </w:rPr>
        <w:t>：指</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w:t>
      </w:r>
    </w:p>
    <w:p>
      <w:pPr>
        <w:ind w:firstLine="640" w:firstLineChars="200"/>
        <w:rPr>
          <w:rFonts w:hint="default" w:ascii="仿宋_GB2312" w:eastAsia="仿宋_GB2312"/>
          <w:color w:val="000000"/>
          <w:sz w:val="32"/>
          <w:szCs w:val="32"/>
          <w:lang w:val="en-US"/>
        </w:rPr>
      </w:pPr>
      <w:r>
        <w:rPr>
          <w:rFonts w:ascii="仿宋_GB2312" w:eastAsia="仿宋_GB2312"/>
          <w:color w:val="000000"/>
          <w:sz w:val="32"/>
          <w:szCs w:val="32"/>
        </w:rPr>
        <w:t>16.</w:t>
      </w:r>
      <w:r>
        <w:rPr>
          <w:rFonts w:hint="eastAsia" w:ascii="仿宋_GB2312" w:eastAsia="仿宋_GB2312"/>
          <w:color w:val="000000"/>
          <w:sz w:val="32"/>
          <w:szCs w:val="32"/>
        </w:rPr>
        <w:t>医疗卫生与计划生育</w:t>
      </w:r>
      <w:r>
        <w:rPr>
          <w:rFonts w:hint="eastAsia" w:ascii="仿宋_GB2312" w:eastAsia="仿宋_GB2312"/>
          <w:color w:val="000000"/>
          <w:sz w:val="32"/>
          <w:szCs w:val="32"/>
          <w:lang w:val="en-US" w:eastAsia="zh-CN"/>
        </w:rPr>
        <w:t>21010001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lang w:val="en-US" w:eastAsia="zh-CN"/>
        </w:rPr>
        <w:t>2101002一般行政管理事务支出；2101016食品安全事务；2101099其他食品和药品监督管理事务支出；2101101行政单位医疗。</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w:t>
      </w:r>
      <w:r>
        <w:rPr>
          <w:rFonts w:hint="eastAsia" w:ascii="仿宋_GB2312" w:eastAsia="仿宋_GB2312"/>
          <w:color w:val="000000"/>
          <w:sz w:val="32"/>
          <w:szCs w:val="32"/>
          <w:lang w:val="en-US" w:eastAsia="zh-CN"/>
        </w:rPr>
        <w:t>2210201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住房公积金支出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广元市利州区食品药品和工商局部门</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numPr>
          <w:ilvl w:val="0"/>
          <w:numId w:val="0"/>
        </w:numPr>
        <w:ind w:firstLine="960" w:firstLineChars="300"/>
        <w:rPr>
          <w:rFonts w:hint="eastAsia" w:ascii="仿宋_GB2312" w:eastAsia="仿宋_GB2312"/>
          <w:sz w:val="30"/>
          <w:szCs w:val="30"/>
          <w:lang w:val="en-US" w:eastAsia="zh-CN"/>
        </w:rPr>
      </w:pPr>
      <w:r>
        <w:rPr>
          <w:rFonts w:ascii="仿宋" w:hAnsi="仿宋" w:eastAsia="仿宋" w:cs="仿宋_GB2312"/>
          <w:sz w:val="32"/>
          <w:szCs w:val="32"/>
        </w:rPr>
        <w:t>（一）</w:t>
      </w:r>
      <w:r>
        <w:rPr>
          <w:rFonts w:hint="eastAsia" w:ascii="仿宋" w:hAnsi="仿宋" w:eastAsia="仿宋" w:cs="仿宋_GB2312"/>
          <w:sz w:val="32"/>
          <w:szCs w:val="32"/>
          <w:lang w:eastAsia="zh-CN"/>
        </w:rPr>
        <w:t>机构组成：</w:t>
      </w:r>
      <w:r>
        <w:rPr>
          <w:rFonts w:hint="eastAsia" w:ascii="仿宋" w:hAnsi="仿宋" w:eastAsia="仿宋" w:cs="仿宋"/>
          <w:kern w:val="0"/>
          <w:sz w:val="32"/>
          <w:szCs w:val="32"/>
        </w:rPr>
        <w:t>利州区</w:t>
      </w:r>
      <w:r>
        <w:rPr>
          <w:rFonts w:hint="eastAsia" w:ascii="仿宋" w:hAnsi="仿宋" w:eastAsia="仿宋" w:cs="仿宋"/>
          <w:kern w:val="0"/>
          <w:sz w:val="32"/>
          <w:szCs w:val="32"/>
          <w:lang w:eastAsia="zh-CN"/>
        </w:rPr>
        <w:t>食品药品监督管理局是</w:t>
      </w:r>
      <w:r>
        <w:rPr>
          <w:rFonts w:hint="eastAsia" w:ascii="仿宋" w:hAnsi="仿宋" w:eastAsia="仿宋" w:cs="仿宋"/>
          <w:sz w:val="32"/>
          <w:szCs w:val="32"/>
          <w:lang w:eastAsia="zh-CN"/>
        </w:rPr>
        <w:t>行政</w:t>
      </w:r>
      <w:r>
        <w:rPr>
          <w:rFonts w:hint="eastAsia" w:ascii="仿宋" w:hAnsi="仿宋" w:eastAsia="仿宋" w:cs="仿宋"/>
          <w:kern w:val="0"/>
          <w:sz w:val="32"/>
          <w:szCs w:val="32"/>
        </w:rPr>
        <w:t>一级预算单位。</w:t>
      </w:r>
      <w:r>
        <w:rPr>
          <w:rFonts w:hint="eastAsia" w:ascii="仿宋" w:hAnsi="仿宋" w:eastAsia="仿宋" w:cs="仿宋"/>
          <w:kern w:val="0"/>
          <w:sz w:val="32"/>
          <w:szCs w:val="32"/>
          <w:lang w:eastAsia="zh-CN"/>
        </w:rPr>
        <w:t>其中</w:t>
      </w:r>
      <w:r>
        <w:rPr>
          <w:rFonts w:hint="eastAsia" w:ascii="仿宋_GB2312" w:eastAsia="仿宋_GB2312"/>
          <w:sz w:val="30"/>
          <w:szCs w:val="30"/>
          <w:lang w:val="en-US" w:eastAsia="zh-CN"/>
        </w:rPr>
        <w:t>独立核算机构1个。独立编制机构2个（行政编制机构1个，事业参公编制机构1个为食品药品稽查大队）。</w:t>
      </w:r>
    </w:p>
    <w:p>
      <w:pPr>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24"/>
        <w:jc w:val="left"/>
        <w:textAlignment w:val="auto"/>
        <w:outlineLvl w:val="9"/>
        <w:rPr>
          <w:rFonts w:hint="eastAsia" w:ascii="仿宋" w:hAnsi="仿宋" w:eastAsia="仿宋" w:cs="仿宋_GB2312"/>
          <w:sz w:val="32"/>
          <w:szCs w:val="32"/>
          <w:lang w:val="en-US" w:eastAsia="zh-CN"/>
        </w:rPr>
      </w:pPr>
      <w:r>
        <w:rPr>
          <w:rFonts w:ascii="仿宋" w:hAnsi="仿宋" w:eastAsia="仿宋" w:cs="仿宋_GB2312"/>
          <w:sz w:val="32"/>
          <w:szCs w:val="32"/>
        </w:rPr>
        <w:t>（二）机构职能</w:t>
      </w:r>
      <w:r>
        <w:rPr>
          <w:rFonts w:hint="eastAsia" w:ascii="仿宋" w:hAnsi="仿宋" w:eastAsia="仿宋"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24"/>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w:t>
      </w:r>
      <w:r>
        <w:rPr>
          <w:rFonts w:hint="eastAsia" w:ascii="仿宋" w:hAnsi="仿宋" w:eastAsia="仿宋" w:cs="仿宋"/>
          <w:sz w:val="30"/>
          <w:szCs w:val="30"/>
        </w:rPr>
        <w:t>） 宣传贯彻执行国家、 省、 市有关食品药品监督管理、工商行政管理等方面的法律、 法规和政策； 拟订全区食品、 药品、医疗器械、 化妆品等相关规范性文件、 政策、 规划和措施并组织实施。 负责本部门依法行政工作， 落实行政执法责任制。 负责开展食品药品、 工商行政管理安全宣传、 教育培训、 对外交流与合作， 推进诚信体系建设。</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624"/>
        <w:jc w:val="left"/>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2</w:t>
      </w:r>
      <w:r>
        <w:rPr>
          <w:rFonts w:hint="eastAsia" w:ascii="仿宋" w:hAnsi="仿宋" w:eastAsia="仿宋" w:cs="仿宋"/>
          <w:sz w:val="30"/>
          <w:szCs w:val="30"/>
        </w:rPr>
        <w:t>） 依法承担食品药品安全综合协调工作， 推动建立并落实食品药品安全企业主体责任、 区乡镇街道分级负责的机制， 建立食品药品重大信息直报制度并组织实施监督检查， 着力防范区域性、 系统性食品药品安全风险； 推动食品药品安全应急体系和隐患排查治理机制建设， 按规定负责食品药品安全事故和突发事件的应对处置； 依法统一发布重大食品药品安全信息。</w:t>
      </w:r>
    </w:p>
    <w:p>
      <w:pPr>
        <w:pStyle w:val="12"/>
        <w:keepNext w:val="0"/>
        <w:keepLines w:val="0"/>
        <w:pageBreakBefore w:val="0"/>
        <w:kinsoku/>
        <w:wordWrap/>
        <w:overflowPunct/>
        <w:topLinePunct w:val="0"/>
        <w:autoSpaceDE/>
        <w:autoSpaceDN/>
        <w:bidi w:val="0"/>
        <w:adjustRightInd/>
        <w:snapToGrid/>
        <w:spacing w:after="0" w:afterAutospacing="0" w:line="50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 负责涉及食品药品监督管理、 工商行政管理的各类行政审批和行政许可； 依法监督管理经纪人、 经纪机构及经纪活动； 组织、 协调市场主体信用分类管理， 依法发布市场主体登记注册信用信息， 为政府决策和社会公众提供信息服务。</w:t>
      </w:r>
    </w:p>
    <w:p>
      <w:pPr>
        <w:pStyle w:val="12"/>
        <w:keepNext w:val="0"/>
        <w:keepLines w:val="0"/>
        <w:pageBreakBefore w:val="0"/>
        <w:kinsoku/>
        <w:wordWrap/>
        <w:overflowPunct/>
        <w:topLinePunct w:val="0"/>
        <w:autoSpaceDE/>
        <w:autoSpaceDN/>
        <w:bidi w:val="0"/>
        <w:adjustRightInd/>
        <w:snapToGrid/>
        <w:spacing w:after="0" w:afterAutospacing="0" w:line="50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4</w:t>
      </w:r>
      <w:r>
        <w:rPr>
          <w:rFonts w:hint="eastAsia" w:ascii="仿宋" w:hAnsi="仿宋" w:eastAsia="仿宋" w:cs="仿宋"/>
          <w:sz w:val="30"/>
          <w:szCs w:val="30"/>
        </w:rPr>
        <w:t>） 组织实施食品、 药品及市场主体的稽查制度， 依法查处食品药品违法违规行为、 市场违法行为、 合同欺诈违法行为、商标侵权违法行为、 不正当竞争、 商业贿赂、 走私贩私等经济违法行为； 承担区政府依法查处取缔无证无照经营工作联席会议办公室的具体工作。</w:t>
      </w:r>
    </w:p>
    <w:p>
      <w:pPr>
        <w:pStyle w:val="12"/>
        <w:keepNext w:val="0"/>
        <w:keepLines w:val="0"/>
        <w:pageBreakBefore w:val="0"/>
        <w:kinsoku/>
        <w:wordWrap/>
        <w:overflowPunct/>
        <w:topLinePunct w:val="0"/>
        <w:autoSpaceDE/>
        <w:autoSpaceDN/>
        <w:bidi w:val="0"/>
        <w:adjustRightInd/>
        <w:snapToGrid/>
        <w:spacing w:after="0" w:afterAutospacing="0" w:line="50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5</w:t>
      </w:r>
      <w:r>
        <w:rPr>
          <w:rFonts w:hint="eastAsia" w:ascii="仿宋" w:hAnsi="仿宋" w:eastAsia="仿宋" w:cs="仿宋"/>
          <w:sz w:val="30"/>
          <w:szCs w:val="30"/>
        </w:rPr>
        <w:t>） 承担依法规范和维护各类市场经营秩序的责任， 负责监督管理市场交易行为和网络交易及有关服务的行为； 依法实施合同行政监督管理， 组织开展合同争议行政调解工作； 负责管理动产抵押物登记， 组织监督管理拍卖行为； 负责广告活动的监督管理和行政执法工作， 指导广告业发展； 负责商标监督管理工作，依法保护商标专用权， 加强驰名商标保护工作， 负责特殊标志、官方标志的管理和保护。</w:t>
      </w:r>
    </w:p>
    <w:p>
      <w:pPr>
        <w:pStyle w:val="12"/>
        <w:keepNext w:val="0"/>
        <w:keepLines w:val="0"/>
        <w:pageBreakBefore w:val="0"/>
        <w:kinsoku/>
        <w:wordWrap/>
        <w:overflowPunct/>
        <w:topLinePunct w:val="0"/>
        <w:autoSpaceDE/>
        <w:autoSpaceDN/>
        <w:bidi w:val="0"/>
        <w:adjustRightInd/>
        <w:snapToGrid/>
        <w:spacing w:after="0" w:afterAutospacing="0" w:line="50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6</w:t>
      </w:r>
      <w:r>
        <w:rPr>
          <w:rFonts w:hint="eastAsia" w:ascii="仿宋" w:hAnsi="仿宋" w:eastAsia="仿宋" w:cs="仿宋"/>
          <w:sz w:val="30"/>
          <w:szCs w:val="30"/>
        </w:rPr>
        <w:t>） 承担监督管理商品质量的职能， 组织开展有关服务领域消费维权工作， 按分工查处制售假冒伪劣商品等违法行为， 指导消费者咨询、 申诉、 举报受理、 处理和网络体系建设等工作，保护经营者、 消费者合法权益。</w:t>
      </w:r>
    </w:p>
    <w:p>
      <w:pPr>
        <w:pStyle w:val="12"/>
        <w:keepNext w:val="0"/>
        <w:keepLines w:val="0"/>
        <w:pageBreakBefore w:val="0"/>
        <w:kinsoku/>
        <w:wordWrap/>
        <w:overflowPunct/>
        <w:topLinePunct w:val="0"/>
        <w:autoSpaceDE/>
        <w:autoSpaceDN/>
        <w:bidi w:val="0"/>
        <w:adjustRightInd/>
        <w:snapToGrid/>
        <w:spacing w:after="0" w:afterAutospacing="0" w:line="50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7</w:t>
      </w:r>
      <w:r>
        <w:rPr>
          <w:rFonts w:hint="eastAsia" w:ascii="仿宋" w:hAnsi="仿宋" w:eastAsia="仿宋" w:cs="仿宋"/>
          <w:sz w:val="30"/>
          <w:szCs w:val="30"/>
        </w:rPr>
        <w:t xml:space="preserve">） 承担查处违法直销和传销案件的责任， 依法监督管理直销企业和直销员及其直销活动； 协助上级工商行政管理机关查处垄断协议、 滥用市场支配地位、 滥用行政权力排除限制竞争方面的反垄断执法工作（价格垄断行为除外） 。 </w:t>
      </w:r>
    </w:p>
    <w:p>
      <w:pPr>
        <w:pStyle w:val="12"/>
        <w:keepNext w:val="0"/>
        <w:keepLines w:val="0"/>
        <w:pageBreakBefore w:val="0"/>
        <w:kinsoku/>
        <w:wordWrap/>
        <w:overflowPunct/>
        <w:topLinePunct w:val="0"/>
        <w:autoSpaceDE/>
        <w:autoSpaceDN/>
        <w:bidi w:val="0"/>
        <w:adjustRightInd/>
        <w:snapToGrid/>
        <w:spacing w:after="0" w:afterAutospacing="0" w:line="50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8</w:t>
      </w:r>
      <w:r>
        <w:rPr>
          <w:rFonts w:hint="eastAsia" w:ascii="仿宋" w:hAnsi="仿宋" w:eastAsia="仿宋" w:cs="仿宋"/>
          <w:sz w:val="30"/>
          <w:szCs w:val="30"/>
        </w:rPr>
        <w:t>）负责食品质量安全监督管理工作， 依法承担食品生产、食品流通、 餐饮服务及保健食品的安全监督管理职责； 负责酒类食品安全和食用农产品进入批发、 零售市场或生产加工企业后的监督管理； 配合开展风险监测工作； 按职责分工做好食品安全事故的处理。</w:t>
      </w:r>
    </w:p>
    <w:p>
      <w:pPr>
        <w:pStyle w:val="12"/>
        <w:keepNext w:val="0"/>
        <w:keepLines w:val="0"/>
        <w:pageBreakBefore w:val="0"/>
        <w:kinsoku/>
        <w:wordWrap/>
        <w:overflowPunct/>
        <w:topLinePunct w:val="0"/>
        <w:autoSpaceDE/>
        <w:autoSpaceDN/>
        <w:bidi w:val="0"/>
        <w:adjustRightInd/>
        <w:snapToGrid/>
        <w:spacing w:after="0" w:afterAutospacing="0" w:line="50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9</w:t>
      </w:r>
      <w:r>
        <w:rPr>
          <w:rFonts w:hint="eastAsia" w:ascii="仿宋" w:hAnsi="仿宋" w:eastAsia="仿宋" w:cs="仿宋"/>
          <w:sz w:val="30"/>
          <w:szCs w:val="30"/>
        </w:rPr>
        <w:t>） 负责药品、 医疗器械、 化妆品行政监督和技术监督；监督实施药品、 医疗器械、 化妆品研制、 生产、 流通、 使用方面的质量管理规范； 监督实施国家药品、 医疗器械标准； 负责开展药品、 医疗器械、 化妆品不良反应监测； 建立健全药品安全应急体系； 配合有关部门实施国家基本药物制度； 组织实施处方药和非处方药分类管理制度。</w:t>
      </w:r>
    </w:p>
    <w:p>
      <w:pPr>
        <w:pStyle w:val="12"/>
        <w:keepNext w:val="0"/>
        <w:keepLines w:val="0"/>
        <w:pageBreakBefore w:val="0"/>
        <w:kinsoku/>
        <w:wordWrap/>
        <w:overflowPunct/>
        <w:topLinePunct w:val="0"/>
        <w:autoSpaceDE/>
        <w:autoSpaceDN/>
        <w:bidi w:val="0"/>
        <w:adjustRightInd/>
        <w:snapToGrid/>
        <w:spacing w:after="0" w:afterAutospacing="0" w:line="50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10</w:t>
      </w:r>
      <w:r>
        <w:rPr>
          <w:rFonts w:hint="eastAsia" w:ascii="仿宋" w:hAnsi="仿宋" w:eastAsia="仿宋" w:cs="仿宋"/>
          <w:sz w:val="30"/>
          <w:szCs w:val="30"/>
        </w:rPr>
        <w:t>） 承担区食品安全委员会日常工作； 督促检查乡镇（街道） 人民政府履行食品安全监督管理职能并负责考核评价； 负责食品药品安全事故应急体系建设， 组织和指导食品药品安全事故应急处置和调查处理工作， 监督事故查处落实情况； 推动食品药品检验监测体系、 电子监管追溯体系和信息化建设。</w:t>
      </w:r>
    </w:p>
    <w:p>
      <w:pPr>
        <w:pStyle w:val="12"/>
        <w:keepNext w:val="0"/>
        <w:keepLines w:val="0"/>
        <w:pageBreakBefore w:val="0"/>
        <w:kinsoku/>
        <w:wordWrap/>
        <w:overflowPunct/>
        <w:topLinePunct w:val="0"/>
        <w:autoSpaceDE/>
        <w:autoSpaceDN/>
        <w:bidi w:val="0"/>
        <w:adjustRightInd/>
        <w:snapToGrid/>
        <w:spacing w:after="0" w:afterAutospacing="0" w:line="50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11</w:t>
      </w:r>
      <w:r>
        <w:rPr>
          <w:rFonts w:hint="eastAsia" w:ascii="仿宋" w:hAnsi="仿宋" w:eastAsia="仿宋" w:cs="仿宋"/>
          <w:sz w:val="30"/>
          <w:szCs w:val="30"/>
        </w:rPr>
        <w:t>） 领导和管理所属派出机构的工作； 指导与本局业务有关的社会团体工作。</w:t>
      </w:r>
    </w:p>
    <w:p>
      <w:pPr>
        <w:pStyle w:val="12"/>
        <w:keepNext w:val="0"/>
        <w:keepLines w:val="0"/>
        <w:pageBreakBefore w:val="0"/>
        <w:kinsoku/>
        <w:wordWrap/>
        <w:overflowPunct/>
        <w:topLinePunct w:val="0"/>
        <w:autoSpaceDE/>
        <w:autoSpaceDN/>
        <w:bidi w:val="0"/>
        <w:adjustRightInd/>
        <w:snapToGrid/>
        <w:spacing w:after="0" w:afterAutospacing="0" w:line="500" w:lineRule="exact"/>
        <w:ind w:left="480" w:firstLine="300" w:firstLineChars="1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12</w:t>
      </w:r>
      <w:r>
        <w:rPr>
          <w:rFonts w:hint="eastAsia" w:ascii="仿宋" w:hAnsi="仿宋" w:eastAsia="仿宋" w:cs="仿宋"/>
          <w:sz w:val="30"/>
          <w:szCs w:val="30"/>
        </w:rPr>
        <w:t>） 承担区政府公布的有关行政审批事项。</w:t>
      </w:r>
    </w:p>
    <w:p>
      <w:pPr>
        <w:pStyle w:val="12"/>
        <w:keepNext w:val="0"/>
        <w:keepLines w:val="0"/>
        <w:pageBreakBefore w:val="0"/>
        <w:kinsoku/>
        <w:wordWrap/>
        <w:overflowPunct/>
        <w:topLinePunct w:val="0"/>
        <w:autoSpaceDE/>
        <w:autoSpaceDN/>
        <w:bidi w:val="0"/>
        <w:adjustRightInd/>
        <w:snapToGrid/>
        <w:spacing w:after="0" w:afterAutospacing="0" w:line="500" w:lineRule="exact"/>
        <w:ind w:left="777" w:leftChars="370" w:firstLine="0" w:firstLineChars="0"/>
        <w:textAlignment w:val="auto"/>
        <w:rPr>
          <w:rFonts w:hint="eastAsia" w:ascii="仿宋" w:hAnsi="仿宋" w:eastAsia="仿宋" w:cs="仿宋_GB2312"/>
          <w:sz w:val="32"/>
          <w:szCs w:val="32"/>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13</w:t>
      </w:r>
      <w:r>
        <w:rPr>
          <w:rFonts w:hint="eastAsia" w:ascii="仿宋" w:hAnsi="仿宋" w:eastAsia="仿宋" w:cs="仿宋"/>
          <w:sz w:val="30"/>
          <w:szCs w:val="30"/>
        </w:rPr>
        <w:t xml:space="preserve">） 承办区政府交办的其他事项。 </w:t>
      </w:r>
      <w:r>
        <w:rPr>
          <w:rFonts w:hint="eastAsia" w:ascii="仿宋" w:hAnsi="仿宋" w:eastAsia="仿宋" w:cs="仿宋"/>
          <w:sz w:val="30"/>
          <w:szCs w:val="30"/>
        </w:rPr>
        <w:br w:type="textWrapping"/>
      </w:r>
      <w:r>
        <w:rPr>
          <w:rFonts w:ascii="仿宋" w:hAnsi="仿宋" w:eastAsia="仿宋" w:cs="仿宋_GB2312"/>
          <w:sz w:val="32"/>
          <w:szCs w:val="32"/>
        </w:rPr>
        <w:t>（三）人员概况</w:t>
      </w:r>
      <w:r>
        <w:rPr>
          <w:rFonts w:hint="eastAsia" w:ascii="仿宋" w:hAnsi="仿宋" w:eastAsia="仿宋" w:cs="仿宋_GB2312"/>
          <w:sz w:val="32"/>
          <w:szCs w:val="32"/>
          <w:lang w:val="en-US" w:eastAsia="zh-CN"/>
        </w:rPr>
        <w:t>:</w:t>
      </w:r>
    </w:p>
    <w:p>
      <w:pPr>
        <w:pStyle w:val="12"/>
        <w:keepNext w:val="0"/>
        <w:keepLines w:val="0"/>
        <w:pageBreakBefore w:val="0"/>
        <w:kinsoku/>
        <w:wordWrap/>
        <w:overflowPunct/>
        <w:topLinePunct w:val="0"/>
        <w:autoSpaceDE/>
        <w:autoSpaceDN/>
        <w:bidi w:val="0"/>
        <w:adjustRightInd/>
        <w:snapToGrid/>
        <w:spacing w:after="0" w:afterAutospacing="0" w:line="500" w:lineRule="exact"/>
        <w:ind w:left="798" w:leftChars="380" w:firstLine="640" w:firstLineChars="200"/>
        <w:textAlignment w:val="auto"/>
        <w:rPr>
          <w:rFonts w:hint="eastAsia" w:ascii="仿宋" w:hAnsi="仿宋" w:eastAsia="仿宋" w:cs="仿宋"/>
          <w:sz w:val="30"/>
          <w:szCs w:val="30"/>
        </w:rPr>
      </w:pPr>
      <w:r>
        <w:rPr>
          <w:rFonts w:hint="eastAsia" w:ascii="仿宋" w:hAnsi="仿宋" w:eastAsia="仿宋" w:cs="仿宋"/>
          <w:color w:val="000000"/>
          <w:sz w:val="32"/>
          <w:szCs w:val="32"/>
          <w:lang w:eastAsia="zh-CN"/>
        </w:rPr>
        <w:t>现有编制</w:t>
      </w:r>
      <w:r>
        <w:rPr>
          <w:rFonts w:hint="eastAsia" w:ascii="仿宋" w:hAnsi="仿宋" w:eastAsia="仿宋" w:cs="仿宋"/>
          <w:color w:val="000000"/>
          <w:sz w:val="32"/>
          <w:szCs w:val="32"/>
          <w:lang w:val="en-US" w:eastAsia="zh-CN"/>
        </w:rPr>
        <w:t>94人，</w:t>
      </w:r>
      <w:r>
        <w:rPr>
          <w:rFonts w:hint="eastAsia" w:ascii="仿宋" w:hAnsi="仿宋" w:eastAsia="仿宋" w:cs="仿宋"/>
          <w:color w:val="000000"/>
          <w:sz w:val="32"/>
          <w:szCs w:val="32"/>
          <w:lang w:eastAsia="zh-CN"/>
        </w:rPr>
        <w:t>在编职工</w:t>
      </w:r>
      <w:r>
        <w:rPr>
          <w:rFonts w:hint="eastAsia" w:ascii="仿宋" w:hAnsi="仿宋" w:eastAsia="仿宋" w:cs="仿宋"/>
          <w:color w:val="000000"/>
          <w:sz w:val="32"/>
          <w:szCs w:val="32"/>
          <w:lang w:val="en-US" w:eastAsia="zh-CN"/>
        </w:rPr>
        <w:t>138人，临聘人员52人，遗属3人</w:t>
      </w:r>
    </w:p>
    <w:p>
      <w:pPr>
        <w:spacing w:line="580" w:lineRule="exact"/>
        <w:ind w:firstLine="320" w:firstLineChars="1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s="仿宋_GB2312"/>
          <w:sz w:val="32"/>
          <w:szCs w:val="32"/>
        </w:rPr>
        <w:t>（一）</w:t>
      </w:r>
      <w:r>
        <w:rPr>
          <w:rFonts w:ascii="仿宋" w:hAnsi="仿宋" w:eastAsia="仿宋"/>
          <w:color w:val="000000"/>
          <w:sz w:val="32"/>
          <w:szCs w:val="32"/>
        </w:rPr>
        <w:t>201</w:t>
      </w:r>
      <w:r>
        <w:rPr>
          <w:rFonts w:hint="eastAsia" w:ascii="仿宋" w:hAnsi="仿宋" w:eastAsia="仿宋"/>
          <w:color w:val="000000"/>
          <w:sz w:val="32"/>
          <w:szCs w:val="32"/>
        </w:rPr>
        <w:t>8年财政拨款收</w:t>
      </w:r>
      <w:r>
        <w:rPr>
          <w:rFonts w:hint="eastAsia" w:ascii="仿宋" w:hAnsi="仿宋" w:eastAsia="仿宋"/>
          <w:color w:val="000000"/>
          <w:sz w:val="32"/>
          <w:szCs w:val="32"/>
          <w:lang w:eastAsia="zh-CN"/>
        </w:rPr>
        <w:t>入</w:t>
      </w:r>
      <w:r>
        <w:rPr>
          <w:rFonts w:hint="eastAsia" w:ascii="仿宋" w:hAnsi="仿宋" w:eastAsia="仿宋"/>
          <w:color w:val="auto"/>
          <w:sz w:val="32"/>
          <w:szCs w:val="32"/>
          <w:lang w:val="en-US" w:eastAsia="zh-CN"/>
        </w:rPr>
        <w:t>2407.01</w:t>
      </w:r>
      <w:r>
        <w:rPr>
          <w:rFonts w:hint="eastAsia" w:ascii="仿宋" w:hAnsi="仿宋" w:eastAsia="仿宋"/>
          <w:color w:val="000000"/>
          <w:sz w:val="32"/>
          <w:szCs w:val="32"/>
          <w:lang w:val="en-US" w:eastAsia="zh-CN"/>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w:t>
      </w:r>
      <w:r>
        <w:rPr>
          <w:rFonts w:hint="eastAsia" w:ascii="仿宋" w:hAnsi="仿宋" w:eastAsia="仿宋" w:cs="仿宋_GB2312"/>
          <w:sz w:val="32"/>
          <w:szCs w:val="32"/>
          <w:lang w:val="en-US" w:eastAsia="zh-CN"/>
        </w:rPr>
        <w:t>2018年财政拨款支出</w:t>
      </w:r>
      <w:r>
        <w:rPr>
          <w:rFonts w:hint="eastAsia" w:ascii="仿宋" w:hAnsi="仿宋" w:eastAsia="仿宋"/>
          <w:color w:val="000000"/>
          <w:sz w:val="32"/>
          <w:szCs w:val="32"/>
          <w:lang w:val="en-US" w:eastAsia="zh-CN"/>
        </w:rPr>
        <w:t>2293.01</w:t>
      </w:r>
      <w:r>
        <w:rPr>
          <w:rFonts w:hint="eastAsia" w:ascii="仿宋" w:hAnsi="仿宋" w:eastAsia="仿宋"/>
          <w:color w:val="000000"/>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600" w:lineRule="exact"/>
        <w:ind w:firstLine="640" w:firstLineChars="200"/>
        <w:rPr>
          <w:rFonts w:hint="default" w:ascii="仿宋" w:hAnsi="仿宋" w:eastAsia="仿宋"/>
          <w:b/>
          <w:color w:val="000000"/>
          <w:sz w:val="32"/>
          <w:szCs w:val="32"/>
          <w:lang w:val="en-US"/>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eastAsia="zh-CN"/>
        </w:rPr>
        <w:t>部门运行费用</w:t>
      </w:r>
      <w:r>
        <w:rPr>
          <w:rFonts w:hint="eastAsia" w:ascii="仿宋_GB2312" w:hAnsi="仿宋_GB2312" w:eastAsia="仿宋_GB2312" w:cs="仿宋_GB2312"/>
          <w:sz w:val="32"/>
          <w:szCs w:val="32"/>
        </w:rPr>
        <w:t>开展了预算事前绩效评估，</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w:t>
      </w:r>
      <w:r>
        <w:rPr>
          <w:rFonts w:hint="eastAsia" w:ascii="仿宋_GB2312" w:hAnsi="仿宋_GB2312" w:eastAsia="仿宋_GB2312" w:cs="仿宋_GB2312"/>
          <w:sz w:val="32"/>
          <w:szCs w:val="32"/>
          <w:lang w:eastAsia="zh-CN"/>
        </w:rPr>
        <w:t>严格按照预算执行。全年预算行政运行费用</w:t>
      </w:r>
      <w:r>
        <w:rPr>
          <w:rFonts w:hint="eastAsia" w:ascii="仿宋" w:hAnsi="仿宋" w:eastAsia="仿宋"/>
          <w:color w:val="000000" w:themeColor="text1"/>
          <w:sz w:val="32"/>
          <w:szCs w:val="32"/>
          <w:lang w:val="en-US" w:eastAsia="zh-CN"/>
          <w14:textFill>
            <w14:solidFill>
              <w14:schemeClr w14:val="tx1"/>
            </w14:solidFill>
          </w14:textFill>
        </w:rPr>
        <w:t>1647.49</w:t>
      </w:r>
      <w:r>
        <w:rPr>
          <w:rFonts w:hint="eastAsia" w:ascii="仿宋_GB2312" w:hAnsi="仿宋_GB2312" w:eastAsia="仿宋_GB2312" w:cs="仿宋_GB2312"/>
          <w:sz w:val="32"/>
          <w:szCs w:val="32"/>
          <w:lang w:val="en-US" w:eastAsia="zh-CN"/>
        </w:rPr>
        <w:t>万元，</w:t>
      </w:r>
      <w:r>
        <w:rPr>
          <w:rFonts w:hint="eastAsia" w:ascii="仿宋" w:hAnsi="仿宋" w:eastAsia="仿宋"/>
          <w:color w:val="000000" w:themeColor="text1"/>
          <w:sz w:val="32"/>
          <w:szCs w:val="32"/>
          <w:lang w:val="en-US" w:eastAsia="zh-CN"/>
          <w14:textFill>
            <w14:solidFill>
              <w14:schemeClr w14:val="tx1"/>
            </w14:solidFill>
          </w14:textFill>
        </w:rPr>
        <w:t>行政事业单位医疗67.43万元，</w:t>
      </w:r>
      <w:r>
        <w:rPr>
          <w:rFonts w:hint="eastAsia" w:ascii="仿宋" w:hAnsi="仿宋" w:eastAsia="仿宋"/>
          <w:color w:val="000000"/>
          <w:sz w:val="32"/>
          <w:szCs w:val="32"/>
          <w:lang w:val="en-US" w:eastAsia="zh-CN"/>
        </w:rPr>
        <w:t>住房保障104.71万元，社会保险180.94万元专项业务经费406.44万元（含上年结转项目）。预算支出行政运行费用支出1647.49万元完成预算100%，行政事业单位医疗支出67.43万元完成预算100%，住房保障支出104.71万元完成预算100%，社会保险支出180.94万元完成预算100%，专项业务支出292.44万元完成预算71.95%</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按要求对2018年部门整体支出开展绩效自评，从评价情况来看</w:t>
      </w:r>
      <w:r>
        <w:rPr>
          <w:rFonts w:hint="eastAsia" w:ascii="仿宋_GB2312" w:hAnsi="仿宋_GB2312" w:eastAsia="仿宋_GB2312" w:cs="仿宋_GB2312"/>
          <w:sz w:val="32"/>
          <w:szCs w:val="32"/>
          <w:lang w:eastAsia="zh-CN"/>
        </w:rPr>
        <w:t>各项工作基本按照年初预算执行，完成全年预算的</w:t>
      </w:r>
      <w:r>
        <w:rPr>
          <w:rFonts w:hint="eastAsia" w:ascii="仿宋_GB2312" w:hAnsi="仿宋_GB2312" w:eastAsia="仿宋_GB2312" w:cs="仿宋_GB2312"/>
          <w:sz w:val="32"/>
          <w:szCs w:val="32"/>
          <w:lang w:val="en-US" w:eastAsia="zh-CN"/>
        </w:rPr>
        <w:t>95.26%</w:t>
      </w:r>
      <w:r>
        <w:rPr>
          <w:rFonts w:hint="eastAsia" w:ascii="仿宋_GB2312" w:hAnsi="仿宋_GB2312" w:eastAsia="仿宋_GB2312"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numPr>
          <w:ilvl w:val="0"/>
          <w:numId w:val="0"/>
        </w:numPr>
        <w:spacing w:line="58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在2018年度部门</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编制了工商行政管理事务</w:t>
      </w:r>
      <w:r>
        <w:rPr>
          <w:rFonts w:hint="eastAsia" w:ascii="仿宋_GB2312" w:hAnsi="仿宋_GB2312" w:eastAsia="仿宋_GB2312" w:cs="仿宋_GB2312"/>
          <w:sz w:val="32"/>
          <w:szCs w:val="32"/>
          <w:lang w:val="en-US" w:eastAsia="zh-CN"/>
        </w:rPr>
        <w:t>43万元，</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lang w:val="en-US" w:eastAsia="zh-CN"/>
        </w:rPr>
        <w:t>6万元，</w:t>
      </w:r>
      <w:r>
        <w:rPr>
          <w:rFonts w:hint="eastAsia" w:ascii="仿宋_GB2312" w:hAnsi="仿宋_GB2312" w:eastAsia="仿宋_GB2312" w:cs="仿宋_GB2312"/>
          <w:sz w:val="32"/>
          <w:szCs w:val="32"/>
          <w:lang w:eastAsia="zh-CN"/>
        </w:rPr>
        <w:t>食品安全事务</w:t>
      </w:r>
      <w:r>
        <w:rPr>
          <w:rFonts w:hint="eastAsia" w:ascii="仿宋_GB2312" w:hAnsi="仿宋_GB2312" w:eastAsia="仿宋_GB2312" w:cs="仿宋_GB2312"/>
          <w:sz w:val="32"/>
          <w:szCs w:val="32"/>
          <w:lang w:val="en-US" w:eastAsia="zh-CN"/>
        </w:rPr>
        <w:t>86万元，</w:t>
      </w:r>
      <w:r>
        <w:rPr>
          <w:rFonts w:hint="eastAsia" w:ascii="仿宋_GB2312" w:hAnsi="仿宋_GB2312" w:eastAsia="仿宋_GB2312" w:cs="仿宋_GB2312"/>
          <w:sz w:val="32"/>
          <w:szCs w:val="32"/>
          <w:lang w:eastAsia="zh-CN"/>
        </w:rPr>
        <w:t>其他食品和药品监督管理事务</w:t>
      </w:r>
      <w:r>
        <w:rPr>
          <w:rFonts w:hint="eastAsia" w:ascii="仿宋_GB2312" w:hAnsi="仿宋_GB2312" w:eastAsia="仿宋_GB2312" w:cs="仿宋_GB2312"/>
          <w:sz w:val="32"/>
          <w:szCs w:val="32"/>
          <w:lang w:val="en-US" w:eastAsia="zh-CN"/>
        </w:rPr>
        <w:t>271.46万元等4</w:t>
      </w:r>
      <w:r>
        <w:rPr>
          <w:rFonts w:hint="eastAsia" w:ascii="仿宋_GB2312" w:hAnsi="仿宋_GB2312" w:eastAsia="仿宋_GB2312" w:cs="仿宋_GB2312"/>
          <w:sz w:val="32"/>
          <w:szCs w:val="32"/>
        </w:rPr>
        <w:t>个项目绩效目标</w:t>
      </w:r>
      <w:r>
        <w:rPr>
          <w:rFonts w:hint="eastAsia" w:ascii="仿宋_GB2312" w:hAnsi="仿宋_GB2312" w:eastAsia="仿宋_GB2312" w:cs="仿宋_GB2312"/>
          <w:sz w:val="32"/>
          <w:szCs w:val="32"/>
          <w:lang w:eastAsia="zh-CN"/>
        </w:rPr>
        <w:t>。按照省、市、区级先关文件要求我局制定了项目实施方案，并成立了项目领导小组，严格专项资金使用管理。全年项目实施完成，由于个别项目进度缓慢导致资金无法在预定的时间支付完成。但总体符合年初预算规定。</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通过项</w:t>
      </w:r>
      <w:r>
        <w:rPr>
          <w:rFonts w:hint="eastAsia" w:ascii="仿宋" w:hAnsi="仿宋" w:eastAsia="仿宋" w:cs="仿宋"/>
          <w:sz w:val="32"/>
          <w:szCs w:val="32"/>
        </w:rPr>
        <w:t>目实施</w:t>
      </w:r>
      <w:r>
        <w:rPr>
          <w:rFonts w:hint="eastAsia" w:ascii="仿宋" w:hAnsi="仿宋" w:eastAsia="仿宋" w:cs="仿宋"/>
          <w:sz w:val="32"/>
          <w:szCs w:val="32"/>
          <w:lang w:val="en-US" w:eastAsia="zh-CN"/>
        </w:rPr>
        <w:t>提升项目服务质量与服务效果，以狠抓增量、提升质量为主线，将食品安全向纵深推进，全面完成年度目标任务。从而</w:t>
      </w:r>
      <w:r>
        <w:rPr>
          <w:rFonts w:hint="eastAsia" w:ascii="仿宋" w:hAnsi="仿宋" w:eastAsia="仿宋" w:cs="仿宋"/>
          <w:sz w:val="32"/>
          <w:szCs w:val="32"/>
          <w:lang w:eastAsia="zh-CN"/>
        </w:rPr>
        <w:t>有力的保障全区人民的舌尖上安全。让老百姓更加放心、舒心的消费。</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2018年专项资金实施项目均按省、市、区下达目标任务全面完成。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lang w:val="en-US" w:eastAsia="zh-CN"/>
        </w:rPr>
        <w:t>项目覆盖面广，专业人员缺乏，实施难度较大。人员流动性大，追踪较为困难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_GB2312" w:eastAsia="仿宋_GB2312"/>
          <w:sz w:val="32"/>
          <w:szCs w:val="32"/>
          <w:lang w:eastAsia="zh-CN"/>
        </w:rPr>
      </w:pPr>
      <w:r>
        <w:rPr>
          <w:rFonts w:hint="eastAsia" w:ascii="楷体_GB2312" w:eastAsia="楷体_GB2312"/>
          <w:sz w:val="32"/>
          <w:szCs w:val="32"/>
          <w:lang w:val="en-US" w:eastAsia="zh-CN"/>
        </w:rPr>
        <w:t>（1）</w:t>
      </w:r>
      <w:r>
        <w:rPr>
          <w:rFonts w:hint="eastAsia" w:ascii="楷体_GB2312" w:eastAsia="楷体_GB2312"/>
          <w:sz w:val="32"/>
          <w:szCs w:val="32"/>
        </w:rPr>
        <w:t>加强体系建设和人员能力建设。</w:t>
      </w:r>
      <w:r>
        <w:rPr>
          <w:rFonts w:hint="eastAsia" w:ascii="楷体_GB2312" w:eastAsia="楷体_GB2312"/>
          <w:sz w:val="32"/>
          <w:szCs w:val="32"/>
          <w:lang w:eastAsia="zh-CN"/>
        </w:rPr>
        <w:t>一是</w:t>
      </w:r>
      <w:r>
        <w:rPr>
          <w:rFonts w:hint="eastAsia" w:ascii="仿宋_GB2312" w:eastAsia="仿宋_GB2312"/>
          <w:sz w:val="32"/>
          <w:szCs w:val="32"/>
        </w:rPr>
        <w:t>强化工作职责，加强</w:t>
      </w:r>
      <w:r>
        <w:rPr>
          <w:rFonts w:hint="eastAsia" w:ascii="仿宋_GB2312"/>
          <w:sz w:val="32"/>
          <w:szCs w:val="32"/>
          <w:lang w:eastAsia="zh-CN"/>
        </w:rPr>
        <w:t>执法</w:t>
      </w:r>
      <w:r>
        <w:rPr>
          <w:rFonts w:hint="eastAsia" w:ascii="仿宋_GB2312" w:eastAsia="仿宋_GB2312"/>
          <w:sz w:val="32"/>
          <w:szCs w:val="32"/>
        </w:rPr>
        <w:t>队伍建设，不断提高业务素质和工作能力。二是进一步提升</w:t>
      </w:r>
      <w:r>
        <w:rPr>
          <w:rFonts w:hint="eastAsia" w:ascii="仿宋_GB2312"/>
          <w:sz w:val="32"/>
          <w:szCs w:val="32"/>
          <w:lang w:eastAsia="zh-CN"/>
        </w:rPr>
        <w:t>执法能力及</w:t>
      </w:r>
      <w:r>
        <w:rPr>
          <w:rFonts w:hint="eastAsia" w:ascii="仿宋_GB2312" w:eastAsia="仿宋_GB2312"/>
          <w:sz w:val="32"/>
          <w:szCs w:val="32"/>
        </w:rPr>
        <w:t>人员能力，通过对培训、继续教育等方式，不断提升人员综合素质和工作能力</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楷体_GB2312" w:eastAsia="楷体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楷体_GB2312" w:eastAsia="楷体_GB2312"/>
          <w:sz w:val="32"/>
          <w:szCs w:val="32"/>
        </w:rPr>
        <w:t>强化管理，扎实开展项目工作</w:t>
      </w:r>
      <w:r>
        <w:rPr>
          <w:rFonts w:hint="eastAsia" w:ascii="楷体_GB2312" w:eastAsia="楷体_GB2312"/>
          <w:sz w:val="32"/>
          <w:szCs w:val="32"/>
          <w:lang w:eastAsia="zh-CN"/>
        </w:rPr>
        <w:t>；</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3</w:t>
      </w:r>
      <w:r>
        <w:rPr>
          <w:rFonts w:hint="eastAsia" w:ascii="楷体_GB2312" w:eastAsia="楷体_GB2312"/>
          <w:sz w:val="32"/>
          <w:szCs w:val="32"/>
          <w:lang w:eastAsia="zh-CN"/>
        </w:rPr>
        <w:t>）</w:t>
      </w:r>
      <w:r>
        <w:rPr>
          <w:rFonts w:hint="eastAsia" w:ascii="仿宋" w:hAnsi="仿宋" w:eastAsia="仿宋" w:cs="仿宋"/>
          <w:sz w:val="32"/>
          <w:szCs w:val="32"/>
          <w:lang w:eastAsia="zh-CN"/>
        </w:rPr>
        <w:t>进一步完善项目实施程序，规范实施项目资料归档管理工作。</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61" w:name="_Toc15396617"/>
      <w:r>
        <w:rPr>
          <w:rStyle w:val="25"/>
          <w:rFonts w:hint="eastAsia" w:ascii="仿宋" w:hAnsi="仿宋" w:eastAsia="仿宋"/>
          <w:b w:val="0"/>
          <w:bCs w:val="0"/>
          <w:sz w:val="32"/>
          <w:szCs w:val="32"/>
        </w:rPr>
        <w:t>附件2</w:t>
      </w:r>
      <w:bookmarkEnd w:id="61"/>
    </w:p>
    <w:p>
      <w:pPr>
        <w:spacing w:line="580" w:lineRule="exact"/>
        <w:jc w:val="center"/>
        <w:rPr>
          <w:rFonts w:hint="eastAsia" w:ascii="方正小标宋简体" w:eastAsia="方正小标宋简体"/>
          <w:sz w:val="44"/>
          <w:szCs w:val="44"/>
        </w:rPr>
      </w:pPr>
      <w:bookmarkStart w:id="62" w:name="_Toc15396618"/>
    </w:p>
    <w:p>
      <w:pPr>
        <w:spacing w:line="580" w:lineRule="exact"/>
        <w:jc w:val="center"/>
        <w:rPr>
          <w:rFonts w:ascii="方正小标宋简体" w:eastAsia="方正小标宋简体"/>
          <w:spacing w:val="-20"/>
          <w:kern w:val="18"/>
        </w:rPr>
      </w:pPr>
      <w:r>
        <w:rPr>
          <w:rFonts w:hint="eastAsia" w:ascii="方正小标宋简体" w:eastAsia="方正小标宋简体"/>
          <w:spacing w:val="-20"/>
          <w:kern w:val="18"/>
          <w:sz w:val="44"/>
          <w:szCs w:val="44"/>
        </w:rPr>
        <w:t>2018年度</w:t>
      </w:r>
      <w:r>
        <w:rPr>
          <w:rFonts w:hint="eastAsia" w:ascii="方正小标宋简体" w:eastAsia="方正小标宋简体"/>
          <w:spacing w:val="-20"/>
          <w:kern w:val="18"/>
          <w:sz w:val="44"/>
          <w:szCs w:val="44"/>
          <w:lang w:eastAsia="zh-CN"/>
        </w:rPr>
        <w:t>工商行政管理</w:t>
      </w:r>
      <w:r>
        <w:rPr>
          <w:rFonts w:hint="eastAsia" w:ascii="方正小标宋简体" w:eastAsia="方正小标宋简体"/>
          <w:spacing w:val="-20"/>
          <w:kern w:val="18"/>
          <w:sz w:val="44"/>
          <w:szCs w:val="44"/>
        </w:rPr>
        <w:t>项目资金绩效评价报告</w:t>
      </w:r>
    </w:p>
    <w:p>
      <w:pPr>
        <w:spacing w:line="580" w:lineRule="exact"/>
        <w:jc w:val="center"/>
        <w:rPr>
          <w:rFonts w:ascii="方正小标宋简体" w:eastAsia="方正小标宋简体"/>
          <w:spacing w:val="-20"/>
          <w:kern w:val="18"/>
        </w:rPr>
      </w:pPr>
    </w:p>
    <w:p>
      <w:pPr>
        <w:keepNext w:val="0"/>
        <w:keepLines w:val="0"/>
        <w:pageBreakBefore w:val="0"/>
        <w:numPr>
          <w:ilvl w:val="0"/>
          <w:numId w:val="0"/>
        </w:numPr>
        <w:kinsoku/>
        <w:wordWrap/>
        <w:overflowPunct/>
        <w:topLinePunct w:val="0"/>
        <w:autoSpaceDE/>
        <w:autoSpaceDN/>
        <w:bidi w:val="0"/>
        <w:snapToGrid w:val="0"/>
        <w:spacing w:beforeAutospacing="0" w:afterAutospacing="0" w:line="4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评价工作开展情况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shd w:val="clear" w:fill="FFFFFF"/>
        </w:rPr>
        <w:t>为加强和规范</w:t>
      </w:r>
      <w:r>
        <w:rPr>
          <w:rFonts w:hint="eastAsia" w:ascii="仿宋" w:hAnsi="仿宋" w:eastAsia="仿宋" w:cs="仿宋"/>
          <w:sz w:val="32"/>
          <w:szCs w:val="32"/>
          <w:lang w:eastAsia="zh-CN"/>
        </w:rPr>
        <w:t>工商行政管理</w:t>
      </w:r>
      <w:r>
        <w:rPr>
          <w:rFonts w:hint="eastAsia" w:ascii="仿宋" w:hAnsi="仿宋" w:eastAsia="仿宋" w:cs="仿宋"/>
          <w:b w:val="0"/>
          <w:i w:val="0"/>
          <w:caps w:val="0"/>
          <w:color w:val="000000"/>
          <w:spacing w:val="0"/>
          <w:sz w:val="32"/>
          <w:szCs w:val="32"/>
          <w:shd w:val="clear" w:fill="FFFFFF"/>
        </w:rPr>
        <w:t>项目资金绩效管理，管好用好</w:t>
      </w:r>
      <w:r>
        <w:rPr>
          <w:rFonts w:hint="eastAsia" w:ascii="仿宋" w:hAnsi="仿宋" w:eastAsia="仿宋" w:cs="仿宋"/>
          <w:sz w:val="32"/>
          <w:szCs w:val="32"/>
          <w:lang w:eastAsia="zh-CN"/>
        </w:rPr>
        <w:t>工商行政管理</w:t>
      </w:r>
      <w:r>
        <w:rPr>
          <w:rFonts w:hint="eastAsia" w:ascii="仿宋" w:hAnsi="仿宋" w:eastAsia="仿宋" w:cs="仿宋"/>
          <w:b w:val="0"/>
          <w:i w:val="0"/>
          <w:caps w:val="0"/>
          <w:color w:val="000000"/>
          <w:spacing w:val="0"/>
          <w:sz w:val="32"/>
          <w:szCs w:val="32"/>
          <w:shd w:val="clear" w:fill="FFFFFF"/>
        </w:rPr>
        <w:t>项目资金，提高</w:t>
      </w:r>
      <w:r>
        <w:rPr>
          <w:rFonts w:hint="eastAsia" w:ascii="仿宋" w:hAnsi="仿宋" w:eastAsia="仿宋" w:cs="仿宋"/>
          <w:sz w:val="32"/>
          <w:szCs w:val="32"/>
          <w:lang w:eastAsia="zh-CN"/>
        </w:rPr>
        <w:t>工商行政管理</w:t>
      </w:r>
      <w:r>
        <w:rPr>
          <w:rFonts w:hint="eastAsia" w:ascii="仿宋" w:hAnsi="仿宋" w:eastAsia="仿宋" w:cs="仿宋"/>
          <w:b w:val="0"/>
          <w:i w:val="0"/>
          <w:caps w:val="0"/>
          <w:color w:val="000000"/>
          <w:spacing w:val="0"/>
          <w:sz w:val="32"/>
          <w:szCs w:val="32"/>
          <w:shd w:val="clear" w:fill="FFFFFF"/>
        </w:rPr>
        <w:t>项目资金使用效益，根据《</w:t>
      </w:r>
      <w:r>
        <w:rPr>
          <w:rFonts w:hint="eastAsia" w:ascii="仿宋" w:hAnsi="仿宋" w:eastAsia="仿宋" w:cs="仿宋"/>
          <w:b w:val="0"/>
          <w:i w:val="0"/>
          <w:caps w:val="0"/>
          <w:color w:val="000000"/>
          <w:spacing w:val="0"/>
          <w:sz w:val="32"/>
          <w:szCs w:val="32"/>
          <w:shd w:val="clear" w:fill="FFFFFF"/>
          <w:lang w:eastAsia="zh-CN"/>
        </w:rPr>
        <w:t>广元市利州区财政局关于下达财政专项资金的通知</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广利财预下</w:t>
      </w:r>
      <w:r>
        <w:rPr>
          <w:rFonts w:hint="eastAsia" w:ascii="仿宋" w:hAnsi="仿宋" w:eastAsia="仿宋" w:cs="仿宋"/>
          <w:b w:val="0"/>
          <w:i w:val="0"/>
          <w:caps w:val="0"/>
          <w:color w:val="000000"/>
          <w:spacing w:val="0"/>
          <w:sz w:val="32"/>
          <w:szCs w:val="32"/>
          <w:shd w:val="clear" w:fill="FFFFFF"/>
        </w:rPr>
        <w:t>〔2018〕</w:t>
      </w:r>
      <w:r>
        <w:rPr>
          <w:rFonts w:hint="eastAsia" w:ascii="仿宋" w:hAnsi="仿宋" w:eastAsia="仿宋" w:cs="仿宋"/>
          <w:b w:val="0"/>
          <w:i w:val="0"/>
          <w:caps w:val="0"/>
          <w:color w:val="000000"/>
          <w:spacing w:val="0"/>
          <w:sz w:val="32"/>
          <w:szCs w:val="32"/>
          <w:shd w:val="clear" w:fill="FFFFFF"/>
          <w:lang w:val="en-US" w:eastAsia="zh-CN"/>
        </w:rPr>
        <w:t>3、6</w:t>
      </w:r>
      <w:r>
        <w:rPr>
          <w:rFonts w:hint="eastAsia" w:ascii="仿宋" w:hAnsi="仿宋" w:eastAsia="仿宋" w:cs="仿宋"/>
          <w:b w:val="0"/>
          <w:i w:val="0"/>
          <w:caps w:val="0"/>
          <w:color w:val="000000"/>
          <w:spacing w:val="0"/>
          <w:sz w:val="32"/>
          <w:szCs w:val="32"/>
          <w:shd w:val="clear" w:fill="FFFFFF"/>
        </w:rPr>
        <w:t>号</w:t>
      </w:r>
      <w:r>
        <w:rPr>
          <w:rFonts w:hint="eastAsia" w:ascii="仿宋" w:hAnsi="仿宋" w:eastAsia="仿宋" w:cs="仿宋"/>
          <w:b w:val="0"/>
          <w:i w:val="0"/>
          <w:caps w:val="0"/>
          <w:color w:val="000000"/>
          <w:spacing w:val="0"/>
          <w:sz w:val="32"/>
          <w:szCs w:val="32"/>
          <w:shd w:val="clear" w:fill="FFFFFF"/>
          <w:lang w:eastAsia="zh-CN"/>
        </w:rPr>
        <w:t>精神，我局</w:t>
      </w:r>
      <w:r>
        <w:rPr>
          <w:rFonts w:hint="eastAsia" w:ascii="仿宋" w:hAnsi="仿宋" w:eastAsia="仿宋" w:cs="仿宋"/>
          <w:b w:val="0"/>
          <w:i w:val="0"/>
          <w:caps w:val="0"/>
          <w:color w:val="000000"/>
          <w:spacing w:val="0"/>
          <w:sz w:val="32"/>
          <w:szCs w:val="32"/>
          <w:shd w:val="clear" w:fill="FFFFFF"/>
        </w:rPr>
        <w:t>制定</w:t>
      </w:r>
      <w:r>
        <w:rPr>
          <w:rFonts w:hint="eastAsia" w:ascii="仿宋" w:hAnsi="仿宋" w:eastAsia="仿宋" w:cs="仿宋"/>
          <w:b w:val="0"/>
          <w:i w:val="0"/>
          <w:caps w:val="0"/>
          <w:color w:val="000000"/>
          <w:spacing w:val="0"/>
          <w:sz w:val="32"/>
          <w:szCs w:val="32"/>
          <w:shd w:val="clear" w:fill="FFFFFF"/>
          <w:lang w:eastAsia="zh-CN"/>
        </w:rPr>
        <w:t>了各项目</w:t>
      </w:r>
      <w:r>
        <w:rPr>
          <w:rFonts w:hint="eastAsia" w:ascii="仿宋" w:hAnsi="仿宋" w:eastAsia="仿宋" w:cs="仿宋"/>
          <w:b w:val="0"/>
          <w:i w:val="0"/>
          <w:caps w:val="0"/>
          <w:color w:val="000000"/>
          <w:spacing w:val="0"/>
          <w:sz w:val="32"/>
          <w:szCs w:val="32"/>
          <w:shd w:val="clear" w:fill="FFFFFF"/>
        </w:rPr>
        <w:t>实施方案。</w:t>
      </w:r>
      <w:r>
        <w:rPr>
          <w:rFonts w:hint="eastAsia" w:ascii="仿宋" w:hAnsi="仿宋" w:eastAsia="仿宋" w:cs="仿宋"/>
          <w:b w:val="0"/>
          <w:i w:val="0"/>
          <w:caps w:val="0"/>
          <w:color w:val="000000"/>
          <w:spacing w:val="0"/>
          <w:sz w:val="32"/>
          <w:szCs w:val="32"/>
          <w:shd w:val="clear" w:fill="FFFFFF"/>
          <w:lang w:eastAsia="zh-CN"/>
        </w:rPr>
        <w:t>成立了</w:t>
      </w:r>
      <w:r>
        <w:rPr>
          <w:rFonts w:hint="eastAsia" w:ascii="仿宋" w:hAnsi="仿宋" w:eastAsia="仿宋" w:cs="仿宋"/>
          <w:b w:val="0"/>
          <w:i w:val="0"/>
          <w:caps w:val="0"/>
          <w:color w:val="000000"/>
          <w:spacing w:val="0"/>
          <w:sz w:val="32"/>
          <w:szCs w:val="32"/>
          <w:shd w:val="clear" w:fill="FFFFFF"/>
        </w:rPr>
        <w:t>项目资金绩效管理工作领导小组，由</w:t>
      </w:r>
      <w:r>
        <w:rPr>
          <w:rFonts w:hint="eastAsia" w:ascii="仿宋" w:hAnsi="仿宋" w:eastAsia="仿宋" w:cs="仿宋"/>
          <w:b w:val="0"/>
          <w:i w:val="0"/>
          <w:caps w:val="0"/>
          <w:color w:val="000000"/>
          <w:spacing w:val="0"/>
          <w:sz w:val="32"/>
          <w:szCs w:val="32"/>
          <w:shd w:val="clear" w:fill="FFFFFF"/>
          <w:lang w:eastAsia="zh-CN"/>
        </w:rPr>
        <w:t>我局办公室、行政审批股、稽查大队、各基层所、商广股、政策法规股、人事财务股、</w:t>
      </w:r>
      <w:r>
        <w:rPr>
          <w:rFonts w:hint="eastAsia" w:ascii="仿宋" w:hAnsi="仿宋" w:eastAsia="仿宋" w:cs="仿宋"/>
          <w:b w:val="0"/>
          <w:i w:val="0"/>
          <w:caps w:val="0"/>
          <w:color w:val="000000"/>
          <w:spacing w:val="0"/>
          <w:sz w:val="32"/>
          <w:szCs w:val="32"/>
          <w:shd w:val="clear" w:fill="FFFFFF"/>
        </w:rPr>
        <w:t>按职责分工实施</w:t>
      </w:r>
      <w:r>
        <w:rPr>
          <w:rFonts w:hint="eastAsia" w:ascii="仿宋" w:hAnsi="仿宋" w:eastAsia="仿宋" w:cs="仿宋"/>
          <w:b w:val="0"/>
          <w:i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snapToGrid w:val="0"/>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2018年财政预算省级资金43万元，</w:t>
      </w:r>
      <w:r>
        <w:rPr>
          <w:rFonts w:hint="eastAsia" w:ascii="仿宋" w:hAnsi="仿宋" w:eastAsia="仿宋" w:cs="仿宋"/>
          <w:sz w:val="32"/>
          <w:szCs w:val="32"/>
        </w:rPr>
        <w:t>资金的主要使用方向</w:t>
      </w:r>
      <w:r>
        <w:rPr>
          <w:rFonts w:hint="eastAsia" w:ascii="仿宋" w:hAnsi="仿宋" w:eastAsia="仿宋" w:cs="仿宋"/>
          <w:sz w:val="32"/>
          <w:szCs w:val="32"/>
          <w:lang w:eastAsia="zh-CN"/>
        </w:rPr>
        <w:t>市场主体年报</w:t>
      </w:r>
      <w:r>
        <w:rPr>
          <w:rFonts w:hint="eastAsia" w:ascii="仿宋" w:hAnsi="仿宋" w:eastAsia="仿宋" w:cs="仿宋"/>
          <w:sz w:val="32"/>
          <w:szCs w:val="32"/>
          <w:lang w:val="en-US" w:eastAsia="zh-CN"/>
        </w:rPr>
        <w:t>6万元，红盾春雷行动12万元，商标品牌战略实施及地标扶贫工作5万元，执法办案10万元，商事制度改革10万元</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napToGrid w:val="0"/>
        <w:spacing w:beforeAutospacing="0" w:afterAutospacing="0" w:line="4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、评价结论及绩效分析</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（一）评价结论</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2018年</w:t>
      </w:r>
      <w:r>
        <w:rPr>
          <w:rFonts w:hint="eastAsia" w:ascii="仿宋" w:hAnsi="仿宋" w:eastAsia="仿宋" w:cs="仿宋"/>
          <w:sz w:val="32"/>
          <w:szCs w:val="32"/>
          <w:lang w:eastAsia="zh-CN"/>
        </w:rPr>
        <w:t>工商行政管理</w:t>
      </w:r>
      <w:r>
        <w:rPr>
          <w:rFonts w:hint="eastAsia" w:ascii="仿宋" w:hAnsi="仿宋" w:eastAsia="仿宋" w:cs="仿宋"/>
          <w:b w:val="0"/>
          <w:i w:val="0"/>
          <w:caps w:val="0"/>
          <w:color w:val="000000"/>
          <w:spacing w:val="0"/>
          <w:sz w:val="32"/>
          <w:szCs w:val="32"/>
          <w:shd w:val="clear" w:fill="FFFFFF"/>
        </w:rPr>
        <w:t>项目</w:t>
      </w:r>
      <w:r>
        <w:rPr>
          <w:rFonts w:hint="eastAsia" w:ascii="仿宋" w:hAnsi="仿宋" w:eastAsia="仿宋" w:cs="仿宋"/>
          <w:sz w:val="32"/>
          <w:szCs w:val="32"/>
          <w:lang w:val="en-US" w:eastAsia="zh-CN"/>
        </w:rPr>
        <w:t>资金实施项目按照省、市、区下达目标任务全面完成要求，但由于商事制度不断的变革造成部分资金无法预期支付，但附合</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广元市利州区财政局关于下达财政专项资金的通知</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广利财预下</w:t>
      </w:r>
      <w:r>
        <w:rPr>
          <w:rFonts w:hint="eastAsia" w:ascii="仿宋" w:hAnsi="仿宋" w:eastAsia="仿宋" w:cs="仿宋"/>
          <w:b w:val="0"/>
          <w:i w:val="0"/>
          <w:caps w:val="0"/>
          <w:color w:val="000000"/>
          <w:spacing w:val="0"/>
          <w:sz w:val="32"/>
          <w:szCs w:val="32"/>
          <w:shd w:val="clear" w:fill="FFFFFF"/>
        </w:rPr>
        <w:t>〔2018〕</w:t>
      </w:r>
      <w:r>
        <w:rPr>
          <w:rFonts w:hint="eastAsia" w:ascii="仿宋" w:hAnsi="仿宋" w:eastAsia="仿宋" w:cs="仿宋"/>
          <w:b w:val="0"/>
          <w:i w:val="0"/>
          <w:caps w:val="0"/>
          <w:color w:val="000000"/>
          <w:spacing w:val="0"/>
          <w:sz w:val="32"/>
          <w:szCs w:val="32"/>
          <w:shd w:val="clear" w:fill="FFFFFF"/>
          <w:lang w:val="en-US" w:eastAsia="zh-CN"/>
        </w:rPr>
        <w:t>3、6</w:t>
      </w:r>
      <w:r>
        <w:rPr>
          <w:rFonts w:hint="eastAsia" w:ascii="仿宋" w:hAnsi="仿宋" w:eastAsia="仿宋" w:cs="仿宋"/>
          <w:b w:val="0"/>
          <w:i w:val="0"/>
          <w:caps w:val="0"/>
          <w:color w:val="000000"/>
          <w:spacing w:val="0"/>
          <w:sz w:val="32"/>
          <w:szCs w:val="32"/>
          <w:shd w:val="clear" w:fill="FFFFFF"/>
        </w:rPr>
        <w:t>号</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sz w:val="32"/>
          <w:szCs w:val="32"/>
          <w:lang w:eastAsia="zh-CN"/>
        </w:rPr>
        <w:t>资金使用方向要求。</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（二）绩效分析</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项目</w:t>
      </w:r>
      <w:r>
        <w:rPr>
          <w:rFonts w:hint="eastAsia" w:ascii="仿宋" w:hAnsi="仿宋" w:eastAsia="仿宋" w:cs="仿宋"/>
          <w:b/>
          <w:bCs/>
          <w:sz w:val="32"/>
          <w:szCs w:val="32"/>
        </w:rPr>
        <w:t>决策</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根据</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广元市利州区财政局关于下达财政专项资金的通知</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广利财预下</w:t>
      </w:r>
      <w:r>
        <w:rPr>
          <w:rFonts w:hint="eastAsia" w:ascii="仿宋" w:hAnsi="仿宋" w:eastAsia="仿宋" w:cs="仿宋"/>
          <w:b w:val="0"/>
          <w:i w:val="0"/>
          <w:caps w:val="0"/>
          <w:color w:val="000000"/>
          <w:spacing w:val="0"/>
          <w:sz w:val="32"/>
          <w:szCs w:val="32"/>
          <w:shd w:val="clear" w:fill="FFFFFF"/>
        </w:rPr>
        <w:t>〔2018〕</w:t>
      </w:r>
      <w:r>
        <w:rPr>
          <w:rFonts w:hint="eastAsia" w:ascii="仿宋" w:hAnsi="仿宋" w:eastAsia="仿宋" w:cs="仿宋"/>
          <w:b w:val="0"/>
          <w:i w:val="0"/>
          <w:caps w:val="0"/>
          <w:color w:val="000000"/>
          <w:spacing w:val="0"/>
          <w:sz w:val="32"/>
          <w:szCs w:val="32"/>
          <w:shd w:val="clear" w:fill="FFFFFF"/>
          <w:lang w:val="en-US" w:eastAsia="zh-CN"/>
        </w:rPr>
        <w:t>3、6</w:t>
      </w:r>
      <w:r>
        <w:rPr>
          <w:rFonts w:hint="eastAsia" w:ascii="仿宋" w:hAnsi="仿宋" w:eastAsia="仿宋" w:cs="仿宋"/>
          <w:b w:val="0"/>
          <w:i w:val="0"/>
          <w:caps w:val="0"/>
          <w:color w:val="000000"/>
          <w:spacing w:val="0"/>
          <w:sz w:val="32"/>
          <w:szCs w:val="32"/>
          <w:shd w:val="clear" w:fill="FFFFFF"/>
        </w:rPr>
        <w:t>号</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sz w:val="32"/>
          <w:szCs w:val="32"/>
          <w:lang w:eastAsia="zh-CN"/>
        </w:rPr>
        <w:t>文件精神，资金使用严格按通知要求专款专用，无贪污、挪用、占用、改变资金用途等行为。</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项目</w:t>
      </w:r>
      <w:r>
        <w:rPr>
          <w:rFonts w:hint="eastAsia" w:ascii="仿宋" w:hAnsi="仿宋" w:eastAsia="仿宋" w:cs="仿宋"/>
          <w:b/>
          <w:bCs/>
          <w:sz w:val="32"/>
          <w:szCs w:val="32"/>
        </w:rPr>
        <w:t>管理</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严格按照</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广元市利州区财政局关于下达财政专项资金的通知</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广利财预下</w:t>
      </w:r>
      <w:r>
        <w:rPr>
          <w:rFonts w:hint="eastAsia" w:ascii="仿宋" w:hAnsi="仿宋" w:eastAsia="仿宋" w:cs="仿宋"/>
          <w:b w:val="0"/>
          <w:i w:val="0"/>
          <w:caps w:val="0"/>
          <w:color w:val="000000"/>
          <w:spacing w:val="0"/>
          <w:sz w:val="32"/>
          <w:szCs w:val="32"/>
          <w:shd w:val="clear" w:fill="FFFFFF"/>
        </w:rPr>
        <w:t>〔2018〕</w:t>
      </w:r>
      <w:r>
        <w:rPr>
          <w:rFonts w:hint="eastAsia" w:ascii="仿宋" w:hAnsi="仿宋" w:eastAsia="仿宋" w:cs="仿宋"/>
          <w:b w:val="0"/>
          <w:i w:val="0"/>
          <w:caps w:val="0"/>
          <w:color w:val="000000"/>
          <w:spacing w:val="0"/>
          <w:sz w:val="32"/>
          <w:szCs w:val="32"/>
          <w:shd w:val="clear" w:fill="FFFFFF"/>
          <w:lang w:val="en-US" w:eastAsia="zh-CN"/>
        </w:rPr>
        <w:t>3、6</w:t>
      </w:r>
      <w:r>
        <w:rPr>
          <w:rFonts w:hint="eastAsia" w:ascii="仿宋" w:hAnsi="仿宋" w:eastAsia="仿宋" w:cs="仿宋"/>
          <w:b w:val="0"/>
          <w:i w:val="0"/>
          <w:caps w:val="0"/>
          <w:color w:val="000000"/>
          <w:spacing w:val="0"/>
          <w:sz w:val="32"/>
          <w:szCs w:val="32"/>
          <w:shd w:val="clear" w:fill="FFFFFF"/>
        </w:rPr>
        <w:t>号</w:t>
      </w:r>
      <w:r>
        <w:rPr>
          <w:rFonts w:hint="eastAsia" w:ascii="仿宋" w:hAnsi="仿宋" w:eastAsia="仿宋" w:cs="仿宋"/>
          <w:b w:val="0"/>
          <w:i w:val="0"/>
          <w:caps w:val="0"/>
          <w:color w:val="000000"/>
          <w:spacing w:val="0"/>
          <w:sz w:val="32"/>
          <w:szCs w:val="32"/>
          <w:shd w:val="clear" w:fill="FFFFFF"/>
          <w:lang w:eastAsia="zh-CN"/>
        </w:rPr>
        <w:t>）文件</w:t>
      </w:r>
      <w:r>
        <w:rPr>
          <w:rFonts w:hint="eastAsia" w:ascii="仿宋" w:hAnsi="仿宋" w:eastAsia="仿宋" w:cs="仿宋"/>
          <w:sz w:val="32"/>
          <w:szCs w:val="32"/>
          <w:lang w:eastAsia="zh-CN"/>
        </w:rPr>
        <w:t>资金使用方向要求，结合</w:t>
      </w:r>
      <w:r>
        <w:rPr>
          <w:rFonts w:hint="eastAsia" w:ascii="仿宋" w:hAnsi="仿宋" w:eastAsia="仿宋" w:cs="仿宋"/>
          <w:sz w:val="32"/>
          <w:szCs w:val="32"/>
          <w:lang w:val="en-US" w:eastAsia="zh-CN"/>
        </w:rPr>
        <w:t>2018年省、市区下达的目标任务，</w:t>
      </w:r>
      <w:r>
        <w:rPr>
          <w:rFonts w:hint="eastAsia" w:ascii="仿宋" w:hAnsi="仿宋" w:eastAsia="仿宋" w:cs="仿宋"/>
          <w:sz w:val="32"/>
          <w:szCs w:val="32"/>
          <w:lang w:eastAsia="zh-CN"/>
        </w:rPr>
        <w:t>保证了各股室项目的顺利实施。</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项目</w:t>
      </w:r>
      <w:r>
        <w:rPr>
          <w:rFonts w:hint="eastAsia" w:ascii="仿宋" w:hAnsi="仿宋" w:eastAsia="仿宋" w:cs="仿宋"/>
          <w:b/>
          <w:bCs/>
          <w:sz w:val="32"/>
          <w:szCs w:val="32"/>
        </w:rPr>
        <w:t>绩效</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.产出指标完成情况分析。</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数量指标。</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2018年已全面完成区级下达的目标任务，各项目标任务完成</w:t>
      </w:r>
      <w:r>
        <w:rPr>
          <w:rFonts w:hint="eastAsia" w:ascii="仿宋" w:hAnsi="仿宋" w:eastAsia="仿宋" w:cs="仿宋"/>
          <w:color w:val="000000" w:themeColor="text1"/>
          <w:sz w:val="32"/>
          <w:szCs w:val="32"/>
          <w:lang w:val="en-US" w:eastAsia="zh-CN"/>
          <w14:textFill>
            <w14:solidFill>
              <w14:schemeClr w14:val="tx1"/>
            </w14:solidFill>
          </w14:textFill>
        </w:rPr>
        <w:t>率41.86%。</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质量指标。</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2018年实施的各项目标任务经上级部门考核、验收，均达到预期目标值。</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时效指标。</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2018年目标任务均在年度内全部完成。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成本指标。</w:t>
      </w:r>
    </w:p>
    <w:p>
      <w:pPr>
        <w:keepNext w:val="0"/>
        <w:keepLines w:val="0"/>
        <w:pageBreakBefore w:val="0"/>
        <w:kinsoku/>
        <w:wordWrap/>
        <w:topLinePunct w:val="0"/>
        <w:bidi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我局各项目资金投入</w:t>
      </w:r>
      <w:r>
        <w:rPr>
          <w:rFonts w:hint="eastAsia" w:ascii="仿宋" w:hAnsi="仿宋" w:eastAsia="仿宋" w:cs="仿宋"/>
          <w:sz w:val="32"/>
          <w:szCs w:val="32"/>
          <w:lang w:val="en-US" w:eastAsia="zh-CN"/>
        </w:rPr>
        <w:t>43万元</w:t>
      </w:r>
      <w:r>
        <w:rPr>
          <w:rFonts w:hint="eastAsia" w:ascii="仿宋" w:hAnsi="仿宋" w:eastAsia="仿宋" w:cs="仿宋"/>
          <w:sz w:val="32"/>
          <w:szCs w:val="32"/>
          <w:lang w:eastAsia="zh-CN"/>
        </w:rPr>
        <w:t>，市场主体年报</w:t>
      </w:r>
      <w:r>
        <w:rPr>
          <w:rFonts w:hint="eastAsia" w:ascii="仿宋" w:hAnsi="仿宋" w:eastAsia="仿宋" w:cs="仿宋"/>
          <w:sz w:val="32"/>
          <w:szCs w:val="32"/>
        </w:rPr>
        <w:t>的</w:t>
      </w:r>
      <w:r>
        <w:rPr>
          <w:rFonts w:hint="eastAsia" w:ascii="仿宋" w:hAnsi="仿宋" w:eastAsia="仿宋" w:cs="仿宋"/>
          <w:sz w:val="32"/>
          <w:szCs w:val="32"/>
          <w:lang w:eastAsia="zh-CN"/>
        </w:rPr>
        <w:t>办公费</w:t>
      </w:r>
      <w:r>
        <w:rPr>
          <w:rFonts w:hint="eastAsia" w:ascii="仿宋" w:hAnsi="仿宋" w:eastAsia="仿宋" w:cs="仿宋"/>
          <w:sz w:val="32"/>
          <w:szCs w:val="32"/>
          <w:lang w:val="en-US" w:eastAsia="zh-CN"/>
        </w:rPr>
        <w:t>6万元，红盾春雷行动执法车辆运行费6.8万元，差旅费4万元、商标品牌战略实施及地标扶贫补助资金1.2万元。</w:t>
      </w:r>
    </w:p>
    <w:p>
      <w:pPr>
        <w:keepNext w:val="0"/>
        <w:keepLines w:val="0"/>
        <w:pageBreakBefore w:val="0"/>
        <w:kinsoku/>
        <w:wordWrap/>
        <w:topLinePunct w:val="0"/>
        <w:bidi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效益指标完成情况分析。</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经济效益。</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社会效益。</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w:t>
      </w:r>
      <w:r>
        <w:rPr>
          <w:rFonts w:hint="eastAsia" w:ascii="仿宋" w:hAnsi="仿宋" w:eastAsia="仿宋" w:cs="仿宋"/>
          <w:sz w:val="32"/>
          <w:szCs w:val="32"/>
          <w:lang w:val="en-US" w:eastAsia="zh-CN"/>
        </w:rPr>
        <w:t>工商行政管理事务</w:t>
      </w:r>
      <w:r>
        <w:rPr>
          <w:rFonts w:hint="eastAsia" w:ascii="仿宋" w:hAnsi="仿宋" w:eastAsia="仿宋" w:cs="仿宋"/>
          <w:sz w:val="32"/>
          <w:szCs w:val="32"/>
          <w:lang w:eastAsia="zh-CN"/>
        </w:rPr>
        <w:t>项目的实施更加净化了市场交易环节。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可持续影响。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通过工商行政管理项目的实施进一步净化全区人民的消费环境促进健康利州发展。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eastAsia="zh-CN"/>
        </w:rPr>
        <w:t>通过工商行政管理项目所取得的成绩，得到了全区人民的认可，满意度均为</w:t>
      </w:r>
      <w:r>
        <w:rPr>
          <w:rFonts w:hint="eastAsia" w:ascii="仿宋" w:hAnsi="仿宋" w:eastAsia="仿宋" w:cs="仿宋"/>
          <w:sz w:val="32"/>
          <w:szCs w:val="32"/>
          <w:lang w:val="en-US" w:eastAsia="zh-CN"/>
        </w:rPr>
        <w:t>95%以上。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320" w:firstLineChars="1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存在主要问题</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（一）项目覆盖面广，专业人员缺乏，实施难度较大。</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（二）人员流动性大，追踪较为困难。</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因实施项目多、资金较分散。</w:t>
      </w:r>
    </w:p>
    <w:p>
      <w:pPr>
        <w:keepNext w:val="0"/>
        <w:keepLines w:val="0"/>
        <w:pageBreakBefore w:val="0"/>
        <w:kinsoku/>
        <w:wordWrap/>
        <w:overflowPunct/>
        <w:topLinePunct w:val="0"/>
        <w:autoSpaceDE/>
        <w:autoSpaceDN/>
        <w:bidi w:val="0"/>
        <w:snapToGrid w:val="0"/>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(四）部分项目滞后</w:t>
      </w:r>
    </w:p>
    <w:p>
      <w:pPr>
        <w:keepNext w:val="0"/>
        <w:keepLines w:val="0"/>
        <w:pageBreakBefore w:val="0"/>
        <w:kinsoku/>
        <w:wordWrap/>
        <w:overflowPunct/>
        <w:topLinePunct w:val="0"/>
        <w:autoSpaceDE/>
        <w:autoSpaceDN/>
        <w:bidi w:val="0"/>
        <w:snapToGrid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相关措施建议</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强化</w:t>
      </w:r>
      <w:r>
        <w:rPr>
          <w:rFonts w:hint="eastAsia" w:ascii="仿宋" w:hAnsi="仿宋" w:eastAsia="仿宋" w:cs="仿宋"/>
          <w:sz w:val="32"/>
          <w:szCs w:val="32"/>
          <w:lang w:eastAsia="zh-CN"/>
        </w:rPr>
        <w:t>各基层监管所</w:t>
      </w:r>
      <w:r>
        <w:rPr>
          <w:rFonts w:hint="eastAsia" w:ascii="仿宋" w:hAnsi="仿宋" w:eastAsia="仿宋" w:cs="仿宋"/>
          <w:sz w:val="32"/>
          <w:szCs w:val="32"/>
        </w:rPr>
        <w:t>工作职责，加强</w:t>
      </w:r>
      <w:r>
        <w:rPr>
          <w:rFonts w:hint="eastAsia" w:ascii="仿宋" w:hAnsi="仿宋" w:eastAsia="仿宋" w:cs="仿宋"/>
          <w:sz w:val="32"/>
          <w:szCs w:val="32"/>
          <w:lang w:eastAsia="zh-CN"/>
        </w:rPr>
        <w:t>执法监管队</w:t>
      </w:r>
      <w:r>
        <w:rPr>
          <w:rFonts w:hint="eastAsia" w:ascii="仿宋" w:hAnsi="仿宋" w:eastAsia="仿宋" w:cs="仿宋"/>
          <w:sz w:val="32"/>
          <w:szCs w:val="32"/>
        </w:rPr>
        <w:t>伍建设，不断提高业务素质和工作能力。</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）强化管理，扎实开展项目工作。</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（三）进一步完善项目实施程序，规范实施项目资料归档管理工作。</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spacing w:beforeAutospacing="0" w:afterAutospacing="0" w:line="480" w:lineRule="exact"/>
        <w:ind w:firstLine="420" w:firstLineChars="200"/>
        <w:textAlignment w:val="auto"/>
        <w:rPr>
          <w:rFonts w:hint="eastAsia"/>
          <w:lang w:val="en-US" w:eastAsia="zh-CN"/>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580" w:lineRule="exact"/>
        <w:jc w:val="center"/>
        <w:rPr>
          <w:rFonts w:hint="eastAsia" w:ascii="方正小标宋简体" w:eastAsia="方正小标宋简体"/>
          <w:spacing w:val="-20"/>
          <w:sz w:val="44"/>
          <w:szCs w:val="44"/>
        </w:rPr>
      </w:pPr>
    </w:p>
    <w:p>
      <w:pPr>
        <w:spacing w:line="580" w:lineRule="exact"/>
        <w:jc w:val="center"/>
        <w:rPr>
          <w:rFonts w:ascii="方正小标宋简体" w:eastAsia="方正小标宋简体"/>
          <w:spacing w:val="-20"/>
          <w:kern w:val="18"/>
        </w:rPr>
      </w:pPr>
      <w:r>
        <w:rPr>
          <w:rFonts w:hint="eastAsia" w:ascii="方正小标宋简体" w:eastAsia="方正小标宋简体"/>
          <w:spacing w:val="-20"/>
          <w:kern w:val="18"/>
          <w:sz w:val="44"/>
          <w:szCs w:val="44"/>
        </w:rPr>
        <w:t>2018年度</w:t>
      </w:r>
      <w:r>
        <w:rPr>
          <w:rFonts w:hint="eastAsia" w:ascii="方正小标宋简体" w:eastAsia="方正小标宋简体"/>
          <w:spacing w:val="-20"/>
          <w:kern w:val="18"/>
          <w:sz w:val="44"/>
          <w:szCs w:val="44"/>
          <w:lang w:eastAsia="zh-CN"/>
        </w:rPr>
        <w:t>食品安全事务</w:t>
      </w:r>
      <w:r>
        <w:rPr>
          <w:rFonts w:hint="eastAsia" w:ascii="方正小标宋简体" w:eastAsia="方正小标宋简体"/>
          <w:spacing w:val="-20"/>
          <w:kern w:val="18"/>
          <w:sz w:val="44"/>
          <w:szCs w:val="44"/>
        </w:rPr>
        <w:t>项目资金绩效评价报告</w:t>
      </w:r>
    </w:p>
    <w:p>
      <w:pPr>
        <w:spacing w:line="580" w:lineRule="exact"/>
        <w:jc w:val="center"/>
        <w:rPr>
          <w:rFonts w:ascii="方正小标宋简体" w:eastAsia="方正小标宋简体"/>
          <w:spacing w:val="-20"/>
          <w:kern w:val="18"/>
        </w:rPr>
      </w:pPr>
    </w:p>
    <w:p>
      <w:pPr>
        <w:keepNext w:val="0"/>
        <w:keepLines w:val="0"/>
        <w:pageBreakBefore w:val="0"/>
        <w:numPr>
          <w:ilvl w:val="0"/>
          <w:numId w:val="0"/>
        </w:numPr>
        <w:kinsoku/>
        <w:wordWrap/>
        <w:overflowPunct/>
        <w:topLinePunct w:val="0"/>
        <w:autoSpaceDE/>
        <w:autoSpaceDN/>
        <w:bidi w:val="0"/>
        <w:snapToGrid w:val="0"/>
        <w:spacing w:beforeAutospacing="0" w:afterAutospacing="0" w:line="4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评价工作开展情况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为加强和规范</w:t>
      </w:r>
      <w:r>
        <w:rPr>
          <w:rFonts w:hint="eastAsia" w:ascii="仿宋" w:hAnsi="仿宋" w:eastAsia="仿宋" w:cs="仿宋"/>
          <w:b w:val="0"/>
          <w:i w:val="0"/>
          <w:caps w:val="0"/>
          <w:color w:val="000000"/>
          <w:spacing w:val="0"/>
          <w:sz w:val="32"/>
          <w:szCs w:val="32"/>
          <w:shd w:val="clear" w:fill="FFFFFF"/>
          <w:lang w:eastAsia="zh-CN"/>
        </w:rPr>
        <w:t>食品安全事务</w:t>
      </w:r>
      <w:r>
        <w:rPr>
          <w:rFonts w:hint="eastAsia" w:ascii="仿宋" w:hAnsi="仿宋" w:eastAsia="仿宋" w:cs="仿宋"/>
          <w:b w:val="0"/>
          <w:i w:val="0"/>
          <w:caps w:val="0"/>
          <w:color w:val="000000"/>
          <w:spacing w:val="0"/>
          <w:sz w:val="32"/>
          <w:szCs w:val="32"/>
          <w:shd w:val="clear" w:fill="FFFFFF"/>
        </w:rPr>
        <w:t>项目资金绩效管理，管好用好</w:t>
      </w:r>
      <w:r>
        <w:rPr>
          <w:rFonts w:hint="eastAsia" w:ascii="仿宋" w:hAnsi="仿宋" w:eastAsia="仿宋" w:cs="仿宋"/>
          <w:b w:val="0"/>
          <w:i w:val="0"/>
          <w:caps w:val="0"/>
          <w:color w:val="000000"/>
          <w:spacing w:val="0"/>
          <w:sz w:val="32"/>
          <w:szCs w:val="32"/>
          <w:shd w:val="clear" w:fill="FFFFFF"/>
          <w:lang w:eastAsia="zh-CN"/>
        </w:rPr>
        <w:t>食品安全事务</w:t>
      </w:r>
      <w:r>
        <w:rPr>
          <w:rFonts w:hint="eastAsia" w:ascii="仿宋" w:hAnsi="仿宋" w:eastAsia="仿宋" w:cs="仿宋"/>
          <w:b w:val="0"/>
          <w:i w:val="0"/>
          <w:caps w:val="0"/>
          <w:color w:val="000000"/>
          <w:spacing w:val="0"/>
          <w:sz w:val="32"/>
          <w:szCs w:val="32"/>
          <w:shd w:val="clear" w:fill="FFFFFF"/>
        </w:rPr>
        <w:t>项目资金，提高</w:t>
      </w:r>
      <w:r>
        <w:rPr>
          <w:rFonts w:hint="eastAsia" w:ascii="仿宋" w:hAnsi="仿宋" w:eastAsia="仿宋" w:cs="仿宋"/>
          <w:b w:val="0"/>
          <w:i w:val="0"/>
          <w:caps w:val="0"/>
          <w:color w:val="000000"/>
          <w:spacing w:val="0"/>
          <w:sz w:val="32"/>
          <w:szCs w:val="32"/>
          <w:shd w:val="clear" w:fill="FFFFFF"/>
          <w:lang w:eastAsia="zh-CN"/>
        </w:rPr>
        <w:t>食品安全事务</w:t>
      </w:r>
      <w:r>
        <w:rPr>
          <w:rFonts w:hint="eastAsia" w:ascii="仿宋" w:hAnsi="仿宋" w:eastAsia="仿宋" w:cs="仿宋"/>
          <w:b w:val="0"/>
          <w:i w:val="0"/>
          <w:caps w:val="0"/>
          <w:color w:val="000000"/>
          <w:spacing w:val="0"/>
          <w:sz w:val="32"/>
          <w:szCs w:val="32"/>
          <w:shd w:val="clear" w:fill="FFFFFF"/>
        </w:rPr>
        <w:t>项目资金使用效益，</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根据《食品药品监管总局关于做好县级食品快速检验车配备工作的通知（食药监办财</w:t>
      </w:r>
      <w:r>
        <w:rPr>
          <w:rFonts w:hint="eastAsia"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6</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121号文件</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）、广元市利州区财政局关于下达</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2017年中央预算内基建投资预算的通知（广利财投下</w:t>
      </w:r>
      <w:r>
        <w:rPr>
          <w:rFonts w:hint="eastAsia"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val="en-US" w:eastAsia="zh-CN"/>
        </w:rPr>
        <w:t>9号文件</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广元市利州区财政局关于下达财政专项资金的通知</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广利财预下</w:t>
      </w:r>
      <w:r>
        <w:rPr>
          <w:rFonts w:hint="eastAsia" w:ascii="仿宋" w:hAnsi="仿宋" w:eastAsia="仿宋" w:cs="仿宋"/>
          <w:b w:val="0"/>
          <w:i w:val="0"/>
          <w:caps w:val="0"/>
          <w:color w:val="000000"/>
          <w:spacing w:val="0"/>
          <w:sz w:val="32"/>
          <w:szCs w:val="32"/>
          <w:shd w:val="clear" w:fill="FFFFFF"/>
        </w:rPr>
        <w:t>〔2018〕</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号</w:t>
      </w:r>
      <w:r>
        <w:rPr>
          <w:rFonts w:hint="eastAsia" w:ascii="仿宋" w:hAnsi="仿宋" w:eastAsia="仿宋" w:cs="仿宋"/>
          <w:b w:val="0"/>
          <w:i w:val="0"/>
          <w:caps w:val="0"/>
          <w:color w:val="000000"/>
          <w:spacing w:val="0"/>
          <w:sz w:val="32"/>
          <w:szCs w:val="32"/>
          <w:shd w:val="clear" w:fill="FFFFFF"/>
          <w:lang w:eastAsia="zh-CN"/>
        </w:rPr>
        <w:t>文件精神，我局</w:t>
      </w:r>
      <w:r>
        <w:rPr>
          <w:rFonts w:hint="eastAsia" w:ascii="仿宋" w:hAnsi="仿宋" w:eastAsia="仿宋" w:cs="仿宋"/>
          <w:b w:val="0"/>
          <w:i w:val="0"/>
          <w:caps w:val="0"/>
          <w:color w:val="000000"/>
          <w:spacing w:val="0"/>
          <w:sz w:val="32"/>
          <w:szCs w:val="32"/>
          <w:shd w:val="clear" w:fill="FFFFFF"/>
        </w:rPr>
        <w:t>制定</w:t>
      </w:r>
      <w:r>
        <w:rPr>
          <w:rFonts w:hint="eastAsia" w:ascii="仿宋" w:hAnsi="仿宋" w:eastAsia="仿宋" w:cs="仿宋"/>
          <w:b w:val="0"/>
          <w:i w:val="0"/>
          <w:caps w:val="0"/>
          <w:color w:val="000000"/>
          <w:spacing w:val="0"/>
          <w:sz w:val="32"/>
          <w:szCs w:val="32"/>
          <w:shd w:val="clear" w:fill="FFFFFF"/>
          <w:lang w:eastAsia="zh-CN"/>
        </w:rPr>
        <w:t>了各项目</w:t>
      </w:r>
      <w:r>
        <w:rPr>
          <w:rFonts w:hint="eastAsia" w:ascii="仿宋" w:hAnsi="仿宋" w:eastAsia="仿宋" w:cs="仿宋"/>
          <w:b w:val="0"/>
          <w:i w:val="0"/>
          <w:caps w:val="0"/>
          <w:color w:val="000000"/>
          <w:spacing w:val="0"/>
          <w:sz w:val="32"/>
          <w:szCs w:val="32"/>
          <w:shd w:val="clear" w:fill="FFFFFF"/>
        </w:rPr>
        <w:t>实施方案。</w:t>
      </w:r>
      <w:r>
        <w:rPr>
          <w:rFonts w:hint="eastAsia" w:ascii="仿宋" w:hAnsi="仿宋" w:eastAsia="仿宋" w:cs="仿宋"/>
          <w:b w:val="0"/>
          <w:i w:val="0"/>
          <w:caps w:val="0"/>
          <w:color w:val="000000"/>
          <w:spacing w:val="0"/>
          <w:sz w:val="32"/>
          <w:szCs w:val="32"/>
          <w:shd w:val="clear" w:fill="FFFFFF"/>
          <w:lang w:eastAsia="zh-CN"/>
        </w:rPr>
        <w:t>成立了</w:t>
      </w:r>
      <w:r>
        <w:rPr>
          <w:rFonts w:hint="eastAsia" w:ascii="仿宋" w:hAnsi="仿宋" w:eastAsia="仿宋" w:cs="仿宋"/>
          <w:b w:val="0"/>
          <w:i w:val="0"/>
          <w:caps w:val="0"/>
          <w:color w:val="000000"/>
          <w:spacing w:val="0"/>
          <w:sz w:val="32"/>
          <w:szCs w:val="32"/>
          <w:shd w:val="clear" w:fill="FFFFFF"/>
        </w:rPr>
        <w:t>项目资金绩效管理工作领导小组</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sz w:val="32"/>
          <w:szCs w:val="32"/>
          <w:lang w:val="en-US" w:eastAsia="zh-CN"/>
        </w:rPr>
        <w:t>2018年财政预算资金86万元，</w:t>
      </w:r>
      <w:r>
        <w:rPr>
          <w:rFonts w:hint="eastAsia" w:ascii="仿宋" w:hAnsi="仿宋" w:eastAsia="仿宋" w:cs="仿宋"/>
          <w:sz w:val="32"/>
          <w:szCs w:val="32"/>
        </w:rPr>
        <w:t>资金的主要使用方向</w:t>
      </w:r>
      <w:r>
        <w:rPr>
          <w:rFonts w:hint="eastAsia" w:ascii="仿宋" w:hAnsi="仿宋" w:eastAsia="仿宋" w:cs="仿宋"/>
          <w:sz w:val="32"/>
          <w:szCs w:val="32"/>
          <w:lang w:eastAsia="zh-CN"/>
        </w:rPr>
        <w:t>食品安全信息公示栏工本费</w:t>
      </w:r>
      <w:r>
        <w:rPr>
          <w:rFonts w:hint="eastAsia" w:ascii="仿宋" w:hAnsi="仿宋" w:eastAsia="仿宋" w:cs="仿宋"/>
          <w:sz w:val="32"/>
          <w:szCs w:val="32"/>
          <w:lang w:val="en-US" w:eastAsia="zh-CN"/>
        </w:rPr>
        <w:t>30万元</w:t>
      </w:r>
      <w:r>
        <w:rPr>
          <w:rFonts w:hint="eastAsia" w:ascii="仿宋" w:hAnsi="仿宋" w:eastAsia="仿宋" w:cs="仿宋"/>
          <w:sz w:val="32"/>
          <w:szCs w:val="32"/>
          <w:lang w:eastAsia="zh-CN"/>
        </w:rPr>
        <w:t>、省运会食品安全保障经费</w:t>
      </w:r>
      <w:r>
        <w:rPr>
          <w:rFonts w:hint="eastAsia" w:ascii="仿宋" w:hAnsi="仿宋" w:eastAsia="仿宋" w:cs="仿宋"/>
          <w:sz w:val="32"/>
          <w:szCs w:val="32"/>
          <w:lang w:val="en-US" w:eastAsia="zh-CN"/>
        </w:rPr>
        <w:t>30万元、食品快速检测车购置地方配套资金26万元</w:t>
      </w:r>
    </w:p>
    <w:p>
      <w:pPr>
        <w:keepNext w:val="0"/>
        <w:keepLines w:val="0"/>
        <w:pageBreakBefore w:val="0"/>
        <w:kinsoku/>
        <w:wordWrap/>
        <w:overflowPunct/>
        <w:topLinePunct w:val="0"/>
        <w:autoSpaceDE/>
        <w:autoSpaceDN/>
        <w:bidi w:val="0"/>
        <w:snapToGrid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、评价结论及绩效分析</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（一）评价结论</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2018年食品安全事务资金实施项目均按区下达目标任务全面完成。</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（二）绩效分析</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项目</w:t>
      </w:r>
      <w:r>
        <w:rPr>
          <w:rFonts w:hint="eastAsia" w:ascii="仿宋" w:hAnsi="仿宋" w:eastAsia="仿宋" w:cs="仿宋"/>
          <w:b/>
          <w:bCs/>
          <w:sz w:val="32"/>
          <w:szCs w:val="32"/>
        </w:rPr>
        <w:t>决策</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根据</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食品药品监管总局关于做好县级食品快速检验车配备工作的通知（食药监办财</w:t>
      </w:r>
      <w:r>
        <w:rPr>
          <w:rFonts w:hint="eastAsia"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6</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121号文件</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）、广元市利州区财政局关于下达</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2017年中央预算内基建投资预算的通知（广利财投下</w:t>
      </w:r>
      <w:r>
        <w:rPr>
          <w:rFonts w:hint="eastAsia"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val="en-US" w:eastAsia="zh-CN"/>
        </w:rPr>
        <w:t>9号文件</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sz w:val="32"/>
          <w:szCs w:val="32"/>
          <w:lang w:eastAsia="zh-CN"/>
        </w:rPr>
        <w:t>《广元市利州区财政局关于下达财政专项补助资金的通知</w:t>
      </w:r>
      <w:r>
        <w:rPr>
          <w:rFonts w:hint="eastAsia" w:ascii="仿宋" w:hAnsi="仿宋" w:eastAsia="仿宋" w:cs="仿宋"/>
          <w:sz w:val="32"/>
          <w:szCs w:val="32"/>
          <w:lang w:val="en-US" w:eastAsia="zh-CN"/>
        </w:rPr>
        <w:t>（广利财预下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7号</w:t>
      </w:r>
      <w:r>
        <w:rPr>
          <w:rFonts w:hint="eastAsia" w:ascii="仿宋" w:hAnsi="仿宋" w:eastAsia="仿宋" w:cs="仿宋"/>
          <w:sz w:val="32"/>
          <w:szCs w:val="32"/>
          <w:lang w:eastAsia="zh-CN"/>
        </w:rPr>
        <w:t>文件精神，资金使用严格按通知要求专款专用，无贪污、挪用、占用、改变资金用途等行为。</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项目</w:t>
      </w:r>
      <w:r>
        <w:rPr>
          <w:rFonts w:hint="eastAsia" w:ascii="仿宋" w:hAnsi="仿宋" w:eastAsia="仿宋" w:cs="仿宋"/>
          <w:b/>
          <w:bCs/>
          <w:sz w:val="32"/>
          <w:szCs w:val="32"/>
        </w:rPr>
        <w:t>管理</w:t>
      </w:r>
    </w:p>
    <w:p>
      <w:pPr>
        <w:keepNext w:val="0"/>
        <w:keepLines w:val="0"/>
        <w:pageBreakBefore w:val="0"/>
        <w:kinsoku/>
        <w:wordWrap/>
        <w:overflowPunct/>
        <w:topLinePunct w:val="0"/>
        <w:autoSpaceDE/>
        <w:autoSpaceDN/>
        <w:bidi w:val="0"/>
        <w:adjustRightInd/>
        <w:spacing w:beforeAutospacing="0" w:afterAutospacing="0" w:line="480" w:lineRule="exact"/>
        <w:ind w:firstLine="960" w:firstLineChars="3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严格按照</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食品药品监管总局关于做好县级食品快速检验车配备工作的通知（食药监办财</w:t>
      </w:r>
      <w:r>
        <w:rPr>
          <w:rFonts w:hint="eastAsia"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6</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121号文件</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）、广元市利州区财政局关于下达</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2017年中央预算内基建投资预算的通知（广利财投下</w:t>
      </w:r>
      <w:r>
        <w:rPr>
          <w:rFonts w:hint="eastAsia"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val="en-US" w:eastAsia="zh-CN"/>
        </w:rPr>
        <w:t>9号文件</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sz w:val="32"/>
          <w:szCs w:val="32"/>
          <w:lang w:eastAsia="zh-CN"/>
        </w:rPr>
        <w:t>广元市利州区财政局关于下达财政专项补助资金的通知</w:t>
      </w:r>
      <w:r>
        <w:rPr>
          <w:rFonts w:hint="eastAsia" w:ascii="仿宋" w:hAnsi="仿宋" w:eastAsia="仿宋" w:cs="仿宋"/>
          <w:sz w:val="32"/>
          <w:szCs w:val="32"/>
          <w:lang w:val="en-US" w:eastAsia="zh-CN"/>
        </w:rPr>
        <w:t>（广利财预下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7号</w:t>
      </w:r>
      <w:r>
        <w:rPr>
          <w:rFonts w:hint="eastAsia" w:ascii="仿宋" w:hAnsi="仿宋" w:eastAsia="仿宋" w:cs="仿宋"/>
          <w:sz w:val="32"/>
          <w:szCs w:val="32"/>
          <w:lang w:eastAsia="zh-CN"/>
        </w:rPr>
        <w:t>资金使用方向要求，结合</w:t>
      </w:r>
      <w:r>
        <w:rPr>
          <w:rFonts w:hint="eastAsia" w:ascii="仿宋" w:hAnsi="仿宋" w:eastAsia="仿宋" w:cs="仿宋"/>
          <w:sz w:val="32"/>
          <w:szCs w:val="32"/>
          <w:lang w:val="en-US" w:eastAsia="zh-CN"/>
        </w:rPr>
        <w:t>2018年省、市、区下达的目标任务，</w:t>
      </w:r>
      <w:r>
        <w:rPr>
          <w:rFonts w:hint="eastAsia" w:ascii="仿宋" w:hAnsi="仿宋" w:eastAsia="仿宋" w:cs="仿宋"/>
          <w:sz w:val="32"/>
          <w:szCs w:val="32"/>
          <w:lang w:eastAsia="zh-CN"/>
        </w:rPr>
        <w:t>保证了各股室项目的顺利实施。</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项目</w:t>
      </w:r>
      <w:r>
        <w:rPr>
          <w:rFonts w:hint="eastAsia" w:ascii="仿宋" w:hAnsi="仿宋" w:eastAsia="仿宋" w:cs="仿宋"/>
          <w:b/>
          <w:bCs/>
          <w:sz w:val="32"/>
          <w:szCs w:val="32"/>
        </w:rPr>
        <w:t>绩效</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产出指标完成情况分析。</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数量指标。</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2018年已全面完成市县下达的目标任务，各项目标任务完成率100%。</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质量指标。</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2018年实施的各项目标任务经上级部门考核、验收，均达到预期目标值。</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时效指标。</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2018年目标任务均在年度内全部完成。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成本指标。</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snapToGrid w:val="0"/>
          <w:color w:val="000000"/>
          <w:kern w:val="0"/>
          <w:sz w:val="32"/>
          <w:szCs w:val="32"/>
          <w:lang w:val="en-US" w:eastAsia="zh-CN"/>
        </w:rPr>
      </w:pPr>
      <w:r>
        <w:rPr>
          <w:rFonts w:hint="eastAsia" w:ascii="仿宋" w:hAnsi="仿宋" w:eastAsia="仿宋" w:cs="仿宋"/>
          <w:sz w:val="32"/>
          <w:szCs w:val="32"/>
          <w:lang w:eastAsia="zh-CN"/>
        </w:rPr>
        <w:t>我局各项目资金投入，</w:t>
      </w:r>
      <w:r>
        <w:rPr>
          <w:rFonts w:hint="eastAsia" w:ascii="仿宋" w:hAnsi="仿宋" w:eastAsia="仿宋" w:cs="仿宋"/>
          <w:color w:val="auto"/>
          <w:sz w:val="32"/>
          <w:szCs w:val="32"/>
          <w:lang w:eastAsia="zh-CN"/>
        </w:rPr>
        <w:t>食品安全信息公示栏工本费</w:t>
      </w:r>
      <w:r>
        <w:rPr>
          <w:rFonts w:hint="eastAsia" w:ascii="仿宋" w:hAnsi="仿宋" w:eastAsia="仿宋" w:cs="仿宋"/>
          <w:color w:val="auto"/>
          <w:sz w:val="32"/>
          <w:szCs w:val="32"/>
          <w:lang w:val="en-US" w:eastAsia="zh-CN"/>
        </w:rPr>
        <w:t>30万元</w:t>
      </w:r>
      <w:r>
        <w:rPr>
          <w:rFonts w:hint="eastAsia" w:ascii="仿宋" w:hAnsi="仿宋" w:eastAsia="仿宋" w:cs="仿宋"/>
          <w:color w:val="auto"/>
          <w:sz w:val="32"/>
          <w:szCs w:val="32"/>
          <w:lang w:eastAsia="zh-CN"/>
        </w:rPr>
        <w:t>用于</w:t>
      </w:r>
      <w:r>
        <w:rPr>
          <w:rFonts w:hint="eastAsia" w:ascii="仿宋" w:hAnsi="仿宋" w:eastAsia="仿宋" w:cs="仿宋"/>
          <w:color w:val="auto"/>
          <w:sz w:val="32"/>
          <w:szCs w:val="32"/>
        </w:rPr>
        <w:t>全</w:t>
      </w:r>
      <w:r>
        <w:rPr>
          <w:rFonts w:hint="eastAsia" w:ascii="仿宋" w:hAnsi="仿宋" w:eastAsia="仿宋" w:cs="仿宋"/>
          <w:color w:val="auto"/>
          <w:sz w:val="32"/>
          <w:szCs w:val="32"/>
          <w:lang w:eastAsia="zh-CN"/>
        </w:rPr>
        <w:t>区食品、</w:t>
      </w:r>
      <w:r>
        <w:rPr>
          <w:rFonts w:hint="eastAsia" w:ascii="仿宋" w:hAnsi="仿宋" w:eastAsia="仿宋" w:cs="仿宋"/>
          <w:color w:val="auto"/>
          <w:sz w:val="32"/>
          <w:szCs w:val="32"/>
          <w:lang w:val="en-US" w:eastAsia="zh-CN"/>
        </w:rPr>
        <w:t>餐饮经经营户和生产企业共计</w:t>
      </w:r>
      <w:r>
        <w:rPr>
          <w:rFonts w:hint="eastAsia" w:ascii="仿宋" w:hAnsi="仿宋" w:eastAsia="仿宋" w:cs="仿宋"/>
          <w:color w:val="auto"/>
          <w:sz w:val="32"/>
          <w:szCs w:val="32"/>
          <w:lang w:eastAsia="zh-CN"/>
        </w:rPr>
        <w:t>制作</w:t>
      </w:r>
      <w:r>
        <w:rPr>
          <w:rFonts w:hint="eastAsia" w:ascii="仿宋" w:hAnsi="仿宋" w:eastAsia="仿宋" w:cs="仿宋"/>
          <w:color w:val="auto"/>
          <w:sz w:val="32"/>
          <w:szCs w:val="32"/>
          <w:lang w:val="en-US" w:eastAsia="zh-CN"/>
        </w:rPr>
        <w:t>6000；</w:t>
      </w:r>
      <w:r>
        <w:rPr>
          <w:rFonts w:hint="eastAsia" w:ascii="仿宋" w:hAnsi="仿宋" w:eastAsia="仿宋" w:cs="仿宋"/>
          <w:sz w:val="32"/>
          <w:szCs w:val="32"/>
          <w:lang w:val="en-US" w:eastAsia="zh-CN"/>
        </w:rPr>
        <w:t>省运会食品安全保障30万元主要用于</w:t>
      </w:r>
      <w:r>
        <w:rPr>
          <w:rFonts w:hint="eastAsia" w:ascii="仿宋" w:hAnsi="仿宋" w:eastAsia="仿宋" w:cs="仿宋"/>
          <w:bCs/>
          <w:sz w:val="32"/>
          <w:szCs w:val="32"/>
        </w:rPr>
        <w:t>2018</w:t>
      </w:r>
      <w:r>
        <w:rPr>
          <w:rFonts w:hint="eastAsia" w:ascii="仿宋" w:hAnsi="仿宋" w:eastAsia="仿宋" w:cs="仿宋"/>
          <w:bCs/>
          <w:sz w:val="32"/>
          <w:szCs w:val="32"/>
          <w:lang w:eastAsia="zh-CN"/>
        </w:rPr>
        <w:t>年省运会期间各参赛人员</w:t>
      </w:r>
      <w:r>
        <w:rPr>
          <w:rFonts w:hint="eastAsia" w:ascii="仿宋" w:hAnsi="仿宋" w:eastAsia="仿宋" w:cs="仿宋"/>
          <w:bCs/>
          <w:sz w:val="32"/>
          <w:szCs w:val="32"/>
          <w:lang w:val="en-US" w:eastAsia="zh-CN"/>
        </w:rPr>
        <w:t>22个</w:t>
      </w:r>
      <w:r>
        <w:rPr>
          <w:rFonts w:hint="eastAsia" w:ascii="仿宋" w:hAnsi="仿宋" w:eastAsia="仿宋" w:cs="仿宋"/>
          <w:bCs/>
          <w:sz w:val="32"/>
          <w:szCs w:val="32"/>
          <w:lang w:eastAsia="zh-CN"/>
        </w:rPr>
        <w:t>就餐点的食品安全及快检车辆运行</w:t>
      </w:r>
      <w:r>
        <w:rPr>
          <w:rFonts w:hint="eastAsia" w:ascii="仿宋" w:hAnsi="仿宋" w:eastAsia="仿宋" w:cs="仿宋"/>
          <w:snapToGrid w:val="0"/>
          <w:color w:val="000000"/>
          <w:kern w:val="0"/>
          <w:sz w:val="32"/>
          <w:szCs w:val="32"/>
          <w:lang w:eastAsia="zh-CN"/>
        </w:rPr>
        <w:t>。完成中央投资项目食品快速检验车的购置。</w:t>
      </w:r>
      <w:r>
        <w:rPr>
          <w:rFonts w:hint="eastAsia" w:ascii="仿宋" w:hAnsi="仿宋" w:eastAsia="仿宋" w:cs="仿宋"/>
          <w:sz w:val="32"/>
          <w:szCs w:val="32"/>
          <w:lang w:val="en-US" w:eastAsia="zh-CN"/>
        </w:rPr>
        <w:t>提高财政资金使用效益，加强项目资金监管，提升项目服务质量与服务效果，以狠抓增量、提升质量为主线，将食品安全向纵深推进，全面完成年度目标任务。</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效益指标完成情况分析。</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经济效益。</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社会效益。</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通过食品安全监管事务项目的实施使全区人民的舌尖安全得到了有力的保障。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可持续影响。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通过食品安全事务项目的实施提高全区人民的幸福感。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通过基本食品安全事务监管，得到了全区人民的认可，满意度均为</w:t>
      </w:r>
      <w:r>
        <w:rPr>
          <w:rFonts w:hint="eastAsia" w:ascii="仿宋" w:hAnsi="仿宋" w:eastAsia="仿宋" w:cs="仿宋"/>
          <w:sz w:val="32"/>
          <w:szCs w:val="32"/>
          <w:lang w:val="en-US" w:eastAsia="zh-CN"/>
        </w:rPr>
        <w:t>95%以上。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存在主要问题</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项目覆盖面广，专业人员缺乏，实施难度较大。</w:t>
      </w:r>
    </w:p>
    <w:p>
      <w:pPr>
        <w:keepNext w:val="0"/>
        <w:keepLines w:val="0"/>
        <w:pageBreakBefore w:val="0"/>
        <w:kinsoku/>
        <w:wordWrap/>
        <w:overflowPunct/>
        <w:topLinePunct w:val="0"/>
        <w:autoSpaceDE/>
        <w:autoSpaceDN/>
        <w:bidi w:val="0"/>
        <w:snapToGrid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相关措施建议</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（一）加强体系建设和人员能力建设。</w:t>
      </w:r>
      <w:r>
        <w:rPr>
          <w:rFonts w:hint="eastAsia" w:ascii="仿宋" w:hAnsi="仿宋" w:eastAsia="仿宋" w:cs="仿宋"/>
          <w:sz w:val="32"/>
          <w:szCs w:val="32"/>
          <w:lang w:eastAsia="zh-CN"/>
        </w:rPr>
        <w:t>一是</w:t>
      </w:r>
      <w:r>
        <w:rPr>
          <w:rFonts w:hint="eastAsia" w:ascii="仿宋" w:hAnsi="仿宋" w:eastAsia="仿宋" w:cs="仿宋"/>
          <w:sz w:val="32"/>
          <w:szCs w:val="32"/>
        </w:rPr>
        <w:t>强化</w:t>
      </w:r>
      <w:r>
        <w:rPr>
          <w:rFonts w:hint="eastAsia" w:ascii="仿宋" w:hAnsi="仿宋" w:eastAsia="仿宋" w:cs="仿宋"/>
          <w:sz w:val="32"/>
          <w:szCs w:val="32"/>
          <w:lang w:eastAsia="zh-CN"/>
        </w:rPr>
        <w:t>执法</w:t>
      </w:r>
      <w:r>
        <w:rPr>
          <w:rFonts w:hint="eastAsia" w:ascii="仿宋" w:hAnsi="仿宋" w:eastAsia="仿宋" w:cs="仿宋"/>
          <w:sz w:val="32"/>
          <w:szCs w:val="32"/>
        </w:rPr>
        <w:t>队伍建设，不断提高业务素质和工作能力。二是进一步提升</w:t>
      </w:r>
      <w:r>
        <w:rPr>
          <w:rFonts w:hint="eastAsia" w:ascii="仿宋" w:hAnsi="仿宋" w:eastAsia="仿宋" w:cs="仿宋"/>
          <w:sz w:val="32"/>
          <w:szCs w:val="32"/>
          <w:lang w:eastAsia="zh-CN"/>
        </w:rPr>
        <w:t>专业能力及</w:t>
      </w:r>
      <w:r>
        <w:rPr>
          <w:rFonts w:hint="eastAsia" w:ascii="仿宋" w:hAnsi="仿宋" w:eastAsia="仿宋" w:cs="仿宋"/>
          <w:sz w:val="32"/>
          <w:szCs w:val="32"/>
        </w:rPr>
        <w:t>人员能力，通过培训、继续教育等方式，不断提升人员综合素质和工作能力。</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）强化管理，扎实开展项目工作。</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（三）进一步完善项目实施程序，规范实施项目资料归档管理工作。</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 w:hAnsi="仿宋" w:eastAsia="仿宋" w:cs="仿宋"/>
          <w:sz w:val="32"/>
          <w:szCs w:val="32"/>
        </w:rPr>
      </w:pPr>
    </w:p>
    <w:p>
      <w:pPr>
        <w:spacing w:line="600" w:lineRule="exact"/>
        <w:jc w:val="center"/>
        <w:outlineLvl w:val="0"/>
        <w:rPr>
          <w:rFonts w:hint="eastAsia" w:ascii="仿宋" w:hAnsi="仿宋" w:eastAsia="仿宋" w:cs="仿宋"/>
          <w:color w:val="000000"/>
          <w:sz w:val="32"/>
          <w:szCs w:val="32"/>
        </w:rPr>
      </w:pPr>
    </w:p>
    <w:p>
      <w:pPr>
        <w:spacing w:line="600" w:lineRule="exact"/>
        <w:jc w:val="center"/>
        <w:outlineLvl w:val="0"/>
        <w:rPr>
          <w:rFonts w:hint="eastAsia" w:ascii="仿宋" w:hAnsi="仿宋" w:eastAsia="仿宋" w:cs="仿宋"/>
          <w:color w:val="000000"/>
          <w:sz w:val="32"/>
          <w:szCs w:val="32"/>
        </w:rPr>
      </w:pPr>
    </w:p>
    <w:p>
      <w:pPr>
        <w:spacing w:line="600" w:lineRule="exact"/>
        <w:jc w:val="center"/>
        <w:outlineLvl w:val="0"/>
        <w:rPr>
          <w:rFonts w:hint="eastAsia" w:ascii="仿宋" w:hAnsi="仿宋" w:eastAsia="仿宋" w:cs="仿宋"/>
          <w:color w:val="000000"/>
          <w:sz w:val="32"/>
          <w:szCs w:val="32"/>
        </w:rPr>
      </w:pPr>
    </w:p>
    <w:p>
      <w:pPr>
        <w:spacing w:line="600" w:lineRule="exact"/>
        <w:jc w:val="center"/>
        <w:outlineLvl w:val="0"/>
        <w:rPr>
          <w:rFonts w:hint="eastAsia" w:ascii="仿宋" w:hAnsi="仿宋" w:eastAsia="仿宋" w:cs="仿宋"/>
          <w:color w:val="000000"/>
          <w:sz w:val="32"/>
          <w:szCs w:val="32"/>
        </w:rPr>
      </w:pPr>
    </w:p>
    <w:p>
      <w:pPr>
        <w:spacing w:line="600" w:lineRule="exact"/>
        <w:jc w:val="center"/>
        <w:outlineLvl w:val="0"/>
        <w:rPr>
          <w:rFonts w:hint="eastAsia" w:ascii="仿宋" w:hAnsi="仿宋" w:eastAsia="仿宋" w:cs="仿宋"/>
          <w:color w:val="000000"/>
          <w:sz w:val="32"/>
          <w:szCs w:val="32"/>
        </w:rPr>
      </w:pPr>
    </w:p>
    <w:p>
      <w:pPr>
        <w:spacing w:line="600" w:lineRule="exact"/>
        <w:jc w:val="center"/>
        <w:outlineLvl w:val="0"/>
        <w:rPr>
          <w:rFonts w:hint="eastAsia" w:ascii="仿宋" w:hAnsi="仿宋" w:eastAsia="仿宋" w:cs="仿宋"/>
          <w:color w:val="000000"/>
          <w:sz w:val="32"/>
          <w:szCs w:val="32"/>
        </w:rPr>
      </w:pPr>
    </w:p>
    <w:p>
      <w:pPr>
        <w:spacing w:line="600" w:lineRule="exact"/>
        <w:jc w:val="center"/>
        <w:outlineLvl w:val="0"/>
        <w:rPr>
          <w:rFonts w:hint="eastAsia" w:ascii="仿宋" w:hAnsi="仿宋" w:eastAsia="仿宋" w:cs="仿宋"/>
          <w:color w:val="000000"/>
          <w:sz w:val="32"/>
          <w:szCs w:val="32"/>
        </w:rPr>
      </w:pPr>
    </w:p>
    <w:p>
      <w:pPr>
        <w:spacing w:line="600" w:lineRule="exact"/>
        <w:jc w:val="center"/>
        <w:outlineLvl w:val="0"/>
        <w:rPr>
          <w:rFonts w:hint="eastAsia" w:ascii="仿宋" w:hAnsi="仿宋" w:eastAsia="仿宋" w:cs="仿宋"/>
          <w:color w:val="000000"/>
          <w:sz w:val="32"/>
          <w:szCs w:val="32"/>
        </w:rPr>
      </w:pPr>
    </w:p>
    <w:p>
      <w:pPr>
        <w:spacing w:line="580" w:lineRule="exact"/>
        <w:jc w:val="center"/>
        <w:rPr>
          <w:rFonts w:hint="eastAsia" w:ascii="方正小标宋简体" w:eastAsia="方正小标宋简体"/>
          <w:spacing w:val="-20"/>
          <w:kern w:val="18"/>
          <w:sz w:val="44"/>
          <w:szCs w:val="44"/>
        </w:rPr>
      </w:pPr>
      <w:r>
        <w:rPr>
          <w:rFonts w:hint="eastAsia" w:ascii="方正小标宋简体" w:eastAsia="方正小标宋简体"/>
          <w:spacing w:val="-20"/>
          <w:kern w:val="18"/>
          <w:sz w:val="44"/>
          <w:szCs w:val="44"/>
        </w:rPr>
        <w:t>2018年度</w:t>
      </w:r>
      <w:r>
        <w:rPr>
          <w:rFonts w:hint="eastAsia" w:ascii="方正小标宋简体" w:eastAsia="方正小标宋简体"/>
          <w:spacing w:val="-20"/>
          <w:kern w:val="18"/>
          <w:sz w:val="44"/>
          <w:szCs w:val="44"/>
          <w:lang w:eastAsia="zh-CN"/>
        </w:rPr>
        <w:t>一般行政管理事务</w:t>
      </w:r>
      <w:r>
        <w:rPr>
          <w:rFonts w:hint="eastAsia" w:ascii="方正小标宋简体" w:eastAsia="方正小标宋简体"/>
          <w:spacing w:val="-20"/>
          <w:kern w:val="18"/>
          <w:sz w:val="44"/>
          <w:szCs w:val="44"/>
        </w:rPr>
        <w:t>项目</w:t>
      </w:r>
    </w:p>
    <w:p>
      <w:pPr>
        <w:spacing w:line="580" w:lineRule="exact"/>
        <w:jc w:val="center"/>
        <w:rPr>
          <w:rFonts w:ascii="方正小标宋简体" w:eastAsia="方正小标宋简体"/>
          <w:spacing w:val="-20"/>
          <w:kern w:val="18"/>
        </w:rPr>
      </w:pPr>
      <w:r>
        <w:rPr>
          <w:rFonts w:hint="eastAsia" w:ascii="方正小标宋简体" w:eastAsia="方正小标宋简体"/>
          <w:spacing w:val="-20"/>
          <w:kern w:val="18"/>
          <w:sz w:val="44"/>
          <w:szCs w:val="44"/>
        </w:rPr>
        <w:t>资金绩效评价报告</w:t>
      </w:r>
    </w:p>
    <w:p>
      <w:pPr>
        <w:spacing w:line="580" w:lineRule="exact"/>
        <w:jc w:val="center"/>
        <w:rPr>
          <w:rFonts w:ascii="方正小标宋简体" w:eastAsia="方正小标宋简体"/>
        </w:rPr>
      </w:pPr>
    </w:p>
    <w:p>
      <w:pPr>
        <w:keepNext w:val="0"/>
        <w:keepLines w:val="0"/>
        <w:pageBreakBefore w:val="0"/>
        <w:numPr>
          <w:ilvl w:val="0"/>
          <w:numId w:val="0"/>
        </w:numPr>
        <w:kinsoku/>
        <w:wordWrap/>
        <w:overflowPunct/>
        <w:topLinePunct w:val="0"/>
        <w:autoSpaceDE/>
        <w:autoSpaceDN/>
        <w:bidi w:val="0"/>
        <w:snapToGrid w:val="0"/>
        <w:spacing w:beforeAutospacing="0" w:afterAutospacing="0" w:line="4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评价工作开展情况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shd w:val="clear" w:fill="FFFFFF"/>
        </w:rPr>
        <w:t>为加强和规范</w:t>
      </w:r>
      <w:r>
        <w:rPr>
          <w:rFonts w:hint="eastAsia" w:ascii="仿宋" w:hAnsi="仿宋" w:eastAsia="仿宋" w:cs="仿宋"/>
          <w:sz w:val="32"/>
          <w:szCs w:val="32"/>
          <w:lang w:eastAsia="zh-CN"/>
        </w:rPr>
        <w:t>一般行政管理事务</w:t>
      </w:r>
      <w:r>
        <w:rPr>
          <w:rFonts w:hint="eastAsia" w:ascii="仿宋" w:hAnsi="仿宋" w:eastAsia="仿宋" w:cs="仿宋"/>
          <w:b w:val="0"/>
          <w:i w:val="0"/>
          <w:caps w:val="0"/>
          <w:color w:val="000000"/>
          <w:spacing w:val="0"/>
          <w:sz w:val="32"/>
          <w:szCs w:val="32"/>
          <w:shd w:val="clear" w:fill="FFFFFF"/>
        </w:rPr>
        <w:t>项目资金绩效管理，管好用好</w:t>
      </w:r>
      <w:r>
        <w:rPr>
          <w:rFonts w:hint="eastAsia" w:ascii="仿宋" w:hAnsi="仿宋" w:eastAsia="仿宋" w:cs="仿宋"/>
          <w:sz w:val="32"/>
          <w:szCs w:val="32"/>
          <w:lang w:eastAsia="zh-CN"/>
        </w:rPr>
        <w:t>一般行政管理事务</w:t>
      </w:r>
      <w:r>
        <w:rPr>
          <w:rFonts w:hint="eastAsia" w:ascii="仿宋" w:hAnsi="仿宋" w:eastAsia="仿宋" w:cs="仿宋"/>
          <w:b w:val="0"/>
          <w:i w:val="0"/>
          <w:caps w:val="0"/>
          <w:color w:val="000000"/>
          <w:spacing w:val="0"/>
          <w:sz w:val="32"/>
          <w:szCs w:val="32"/>
          <w:shd w:val="clear" w:fill="FFFFFF"/>
        </w:rPr>
        <w:t>项目资金，提高</w:t>
      </w:r>
      <w:r>
        <w:rPr>
          <w:rFonts w:hint="eastAsia" w:ascii="仿宋" w:hAnsi="仿宋" w:eastAsia="仿宋" w:cs="仿宋"/>
          <w:sz w:val="32"/>
          <w:szCs w:val="32"/>
          <w:lang w:eastAsia="zh-CN"/>
        </w:rPr>
        <w:t>一般行政管理事务</w:t>
      </w:r>
      <w:r>
        <w:rPr>
          <w:rFonts w:hint="eastAsia" w:ascii="仿宋" w:hAnsi="仿宋" w:eastAsia="仿宋" w:cs="仿宋"/>
          <w:b w:val="0"/>
          <w:i w:val="0"/>
          <w:caps w:val="0"/>
          <w:color w:val="000000"/>
          <w:spacing w:val="0"/>
          <w:sz w:val="32"/>
          <w:szCs w:val="32"/>
          <w:shd w:val="clear" w:fill="FFFFFF"/>
        </w:rPr>
        <w:t>项目资金使用效益，根据《</w:t>
      </w:r>
      <w:r>
        <w:rPr>
          <w:rFonts w:hint="eastAsia" w:ascii="仿宋" w:hAnsi="仿宋" w:eastAsia="仿宋" w:cs="仿宋"/>
          <w:b w:val="0"/>
          <w:i w:val="0"/>
          <w:caps w:val="0"/>
          <w:color w:val="000000"/>
          <w:spacing w:val="0"/>
          <w:sz w:val="32"/>
          <w:szCs w:val="32"/>
          <w:shd w:val="clear" w:fill="FFFFFF"/>
          <w:lang w:eastAsia="zh-CN"/>
        </w:rPr>
        <w:t>广元市利州区财政局关于下达财政专项资金的通知</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广利财预下</w:t>
      </w:r>
      <w:r>
        <w:rPr>
          <w:rFonts w:hint="eastAsia" w:ascii="仿宋" w:hAnsi="仿宋" w:eastAsia="仿宋" w:cs="仿宋"/>
          <w:b w:val="0"/>
          <w:i w:val="0"/>
          <w:caps w:val="0"/>
          <w:color w:val="000000"/>
          <w:spacing w:val="0"/>
          <w:sz w:val="32"/>
          <w:szCs w:val="32"/>
          <w:shd w:val="clear" w:fill="FFFFFF"/>
        </w:rPr>
        <w:t>〔2018〕</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号</w:t>
      </w:r>
      <w:r>
        <w:rPr>
          <w:rFonts w:hint="eastAsia" w:ascii="仿宋" w:hAnsi="仿宋" w:eastAsia="仿宋" w:cs="仿宋"/>
          <w:b w:val="0"/>
          <w:i w:val="0"/>
          <w:caps w:val="0"/>
          <w:color w:val="000000"/>
          <w:spacing w:val="0"/>
          <w:sz w:val="32"/>
          <w:szCs w:val="32"/>
          <w:shd w:val="clear" w:fill="FFFFFF"/>
          <w:lang w:eastAsia="zh-CN"/>
        </w:rPr>
        <w:t>精神，我局</w:t>
      </w:r>
      <w:r>
        <w:rPr>
          <w:rFonts w:hint="eastAsia" w:ascii="仿宋" w:hAnsi="仿宋" w:eastAsia="仿宋" w:cs="仿宋"/>
          <w:b w:val="0"/>
          <w:i w:val="0"/>
          <w:caps w:val="0"/>
          <w:color w:val="000000"/>
          <w:spacing w:val="0"/>
          <w:sz w:val="32"/>
          <w:szCs w:val="32"/>
          <w:shd w:val="clear" w:fill="FFFFFF"/>
        </w:rPr>
        <w:t>制定</w:t>
      </w:r>
      <w:r>
        <w:rPr>
          <w:rFonts w:hint="eastAsia" w:ascii="仿宋" w:hAnsi="仿宋" w:eastAsia="仿宋" w:cs="仿宋"/>
          <w:b w:val="0"/>
          <w:i w:val="0"/>
          <w:caps w:val="0"/>
          <w:color w:val="000000"/>
          <w:spacing w:val="0"/>
          <w:sz w:val="32"/>
          <w:szCs w:val="32"/>
          <w:shd w:val="clear" w:fill="FFFFFF"/>
          <w:lang w:eastAsia="zh-CN"/>
        </w:rPr>
        <w:t>了各项目</w:t>
      </w:r>
      <w:r>
        <w:rPr>
          <w:rFonts w:hint="eastAsia" w:ascii="仿宋" w:hAnsi="仿宋" w:eastAsia="仿宋" w:cs="仿宋"/>
          <w:b w:val="0"/>
          <w:i w:val="0"/>
          <w:caps w:val="0"/>
          <w:color w:val="000000"/>
          <w:spacing w:val="0"/>
          <w:sz w:val="32"/>
          <w:szCs w:val="32"/>
          <w:shd w:val="clear" w:fill="FFFFFF"/>
        </w:rPr>
        <w:t>实施方案。</w:t>
      </w:r>
      <w:r>
        <w:rPr>
          <w:rFonts w:hint="eastAsia" w:ascii="仿宋" w:hAnsi="仿宋" w:eastAsia="仿宋" w:cs="仿宋"/>
          <w:b w:val="0"/>
          <w:i w:val="0"/>
          <w:caps w:val="0"/>
          <w:color w:val="000000"/>
          <w:spacing w:val="0"/>
          <w:sz w:val="32"/>
          <w:szCs w:val="32"/>
          <w:shd w:val="clear" w:fill="FFFFFF"/>
          <w:lang w:eastAsia="zh-CN"/>
        </w:rPr>
        <w:t>成立了</w:t>
      </w:r>
      <w:r>
        <w:rPr>
          <w:rFonts w:hint="eastAsia" w:ascii="仿宋" w:hAnsi="仿宋" w:eastAsia="仿宋" w:cs="仿宋"/>
          <w:b w:val="0"/>
          <w:i w:val="0"/>
          <w:caps w:val="0"/>
          <w:color w:val="000000"/>
          <w:spacing w:val="0"/>
          <w:sz w:val="32"/>
          <w:szCs w:val="32"/>
          <w:shd w:val="clear" w:fill="FFFFFF"/>
        </w:rPr>
        <w:t>项目资金绩效管理工作领导小组</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lang w:val="en-US" w:eastAsia="zh-CN"/>
        </w:rPr>
        <w:t>2</w:t>
      </w:r>
      <w:r>
        <w:rPr>
          <w:rFonts w:hint="eastAsia" w:ascii="仿宋" w:hAnsi="仿宋" w:eastAsia="仿宋" w:cs="仿宋"/>
          <w:sz w:val="32"/>
          <w:szCs w:val="32"/>
          <w:lang w:val="en-US" w:eastAsia="zh-CN"/>
        </w:rPr>
        <w:t>018年财政预算本级资金6万元，</w:t>
      </w:r>
      <w:r>
        <w:rPr>
          <w:rFonts w:hint="eastAsia" w:ascii="仿宋" w:hAnsi="仿宋" w:eastAsia="仿宋" w:cs="仿宋"/>
          <w:sz w:val="32"/>
          <w:szCs w:val="32"/>
        </w:rPr>
        <w:t>资金的主要使用方向</w:t>
      </w:r>
      <w:r>
        <w:rPr>
          <w:rFonts w:hint="eastAsia" w:ascii="仿宋" w:hAnsi="仿宋" w:eastAsia="仿宋" w:cs="仿宋"/>
          <w:sz w:val="32"/>
          <w:szCs w:val="32"/>
          <w:lang w:eastAsia="zh-CN"/>
        </w:rPr>
        <w:t>南河食药工商所办公业务房产权办理费用。</w:t>
      </w:r>
    </w:p>
    <w:p>
      <w:pPr>
        <w:keepNext w:val="0"/>
        <w:keepLines w:val="0"/>
        <w:pageBreakBefore w:val="0"/>
        <w:kinsoku/>
        <w:wordWrap/>
        <w:overflowPunct/>
        <w:topLinePunct w:val="0"/>
        <w:autoSpaceDE/>
        <w:autoSpaceDN/>
        <w:bidi w:val="0"/>
        <w:snapToGrid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、评价结论及绩效分析</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（一）评价结论</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2018年</w:t>
      </w:r>
      <w:r>
        <w:rPr>
          <w:rFonts w:hint="eastAsia" w:ascii="仿宋" w:hAnsi="仿宋" w:eastAsia="仿宋" w:cs="仿宋"/>
          <w:sz w:val="32"/>
          <w:szCs w:val="32"/>
          <w:lang w:eastAsia="zh-CN"/>
        </w:rPr>
        <w:t>一般行政管理事务</w:t>
      </w:r>
      <w:r>
        <w:rPr>
          <w:rFonts w:hint="eastAsia" w:ascii="仿宋" w:hAnsi="仿宋" w:eastAsia="仿宋" w:cs="仿宋"/>
          <w:sz w:val="32"/>
          <w:szCs w:val="32"/>
          <w:lang w:val="en-US" w:eastAsia="zh-CN"/>
        </w:rPr>
        <w:t>资金实施项目按照要求全面完成，附</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广元市利州区财政局关于下达财政专项资金的通知</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广利财预下</w:t>
      </w:r>
      <w:r>
        <w:rPr>
          <w:rFonts w:hint="eastAsia" w:ascii="仿宋" w:hAnsi="仿宋" w:eastAsia="仿宋" w:cs="仿宋"/>
          <w:b w:val="0"/>
          <w:i w:val="0"/>
          <w:caps w:val="0"/>
          <w:color w:val="000000"/>
          <w:spacing w:val="0"/>
          <w:sz w:val="32"/>
          <w:szCs w:val="32"/>
          <w:shd w:val="clear" w:fill="FFFFFF"/>
        </w:rPr>
        <w:t>〔2018〕</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号</w:t>
      </w:r>
      <w:r>
        <w:rPr>
          <w:rFonts w:hint="eastAsia" w:ascii="仿宋" w:hAnsi="仿宋" w:eastAsia="仿宋" w:cs="仿宋"/>
          <w:b w:val="0"/>
          <w:i w:val="0"/>
          <w:caps w:val="0"/>
          <w:color w:val="000000"/>
          <w:spacing w:val="0"/>
          <w:sz w:val="32"/>
          <w:szCs w:val="32"/>
          <w:shd w:val="clear" w:fill="FFFFFF"/>
          <w:lang w:eastAsia="zh-CN"/>
        </w:rPr>
        <w:t>文件</w:t>
      </w:r>
      <w:r>
        <w:rPr>
          <w:rFonts w:hint="eastAsia" w:ascii="仿宋" w:hAnsi="仿宋" w:eastAsia="仿宋" w:cs="仿宋"/>
          <w:sz w:val="32"/>
          <w:szCs w:val="32"/>
          <w:lang w:eastAsia="zh-CN"/>
        </w:rPr>
        <w:t>资金使用方向要求。</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（二）绩效分析</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项目</w:t>
      </w:r>
      <w:r>
        <w:rPr>
          <w:rFonts w:hint="eastAsia" w:ascii="仿宋" w:hAnsi="仿宋" w:eastAsia="仿宋" w:cs="仿宋"/>
          <w:b/>
          <w:bCs/>
          <w:sz w:val="32"/>
          <w:szCs w:val="32"/>
        </w:rPr>
        <w:t>决策</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根据</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广元市利州区财政局关于下达财政专项资金的通知</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广利财预下</w:t>
      </w:r>
      <w:r>
        <w:rPr>
          <w:rFonts w:hint="eastAsia" w:ascii="仿宋" w:hAnsi="仿宋" w:eastAsia="仿宋" w:cs="仿宋"/>
          <w:b w:val="0"/>
          <w:i w:val="0"/>
          <w:caps w:val="0"/>
          <w:color w:val="000000"/>
          <w:spacing w:val="0"/>
          <w:sz w:val="32"/>
          <w:szCs w:val="32"/>
          <w:shd w:val="clear" w:fill="FFFFFF"/>
        </w:rPr>
        <w:t>〔2018〕</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号</w:t>
      </w:r>
      <w:r>
        <w:rPr>
          <w:rFonts w:hint="eastAsia" w:ascii="仿宋" w:hAnsi="仿宋" w:eastAsia="仿宋" w:cs="仿宋"/>
          <w:sz w:val="32"/>
          <w:szCs w:val="32"/>
          <w:lang w:eastAsia="zh-CN"/>
        </w:rPr>
        <w:t>文件精神，资金使用严格按通知要求专款专用，无贪污、挪用、占用、改变资金用途等行为。</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项目</w:t>
      </w:r>
      <w:r>
        <w:rPr>
          <w:rFonts w:hint="eastAsia" w:ascii="仿宋" w:hAnsi="仿宋" w:eastAsia="仿宋" w:cs="仿宋"/>
          <w:b/>
          <w:bCs/>
          <w:sz w:val="32"/>
          <w:szCs w:val="32"/>
        </w:rPr>
        <w:t>管理</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严格按照</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广元市利州区财政局关于下达财政专项资金的通知</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广利财预下</w:t>
      </w:r>
      <w:r>
        <w:rPr>
          <w:rFonts w:hint="eastAsia" w:ascii="仿宋" w:hAnsi="仿宋" w:eastAsia="仿宋" w:cs="仿宋"/>
          <w:b w:val="0"/>
          <w:i w:val="0"/>
          <w:caps w:val="0"/>
          <w:color w:val="000000"/>
          <w:spacing w:val="0"/>
          <w:sz w:val="32"/>
          <w:szCs w:val="32"/>
          <w:shd w:val="clear" w:fill="FFFFFF"/>
        </w:rPr>
        <w:t>〔2018〕</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号</w:t>
      </w:r>
      <w:r>
        <w:rPr>
          <w:rFonts w:hint="eastAsia" w:ascii="仿宋" w:hAnsi="仿宋" w:eastAsia="仿宋" w:cs="仿宋"/>
          <w:b w:val="0"/>
          <w:i w:val="0"/>
          <w:caps w:val="0"/>
          <w:color w:val="000000"/>
          <w:spacing w:val="0"/>
          <w:sz w:val="32"/>
          <w:szCs w:val="32"/>
          <w:shd w:val="clear" w:fill="FFFFFF"/>
          <w:lang w:eastAsia="zh-CN"/>
        </w:rPr>
        <w:t>文件</w:t>
      </w:r>
      <w:r>
        <w:rPr>
          <w:rFonts w:hint="eastAsia" w:ascii="仿宋" w:hAnsi="仿宋" w:eastAsia="仿宋" w:cs="仿宋"/>
          <w:sz w:val="32"/>
          <w:szCs w:val="32"/>
          <w:lang w:eastAsia="zh-CN"/>
        </w:rPr>
        <w:t>资金使用方向要求，结合</w:t>
      </w:r>
      <w:r>
        <w:rPr>
          <w:rFonts w:hint="eastAsia" w:ascii="仿宋" w:hAnsi="仿宋" w:eastAsia="仿宋" w:cs="仿宋"/>
          <w:sz w:val="32"/>
          <w:szCs w:val="32"/>
          <w:lang w:val="en-US" w:eastAsia="zh-CN"/>
        </w:rPr>
        <w:t>2018年区级下达的目标任务，</w:t>
      </w:r>
      <w:r>
        <w:rPr>
          <w:rFonts w:hint="eastAsia" w:ascii="仿宋" w:hAnsi="仿宋" w:eastAsia="仿宋" w:cs="仿宋"/>
          <w:sz w:val="32"/>
          <w:szCs w:val="32"/>
          <w:lang w:eastAsia="zh-CN"/>
        </w:rPr>
        <w:t>保证了各股室项目的顺利实施。</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项目</w:t>
      </w:r>
      <w:r>
        <w:rPr>
          <w:rFonts w:hint="eastAsia" w:ascii="仿宋" w:hAnsi="仿宋" w:eastAsia="仿宋" w:cs="仿宋"/>
          <w:b/>
          <w:bCs/>
          <w:sz w:val="32"/>
          <w:szCs w:val="32"/>
        </w:rPr>
        <w:t>绩效</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.产出指标完成情况分析。</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数量指标。</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2018年已全面完成区级下达的目标任务，各项目标任务完成率</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质量指标。</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2018年实施的各项目标任务经上级部门考核、验收，均达到预期目标值。</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时效指标。</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2018年目标任务均在年度内全部完成。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成本指标。</w:t>
      </w:r>
    </w:p>
    <w:p>
      <w:pPr>
        <w:keepNext w:val="0"/>
        <w:keepLines w:val="0"/>
        <w:pageBreakBefore w:val="0"/>
        <w:kinsoku/>
        <w:wordWrap/>
        <w:topLinePunct w:val="0"/>
        <w:bidi w:val="0"/>
        <w:snapToGrid w:val="0"/>
        <w:spacing w:line="576" w:lineRule="exact"/>
        <w:ind w:firstLine="640" w:firstLineChars="200"/>
        <w:textAlignment w:val="auto"/>
        <w:rPr>
          <w:rFonts w:hint="eastAsia" w:ascii="仿宋" w:hAnsi="仿宋" w:eastAsia="仿宋" w:cs="仿宋"/>
          <w:snapToGrid w:val="0"/>
          <w:color w:val="000000"/>
          <w:kern w:val="0"/>
          <w:sz w:val="32"/>
          <w:szCs w:val="32"/>
          <w:lang w:val="en-US" w:eastAsia="zh-CN"/>
        </w:rPr>
      </w:pPr>
      <w:r>
        <w:rPr>
          <w:rFonts w:hint="eastAsia" w:ascii="仿宋" w:hAnsi="仿宋" w:eastAsia="仿宋" w:cs="仿宋"/>
          <w:sz w:val="32"/>
          <w:szCs w:val="32"/>
          <w:lang w:eastAsia="zh-CN"/>
        </w:rPr>
        <w:t>我局各项目资金投入</w:t>
      </w:r>
      <w:r>
        <w:rPr>
          <w:rFonts w:hint="eastAsia" w:ascii="仿宋" w:hAnsi="仿宋" w:eastAsia="仿宋" w:cs="仿宋"/>
          <w:sz w:val="32"/>
          <w:szCs w:val="32"/>
          <w:lang w:val="en-US" w:eastAsia="zh-CN"/>
        </w:rPr>
        <w:t>6万元</w:t>
      </w:r>
      <w:r>
        <w:rPr>
          <w:rFonts w:hint="eastAsia" w:ascii="仿宋" w:hAnsi="仿宋" w:eastAsia="仿宋" w:cs="仿宋"/>
          <w:sz w:val="32"/>
          <w:szCs w:val="32"/>
          <w:lang w:eastAsia="zh-CN"/>
        </w:rPr>
        <w:t>，</w:t>
      </w:r>
      <w:r>
        <w:rPr>
          <w:rFonts w:hint="eastAsia" w:ascii="仿宋" w:hAnsi="仿宋" w:eastAsia="仿宋" w:cs="仿宋"/>
          <w:snapToGrid w:val="0"/>
          <w:color w:val="000000"/>
          <w:kern w:val="0"/>
          <w:sz w:val="32"/>
          <w:szCs w:val="32"/>
          <w:lang w:val="en-US" w:eastAsia="zh-CN"/>
        </w:rPr>
        <w:t>用于办理南河食药工商局办公业务房产权费用</w:t>
      </w:r>
    </w:p>
    <w:p>
      <w:pPr>
        <w:keepNext w:val="0"/>
        <w:keepLines w:val="0"/>
        <w:pageBreakBefore w:val="0"/>
        <w:kinsoku/>
        <w:wordWrap/>
        <w:topLinePunct w:val="0"/>
        <w:bidi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效益指标完成情况分析。</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经济效益。</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社会效益。</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通过一般行政管理事务项目的实施保证了所房按时交付使用。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可持续影响。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320" w:firstLineChars="1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存在主要问题</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房产证分户缓慢</w:t>
      </w:r>
    </w:p>
    <w:p>
      <w:pPr>
        <w:keepNext w:val="0"/>
        <w:keepLines w:val="0"/>
        <w:pageBreakBefore w:val="0"/>
        <w:kinsoku/>
        <w:wordWrap/>
        <w:overflowPunct/>
        <w:topLinePunct w:val="0"/>
        <w:autoSpaceDE/>
        <w:autoSpaceDN/>
        <w:bidi w:val="0"/>
        <w:snapToGrid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相关措施建议</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进一步完善项目实施程序，规范实施项目资料归档管理工作。</w:t>
      </w:r>
    </w:p>
    <w:p>
      <w:pPr>
        <w:spacing w:line="580" w:lineRule="exact"/>
        <w:jc w:val="center"/>
        <w:rPr>
          <w:rFonts w:hint="eastAsia" w:ascii="仿宋" w:hAnsi="仿宋" w:eastAsia="仿宋" w:cs="仿宋"/>
          <w:sz w:val="32"/>
          <w:szCs w:val="32"/>
        </w:rPr>
      </w:pPr>
    </w:p>
    <w:p>
      <w:pPr>
        <w:spacing w:line="580" w:lineRule="exact"/>
        <w:jc w:val="center"/>
        <w:rPr>
          <w:rFonts w:hint="eastAsia" w:ascii="仿宋" w:hAnsi="仿宋" w:eastAsia="仿宋" w:cs="仿宋"/>
          <w:sz w:val="32"/>
          <w:szCs w:val="32"/>
        </w:rPr>
      </w:pPr>
    </w:p>
    <w:p>
      <w:pPr>
        <w:spacing w:line="580" w:lineRule="exact"/>
        <w:jc w:val="center"/>
        <w:rPr>
          <w:rFonts w:hint="eastAsia" w:ascii="仿宋" w:hAnsi="仿宋" w:eastAsia="仿宋" w:cs="仿宋"/>
          <w:sz w:val="32"/>
          <w:szCs w:val="32"/>
        </w:rPr>
      </w:pPr>
    </w:p>
    <w:p>
      <w:pPr>
        <w:spacing w:line="580" w:lineRule="exact"/>
        <w:ind w:left="1760" w:hanging="1760" w:hangingChars="400"/>
        <w:jc w:val="both"/>
        <w:rPr>
          <w:rFonts w:ascii="方正小标宋简体" w:eastAsia="方正小标宋简体"/>
        </w:rPr>
      </w:pPr>
      <w:r>
        <w:rPr>
          <w:rFonts w:hint="eastAsia" w:ascii="方正小标宋简体" w:eastAsia="方正小标宋简体"/>
          <w:sz w:val="44"/>
          <w:szCs w:val="44"/>
          <w:lang w:val="en-US" w:eastAsia="zh-CN"/>
        </w:rPr>
        <w:t>2</w:t>
      </w:r>
      <w:r>
        <w:rPr>
          <w:rFonts w:hint="eastAsia" w:ascii="方正小标宋简体" w:eastAsia="方正小标宋简体"/>
          <w:sz w:val="44"/>
          <w:szCs w:val="44"/>
        </w:rPr>
        <w:t>018年度</w:t>
      </w:r>
      <w:r>
        <w:rPr>
          <w:rFonts w:hint="eastAsia" w:ascii="方正小标宋简体" w:eastAsia="方正小标宋简体"/>
          <w:sz w:val="44"/>
          <w:szCs w:val="44"/>
          <w:lang w:eastAsia="zh-CN"/>
        </w:rPr>
        <w:t>其他食品药品监督管理事务</w:t>
      </w:r>
      <w:r>
        <w:rPr>
          <w:rFonts w:hint="eastAsia" w:ascii="方正小标宋简体" w:eastAsia="方正小标宋简体"/>
          <w:sz w:val="44"/>
          <w:szCs w:val="44"/>
        </w:rPr>
        <w:t>项目资金绩效评价报告</w:t>
      </w:r>
    </w:p>
    <w:p>
      <w:pPr>
        <w:spacing w:line="580" w:lineRule="exact"/>
        <w:jc w:val="center"/>
        <w:rPr>
          <w:rFonts w:ascii="方正小标宋简体" w:eastAsia="方正小标宋简体"/>
        </w:rPr>
      </w:pPr>
    </w:p>
    <w:p>
      <w:pPr>
        <w:keepNext w:val="0"/>
        <w:keepLines w:val="0"/>
        <w:pageBreakBefore w:val="0"/>
        <w:kinsoku/>
        <w:wordWrap/>
        <w:overflowPunct/>
        <w:topLinePunct w:val="0"/>
        <w:autoSpaceDE/>
        <w:autoSpaceDN/>
        <w:bidi w:val="0"/>
        <w:snapToGrid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评价工作开展情况</w:t>
      </w:r>
    </w:p>
    <w:p>
      <w:pPr>
        <w:keepNext w:val="0"/>
        <w:keepLines w:val="0"/>
        <w:pageBreakBefore w:val="0"/>
        <w:kinsoku/>
        <w:wordWrap/>
        <w:overflowPunct/>
        <w:topLinePunct w:val="0"/>
        <w:autoSpaceDE/>
        <w:autoSpaceDN/>
        <w:bidi w:val="0"/>
        <w:snapToGrid w:val="0"/>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i w:val="0"/>
          <w:caps w:val="0"/>
          <w:color w:val="000000"/>
          <w:spacing w:val="0"/>
          <w:sz w:val="32"/>
          <w:szCs w:val="32"/>
          <w:shd w:val="clear" w:fill="FFFFFF"/>
        </w:rPr>
        <w:t>为加强和规范</w:t>
      </w:r>
      <w:r>
        <w:rPr>
          <w:rFonts w:hint="eastAsia" w:ascii="仿宋" w:hAnsi="仿宋" w:eastAsia="仿宋" w:cs="仿宋"/>
          <w:b w:val="0"/>
          <w:i w:val="0"/>
          <w:caps w:val="0"/>
          <w:color w:val="000000"/>
          <w:spacing w:val="0"/>
          <w:sz w:val="32"/>
          <w:szCs w:val="32"/>
          <w:shd w:val="clear" w:fill="FFFFFF"/>
          <w:lang w:eastAsia="zh-CN"/>
        </w:rPr>
        <w:t>其他食品药品监督管理事务</w:t>
      </w:r>
      <w:r>
        <w:rPr>
          <w:rFonts w:hint="eastAsia" w:ascii="仿宋" w:hAnsi="仿宋" w:eastAsia="仿宋" w:cs="仿宋"/>
          <w:b w:val="0"/>
          <w:i w:val="0"/>
          <w:caps w:val="0"/>
          <w:color w:val="000000"/>
          <w:spacing w:val="0"/>
          <w:sz w:val="32"/>
          <w:szCs w:val="32"/>
          <w:shd w:val="clear" w:fill="FFFFFF"/>
        </w:rPr>
        <w:t>项目资金绩效管理，管好用好</w:t>
      </w:r>
      <w:r>
        <w:rPr>
          <w:rFonts w:hint="eastAsia" w:ascii="仿宋" w:hAnsi="仿宋" w:eastAsia="仿宋" w:cs="仿宋"/>
          <w:b w:val="0"/>
          <w:i w:val="0"/>
          <w:caps w:val="0"/>
          <w:color w:val="000000"/>
          <w:spacing w:val="0"/>
          <w:sz w:val="32"/>
          <w:szCs w:val="32"/>
          <w:shd w:val="clear" w:fill="FFFFFF"/>
          <w:lang w:eastAsia="zh-CN"/>
        </w:rPr>
        <w:t>其他食品药品监督管理事务</w:t>
      </w:r>
      <w:r>
        <w:rPr>
          <w:rFonts w:hint="eastAsia" w:ascii="仿宋" w:hAnsi="仿宋" w:eastAsia="仿宋" w:cs="仿宋"/>
          <w:b w:val="0"/>
          <w:i w:val="0"/>
          <w:caps w:val="0"/>
          <w:color w:val="000000"/>
          <w:spacing w:val="0"/>
          <w:sz w:val="32"/>
          <w:szCs w:val="32"/>
          <w:shd w:val="clear" w:fill="FFFFFF"/>
        </w:rPr>
        <w:t>项目资金，提高</w:t>
      </w:r>
      <w:r>
        <w:rPr>
          <w:rFonts w:hint="eastAsia" w:ascii="仿宋" w:hAnsi="仿宋" w:eastAsia="仿宋" w:cs="仿宋"/>
          <w:b w:val="0"/>
          <w:i w:val="0"/>
          <w:caps w:val="0"/>
          <w:color w:val="000000"/>
          <w:spacing w:val="0"/>
          <w:sz w:val="32"/>
          <w:szCs w:val="32"/>
          <w:shd w:val="clear" w:fill="FFFFFF"/>
          <w:lang w:eastAsia="zh-CN"/>
        </w:rPr>
        <w:t>其他食品药品监督管理事务</w:t>
      </w:r>
      <w:r>
        <w:rPr>
          <w:rFonts w:hint="eastAsia" w:ascii="仿宋" w:hAnsi="仿宋" w:eastAsia="仿宋" w:cs="仿宋"/>
          <w:b w:val="0"/>
          <w:i w:val="0"/>
          <w:caps w:val="0"/>
          <w:color w:val="000000"/>
          <w:spacing w:val="0"/>
          <w:sz w:val="32"/>
          <w:szCs w:val="32"/>
          <w:shd w:val="clear" w:fill="FFFFFF"/>
        </w:rPr>
        <w:t>项目资金使用效益，根据</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（食药监办财</w:t>
      </w:r>
      <w:r>
        <w:rPr>
          <w:rFonts w:hint="eastAsia"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6</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121号文件</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）、广元市利州区财政局关于下达</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2017年中央预算内基建投资预算的通知（广利财投下</w:t>
      </w:r>
      <w:r>
        <w:rPr>
          <w:rFonts w:hint="eastAsia"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val="en-US" w:eastAsia="zh-CN"/>
        </w:rPr>
        <w:t>9号文件</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广元市财政局、广元市食品药品监督管理局关于印发（市级财政食品药品监管补助资金管理办法）的</w:t>
      </w:r>
      <w:r>
        <w:rPr>
          <w:rFonts w:hint="eastAsia" w:ascii="仿宋" w:hAnsi="仿宋" w:eastAsia="仿宋" w:cs="仿宋"/>
          <w:b w:val="0"/>
          <w:i w:val="0"/>
          <w:caps w:val="0"/>
          <w:color w:val="000000"/>
          <w:spacing w:val="0"/>
          <w:sz w:val="32"/>
          <w:szCs w:val="32"/>
          <w:shd w:val="clear" w:fill="FFFFFF"/>
        </w:rPr>
        <w:t>通知》（</w:t>
      </w:r>
      <w:r>
        <w:rPr>
          <w:rFonts w:hint="eastAsia" w:ascii="仿宋" w:hAnsi="仿宋" w:eastAsia="仿宋" w:cs="仿宋"/>
          <w:b w:val="0"/>
          <w:i w:val="0"/>
          <w:caps w:val="0"/>
          <w:color w:val="000000"/>
          <w:spacing w:val="0"/>
          <w:sz w:val="32"/>
          <w:szCs w:val="32"/>
          <w:shd w:val="clear" w:fill="FFFFFF"/>
          <w:lang w:eastAsia="zh-CN"/>
        </w:rPr>
        <w:t>广财社</w:t>
      </w:r>
      <w:r>
        <w:rPr>
          <w:rFonts w:hint="eastAsia" w:ascii="仿宋" w:hAnsi="仿宋" w:eastAsia="仿宋" w:cs="仿宋"/>
          <w:b w:val="0"/>
          <w:i w:val="0"/>
          <w:caps w:val="0"/>
          <w:color w:val="000000"/>
          <w:spacing w:val="0"/>
          <w:sz w:val="32"/>
          <w:szCs w:val="32"/>
          <w:shd w:val="clear" w:fill="FFFFFF"/>
        </w:rPr>
        <w:t>〔2018〕</w:t>
      </w:r>
      <w:r>
        <w:rPr>
          <w:rFonts w:hint="eastAsia" w:ascii="仿宋" w:hAnsi="仿宋" w:eastAsia="仿宋" w:cs="仿宋"/>
          <w:b w:val="0"/>
          <w:i w:val="0"/>
          <w:caps w:val="0"/>
          <w:color w:val="000000"/>
          <w:spacing w:val="0"/>
          <w:sz w:val="32"/>
          <w:szCs w:val="32"/>
          <w:shd w:val="clear" w:fill="FFFFFF"/>
          <w:lang w:val="en-US" w:eastAsia="zh-CN"/>
        </w:rPr>
        <w:t>27</w:t>
      </w:r>
      <w:r>
        <w:rPr>
          <w:rFonts w:hint="eastAsia" w:ascii="仿宋" w:hAnsi="仿宋" w:eastAsia="仿宋" w:cs="仿宋"/>
          <w:b w:val="0"/>
          <w:i w:val="0"/>
          <w:caps w:val="0"/>
          <w:color w:val="000000"/>
          <w:spacing w:val="0"/>
          <w:sz w:val="32"/>
          <w:szCs w:val="32"/>
          <w:shd w:val="clear" w:fill="FFFFFF"/>
        </w:rPr>
        <w:t>号</w:t>
      </w:r>
      <w:r>
        <w:rPr>
          <w:rFonts w:hint="eastAsia" w:ascii="仿宋" w:hAnsi="仿宋" w:eastAsia="仿宋" w:cs="仿宋"/>
          <w:b w:val="0"/>
          <w:i w:val="0"/>
          <w:caps w:val="0"/>
          <w:color w:val="000000"/>
          <w:spacing w:val="0"/>
          <w:sz w:val="32"/>
          <w:szCs w:val="32"/>
          <w:shd w:val="clear" w:fill="FFFFFF"/>
          <w:lang w:eastAsia="zh-CN"/>
        </w:rPr>
        <w:t>精神，我局</w:t>
      </w:r>
      <w:r>
        <w:rPr>
          <w:rFonts w:hint="eastAsia" w:ascii="仿宋" w:hAnsi="仿宋" w:eastAsia="仿宋" w:cs="仿宋"/>
          <w:b w:val="0"/>
          <w:i w:val="0"/>
          <w:caps w:val="0"/>
          <w:color w:val="000000"/>
          <w:spacing w:val="0"/>
          <w:sz w:val="32"/>
          <w:szCs w:val="32"/>
          <w:shd w:val="clear" w:fill="FFFFFF"/>
        </w:rPr>
        <w:t>制定</w:t>
      </w:r>
      <w:r>
        <w:rPr>
          <w:rFonts w:hint="eastAsia" w:ascii="仿宋" w:hAnsi="仿宋" w:eastAsia="仿宋" w:cs="仿宋"/>
          <w:b w:val="0"/>
          <w:i w:val="0"/>
          <w:caps w:val="0"/>
          <w:color w:val="000000"/>
          <w:spacing w:val="0"/>
          <w:sz w:val="32"/>
          <w:szCs w:val="32"/>
          <w:shd w:val="clear" w:fill="FFFFFF"/>
          <w:lang w:eastAsia="zh-CN"/>
        </w:rPr>
        <w:t>了各项目</w:t>
      </w:r>
      <w:r>
        <w:rPr>
          <w:rFonts w:hint="eastAsia" w:ascii="仿宋" w:hAnsi="仿宋" w:eastAsia="仿宋" w:cs="仿宋"/>
          <w:b w:val="0"/>
          <w:i w:val="0"/>
          <w:caps w:val="0"/>
          <w:color w:val="000000"/>
          <w:spacing w:val="0"/>
          <w:sz w:val="32"/>
          <w:szCs w:val="32"/>
          <w:shd w:val="clear" w:fill="FFFFFF"/>
        </w:rPr>
        <w:t>实施方案。</w:t>
      </w:r>
      <w:r>
        <w:rPr>
          <w:rFonts w:hint="eastAsia" w:ascii="仿宋" w:hAnsi="仿宋" w:eastAsia="仿宋" w:cs="仿宋"/>
          <w:b w:val="0"/>
          <w:i w:val="0"/>
          <w:caps w:val="0"/>
          <w:color w:val="000000"/>
          <w:spacing w:val="0"/>
          <w:sz w:val="32"/>
          <w:szCs w:val="32"/>
          <w:shd w:val="clear" w:fill="FFFFFF"/>
          <w:lang w:eastAsia="zh-CN"/>
        </w:rPr>
        <w:t>成立了</w:t>
      </w:r>
      <w:r>
        <w:rPr>
          <w:rFonts w:hint="eastAsia" w:ascii="仿宋" w:hAnsi="仿宋" w:eastAsia="仿宋" w:cs="仿宋"/>
          <w:b w:val="0"/>
          <w:i w:val="0"/>
          <w:caps w:val="0"/>
          <w:color w:val="000000"/>
          <w:spacing w:val="0"/>
          <w:sz w:val="32"/>
          <w:szCs w:val="32"/>
          <w:shd w:val="clear" w:fill="FFFFFF"/>
        </w:rPr>
        <w:t>项目资金绩效管理工作领导小组</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sz w:val="32"/>
          <w:szCs w:val="32"/>
          <w:lang w:val="en-US" w:eastAsia="zh-CN"/>
        </w:rPr>
        <w:t>2018年财政预算中央资金165万元，</w:t>
      </w:r>
      <w:r>
        <w:rPr>
          <w:rFonts w:hint="eastAsia" w:ascii="仿宋" w:hAnsi="仿宋" w:eastAsia="仿宋" w:cs="仿宋"/>
          <w:sz w:val="32"/>
          <w:szCs w:val="32"/>
        </w:rPr>
        <w:t>资金的主要使用方向</w:t>
      </w:r>
      <w:r>
        <w:rPr>
          <w:rFonts w:hint="eastAsia" w:ascii="仿宋" w:hAnsi="仿宋" w:eastAsia="仿宋" w:cs="仿宋"/>
          <w:sz w:val="32"/>
          <w:szCs w:val="32"/>
          <w:lang w:eastAsia="zh-CN"/>
        </w:rPr>
        <w:t>食品快速检测车辆的购置</w:t>
      </w:r>
      <w:r>
        <w:rPr>
          <w:rFonts w:hint="eastAsia" w:ascii="仿宋" w:hAnsi="仿宋" w:eastAsia="仿宋" w:cs="仿宋"/>
          <w:sz w:val="32"/>
          <w:szCs w:val="32"/>
          <w:lang w:val="en-US" w:eastAsia="zh-CN"/>
        </w:rPr>
        <w:t>106万元，</w:t>
      </w:r>
      <w:r>
        <w:rPr>
          <w:rFonts w:hint="eastAsia" w:ascii="仿宋" w:hAnsi="仿宋" w:eastAsia="仿宋" w:cs="仿宋"/>
          <w:sz w:val="32"/>
          <w:szCs w:val="32"/>
          <w:lang w:eastAsia="zh-CN"/>
        </w:rPr>
        <w:t>基层能力建设及重大活动保障</w:t>
      </w:r>
      <w:r>
        <w:rPr>
          <w:rFonts w:hint="eastAsia" w:ascii="仿宋" w:hAnsi="仿宋" w:eastAsia="仿宋" w:cs="仿宋"/>
          <w:sz w:val="32"/>
          <w:szCs w:val="32"/>
          <w:lang w:val="en-US" w:eastAsia="zh-CN"/>
        </w:rPr>
        <w:t>44万元</w:t>
      </w:r>
      <w:r>
        <w:rPr>
          <w:rFonts w:hint="eastAsia" w:ascii="仿宋" w:hAnsi="仿宋" w:eastAsia="仿宋" w:cs="仿宋"/>
          <w:sz w:val="32"/>
          <w:szCs w:val="32"/>
          <w:lang w:eastAsia="zh-CN"/>
        </w:rPr>
        <w:t>（省运会），执法办案</w:t>
      </w:r>
      <w:r>
        <w:rPr>
          <w:rFonts w:hint="eastAsia" w:ascii="仿宋" w:hAnsi="仿宋" w:eastAsia="仿宋" w:cs="仿宋"/>
          <w:sz w:val="32"/>
          <w:szCs w:val="32"/>
          <w:lang w:val="en-US" w:eastAsia="zh-CN"/>
        </w:rPr>
        <w:t>15万元。2018年财政预算省补助资金56.45万元，</w:t>
      </w:r>
      <w:r>
        <w:rPr>
          <w:rFonts w:hint="eastAsia" w:ascii="仿宋" w:hAnsi="仿宋" w:eastAsia="仿宋" w:cs="仿宋"/>
          <w:sz w:val="32"/>
          <w:szCs w:val="32"/>
        </w:rPr>
        <w:t>资金的</w:t>
      </w:r>
      <w:r>
        <w:rPr>
          <w:rFonts w:hint="eastAsia" w:ascii="仿宋" w:hAnsi="仿宋" w:eastAsia="仿宋" w:cs="仿宋"/>
          <w:sz w:val="32"/>
          <w:szCs w:val="32"/>
          <w:lang w:val="en-US" w:eastAsia="zh-CN"/>
        </w:rPr>
        <w:t>主要用于</w:t>
      </w:r>
      <w:r>
        <w:rPr>
          <w:rFonts w:hint="eastAsia" w:ascii="仿宋" w:hAnsi="仿宋" w:eastAsia="仿宋" w:cs="仿宋"/>
          <w:sz w:val="32"/>
          <w:szCs w:val="32"/>
          <w:lang w:eastAsia="zh-CN"/>
        </w:rPr>
        <w:t>食品药品执法办案</w:t>
      </w:r>
      <w:r>
        <w:rPr>
          <w:rFonts w:hint="eastAsia" w:ascii="仿宋" w:hAnsi="仿宋" w:eastAsia="仿宋" w:cs="仿宋"/>
          <w:sz w:val="32"/>
          <w:szCs w:val="32"/>
          <w:lang w:val="en-US" w:eastAsia="zh-CN"/>
        </w:rPr>
        <w:t>12.45万元，食品抽检8万元，系统能力建设36万元。2018年财政预算本级资金50万元，</w:t>
      </w:r>
      <w:r>
        <w:rPr>
          <w:rFonts w:hint="eastAsia" w:ascii="仿宋" w:hAnsi="仿宋" w:eastAsia="仿宋" w:cs="仿宋"/>
          <w:sz w:val="32"/>
          <w:szCs w:val="32"/>
        </w:rPr>
        <w:t>资金的主要使用方向</w:t>
      </w:r>
      <w:r>
        <w:rPr>
          <w:rFonts w:hint="eastAsia" w:ascii="仿宋" w:hAnsi="仿宋" w:eastAsia="仿宋" w:cs="仿宋"/>
          <w:sz w:val="32"/>
          <w:szCs w:val="32"/>
          <w:lang w:eastAsia="zh-CN"/>
        </w:rPr>
        <w:t>抽检费用。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 w:hAnsi="仿宋" w:eastAsia="仿宋" w:cs="仿宋"/>
          <w:b w:val="0"/>
          <w:i w:val="0"/>
          <w:caps w:val="0"/>
          <w:color w:val="000000"/>
          <w:spacing w:val="0"/>
          <w:sz w:val="32"/>
          <w:szCs w:val="32"/>
          <w:lang w:eastAsia="zh-CN"/>
        </w:rPr>
      </w:pPr>
    </w:p>
    <w:p>
      <w:pPr>
        <w:keepNext w:val="0"/>
        <w:keepLines w:val="0"/>
        <w:pageBreakBefore w:val="0"/>
        <w:kinsoku/>
        <w:wordWrap/>
        <w:overflowPunct/>
        <w:topLinePunct w:val="0"/>
        <w:autoSpaceDE/>
        <w:autoSpaceDN/>
        <w:bidi w:val="0"/>
        <w:snapToGrid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、评价结论及绩效分析</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（一）评价结论</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2018年</w:t>
      </w:r>
      <w:r>
        <w:rPr>
          <w:rFonts w:hint="eastAsia" w:ascii="仿宋" w:hAnsi="仿宋" w:eastAsia="仿宋" w:cs="仿宋"/>
          <w:b w:val="0"/>
          <w:i w:val="0"/>
          <w:caps w:val="0"/>
          <w:color w:val="000000"/>
          <w:spacing w:val="0"/>
          <w:sz w:val="32"/>
          <w:szCs w:val="32"/>
          <w:shd w:val="clear" w:fill="FFFFFF"/>
          <w:lang w:eastAsia="zh-CN"/>
        </w:rPr>
        <w:t>其他食品药品监督管理事务</w:t>
      </w:r>
      <w:r>
        <w:rPr>
          <w:rFonts w:hint="eastAsia" w:ascii="仿宋" w:hAnsi="仿宋" w:eastAsia="仿宋" w:cs="仿宋"/>
          <w:sz w:val="32"/>
          <w:szCs w:val="32"/>
          <w:lang w:val="en-US" w:eastAsia="zh-CN"/>
        </w:rPr>
        <w:t>资金实施项目由于抽检工作按照进度完成时间较晚资金支付本年未支付，但附合</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（食药监办财</w:t>
      </w:r>
      <w:r>
        <w:rPr>
          <w:rFonts w:hint="eastAsia"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6</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121号文件</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）、广元市利州区财政局关于下达</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2017年中央预算内基建投资预算的通知（广利财投下</w:t>
      </w:r>
      <w:r>
        <w:rPr>
          <w:rFonts w:hint="eastAsia"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val="en-US" w:eastAsia="zh-CN"/>
        </w:rPr>
        <w:t>9号文件</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sz w:val="32"/>
          <w:szCs w:val="32"/>
          <w:lang w:eastAsia="zh-CN"/>
        </w:rPr>
        <w:t>《广元市财政局</w:t>
      </w:r>
      <w:r>
        <w:rPr>
          <w:rFonts w:hint="eastAsia" w:ascii="仿宋" w:hAnsi="仿宋" w:eastAsia="仿宋" w:cs="仿宋"/>
          <w:sz w:val="32"/>
          <w:szCs w:val="32"/>
          <w:lang w:val="en-US" w:eastAsia="zh-CN"/>
        </w:rPr>
        <w:t xml:space="preserve"> 广元市食品药品监督管理局关于下达2018年省级财政食品药品监督管理补助资金的通知（广财社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31号）、关于提前下达2018年公共卫生服务中央补助资金的通知（广财社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181号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89号）</w:t>
      </w:r>
      <w:r>
        <w:rPr>
          <w:rFonts w:hint="eastAsia" w:ascii="仿宋" w:hAnsi="仿宋" w:eastAsia="仿宋" w:cs="仿宋"/>
          <w:sz w:val="32"/>
          <w:szCs w:val="32"/>
          <w:lang w:eastAsia="zh-CN"/>
        </w:rPr>
        <w:t>资金使用方向要求。</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（二）绩效分析</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项目</w:t>
      </w:r>
      <w:r>
        <w:rPr>
          <w:rFonts w:hint="eastAsia" w:ascii="仿宋" w:hAnsi="仿宋" w:eastAsia="仿宋" w:cs="仿宋"/>
          <w:b/>
          <w:bCs/>
          <w:sz w:val="32"/>
          <w:szCs w:val="32"/>
        </w:rPr>
        <w:t>决策</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根据</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（食药监办财</w:t>
      </w:r>
      <w:r>
        <w:rPr>
          <w:rFonts w:hint="eastAsia"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6</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121号文件</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）、广元市利州区财政局关于下达</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2017年中央预算内基建投资预算的通知（广利财投下</w:t>
      </w:r>
      <w:r>
        <w:rPr>
          <w:rFonts w:hint="eastAsia"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val="en-US" w:eastAsia="zh-CN"/>
        </w:rPr>
        <w:t>9号文件</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sz w:val="32"/>
          <w:szCs w:val="32"/>
          <w:lang w:eastAsia="zh-CN"/>
        </w:rPr>
        <w:t>《广元市财政局</w:t>
      </w:r>
      <w:r>
        <w:rPr>
          <w:rFonts w:hint="eastAsia" w:ascii="仿宋" w:hAnsi="仿宋" w:eastAsia="仿宋" w:cs="仿宋"/>
          <w:sz w:val="32"/>
          <w:szCs w:val="32"/>
          <w:lang w:val="en-US" w:eastAsia="zh-CN"/>
        </w:rPr>
        <w:t xml:space="preserve"> 广元市食品药品监督管理局关于下达2018年省级财政食品药品监督管理补助资金的通知（广财社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31号）、关于提前下达2018年公共卫生服务中央补助资金的通知（广财社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181号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89号）</w:t>
      </w:r>
      <w:r>
        <w:rPr>
          <w:rFonts w:hint="eastAsia" w:ascii="仿宋" w:hAnsi="仿宋" w:eastAsia="仿宋" w:cs="仿宋"/>
          <w:sz w:val="32"/>
          <w:szCs w:val="32"/>
          <w:lang w:eastAsia="zh-CN"/>
        </w:rPr>
        <w:t>文件精神，资金使用严格按通知要求专款专用，无贪污、挪用、占用、改变资金用途等行为。</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项目</w:t>
      </w:r>
      <w:r>
        <w:rPr>
          <w:rFonts w:hint="eastAsia" w:ascii="仿宋" w:hAnsi="仿宋" w:eastAsia="仿宋" w:cs="仿宋"/>
          <w:b/>
          <w:bCs/>
          <w:sz w:val="32"/>
          <w:szCs w:val="32"/>
        </w:rPr>
        <w:t>管理</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严格按照</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（食药监办财</w:t>
      </w:r>
      <w:r>
        <w:rPr>
          <w:rFonts w:hint="eastAsia"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6</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121号文件</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）、广元市利州区财政局关于下达</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2017年中央预算内基建投资预算的通知（广利财投下</w:t>
      </w:r>
      <w:r>
        <w:rPr>
          <w:rFonts w:hint="eastAsia" w:ascii="仿宋" w:hAnsi="仿宋" w:eastAsia="仿宋" w:cs="仿宋"/>
          <w:b w:val="0"/>
          <w:i w:val="0"/>
          <w:caps w:val="0"/>
          <w:color w:val="000000"/>
          <w:spacing w:val="0"/>
          <w:sz w:val="32"/>
          <w:szCs w:val="32"/>
          <w:shd w:val="clear" w:fill="FFFFFF"/>
        </w:rPr>
        <w:t>〔201</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val="en-US" w:eastAsia="zh-CN"/>
        </w:rPr>
        <w:t>9号文件</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sz w:val="32"/>
          <w:szCs w:val="32"/>
          <w:lang w:eastAsia="zh-CN"/>
        </w:rPr>
        <w:t>《广元市财政局</w:t>
      </w:r>
      <w:r>
        <w:rPr>
          <w:rFonts w:hint="eastAsia" w:ascii="仿宋" w:hAnsi="仿宋" w:eastAsia="仿宋" w:cs="仿宋"/>
          <w:sz w:val="32"/>
          <w:szCs w:val="32"/>
          <w:lang w:val="en-US" w:eastAsia="zh-CN"/>
        </w:rPr>
        <w:t xml:space="preserve"> 广元市食品药品监督管理局关于下达2018年省级财政食品药品监督管理补助资金的通知（广财社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31号）、关于提前下达2018年公共卫生服务中央补助资金的通知（广财社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181号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89号）</w:t>
      </w:r>
      <w:r>
        <w:rPr>
          <w:rFonts w:hint="eastAsia" w:ascii="仿宋" w:hAnsi="仿宋" w:eastAsia="仿宋" w:cs="仿宋"/>
          <w:sz w:val="32"/>
          <w:szCs w:val="32"/>
          <w:lang w:eastAsia="zh-CN"/>
        </w:rPr>
        <w:t>资金使用方向要求，结合</w:t>
      </w:r>
      <w:r>
        <w:rPr>
          <w:rFonts w:hint="eastAsia" w:ascii="仿宋" w:hAnsi="仿宋" w:eastAsia="仿宋" w:cs="仿宋"/>
          <w:sz w:val="32"/>
          <w:szCs w:val="32"/>
          <w:lang w:val="en-US" w:eastAsia="zh-CN"/>
        </w:rPr>
        <w:t>2018年市县下达的目标任务，</w:t>
      </w:r>
      <w:r>
        <w:rPr>
          <w:rFonts w:hint="eastAsia" w:ascii="仿宋" w:hAnsi="仿宋" w:eastAsia="仿宋" w:cs="仿宋"/>
          <w:sz w:val="32"/>
          <w:szCs w:val="32"/>
          <w:lang w:eastAsia="zh-CN"/>
        </w:rPr>
        <w:t>保证了各股室项目的顺利实施。</w:t>
      </w:r>
    </w:p>
    <w:p>
      <w:pPr>
        <w:keepNext w:val="0"/>
        <w:keepLines w:val="0"/>
        <w:pageBreakBefore w:val="0"/>
        <w:kinsoku/>
        <w:wordWrap/>
        <w:overflowPunct/>
        <w:topLinePunct w:val="0"/>
        <w:autoSpaceDE/>
        <w:autoSpaceDN/>
        <w:bidi w:val="0"/>
        <w:snapToGrid w:val="0"/>
        <w:spacing w:beforeAutospacing="0" w:afterAutospacing="0" w:line="4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项目</w:t>
      </w:r>
      <w:r>
        <w:rPr>
          <w:rFonts w:hint="eastAsia" w:ascii="仿宋" w:hAnsi="仿宋" w:eastAsia="仿宋" w:cs="仿宋"/>
          <w:b/>
          <w:bCs/>
          <w:sz w:val="32"/>
          <w:szCs w:val="32"/>
        </w:rPr>
        <w:t>绩效</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.产出指标完成情况分析。</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数量指标。</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2018年已全面完成市县下达的目标任务，各项目标任务完成率</w:t>
      </w:r>
      <w:r>
        <w:rPr>
          <w:rFonts w:hint="eastAsia" w:ascii="仿宋" w:hAnsi="仿宋" w:eastAsia="仿宋" w:cs="仿宋"/>
          <w:color w:val="000000" w:themeColor="text1"/>
          <w:sz w:val="32"/>
          <w:szCs w:val="32"/>
          <w:lang w:val="en-US" w:eastAsia="zh-CN"/>
          <w14:textFill>
            <w14:solidFill>
              <w14:schemeClr w14:val="tx1"/>
            </w14:solidFill>
          </w14:textFill>
        </w:rPr>
        <w:t>46.2%</w:t>
      </w:r>
      <w:r>
        <w:rPr>
          <w:rFonts w:hint="eastAsia"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质量指标。</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2018年实施的各项目标任务经上级部门考核、验收，均达到预期目标值。</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时效指标。</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2018年目标任务均在年度内全部完成。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成本指标。</w:t>
      </w:r>
    </w:p>
    <w:p>
      <w:pPr>
        <w:keepNext w:val="0"/>
        <w:keepLines w:val="0"/>
        <w:pageBreakBefore w:val="0"/>
        <w:kinsoku/>
        <w:wordWrap/>
        <w:topLinePunct w:val="0"/>
        <w:bidi w:val="0"/>
        <w:snapToGrid w:val="0"/>
        <w:spacing w:line="576" w:lineRule="exact"/>
        <w:ind w:firstLine="640" w:firstLineChars="200"/>
        <w:textAlignment w:val="auto"/>
        <w:rPr>
          <w:rFonts w:hint="eastAsia" w:ascii="仿宋" w:hAnsi="仿宋" w:eastAsia="仿宋" w:cs="仿宋"/>
          <w:snapToGrid w:val="0"/>
          <w:color w:val="000000"/>
          <w:kern w:val="0"/>
          <w:sz w:val="32"/>
          <w:szCs w:val="32"/>
          <w:lang w:val="en-US" w:eastAsia="zh-CN"/>
        </w:rPr>
      </w:pPr>
      <w:r>
        <w:rPr>
          <w:rFonts w:hint="eastAsia" w:ascii="仿宋" w:hAnsi="仿宋" w:eastAsia="仿宋" w:cs="仿宋"/>
          <w:sz w:val="32"/>
          <w:szCs w:val="32"/>
          <w:lang w:eastAsia="zh-CN"/>
        </w:rPr>
        <w:t>我局各项目资金投入，</w:t>
      </w:r>
      <w:r>
        <w:rPr>
          <w:rFonts w:hint="eastAsia" w:ascii="仿宋" w:hAnsi="仿宋" w:eastAsia="仿宋" w:cs="仿宋"/>
          <w:snapToGrid w:val="0"/>
          <w:color w:val="000000"/>
          <w:kern w:val="0"/>
          <w:sz w:val="32"/>
          <w:szCs w:val="32"/>
          <w:lang w:val="en-US" w:eastAsia="zh-CN"/>
        </w:rPr>
        <w:t>抽检费用58万元全年</w:t>
      </w:r>
      <w:r>
        <w:rPr>
          <w:rFonts w:hint="eastAsia" w:ascii="仿宋" w:hAnsi="仿宋" w:eastAsia="仿宋" w:cs="仿宋"/>
          <w:sz w:val="32"/>
          <w:szCs w:val="32"/>
        </w:rPr>
        <w:t>共开展各类食品安全抽检550批次，合格率为98%。食品安全快检786批次，合格率97.3%</w:t>
      </w:r>
      <w:r>
        <w:rPr>
          <w:rFonts w:hint="eastAsia" w:ascii="仿宋" w:hAnsi="仿宋" w:eastAsia="仿宋" w:cs="仿宋"/>
          <w:sz w:val="32"/>
          <w:szCs w:val="32"/>
          <w:lang w:eastAsia="zh-CN"/>
        </w:rPr>
        <w:t>，</w:t>
      </w:r>
      <w:r>
        <w:rPr>
          <w:rFonts w:hint="eastAsia" w:ascii="仿宋" w:hAnsi="仿宋" w:eastAsia="仿宋" w:cs="仿宋"/>
          <w:color w:val="000000"/>
          <w:sz w:val="32"/>
          <w:szCs w:val="32"/>
        </w:rPr>
        <w:t>全区食品安全形势总体可控，稳定向好</w:t>
      </w:r>
      <w:r>
        <w:rPr>
          <w:rFonts w:hint="eastAsia" w:ascii="仿宋" w:hAnsi="仿宋" w:eastAsia="仿宋" w:cs="仿宋"/>
          <w:color w:val="000000"/>
          <w:sz w:val="32"/>
          <w:szCs w:val="32"/>
          <w:lang w:eastAsia="zh-CN"/>
        </w:rPr>
        <w:t>。</w:t>
      </w:r>
      <w:r>
        <w:rPr>
          <w:rFonts w:hint="eastAsia" w:ascii="仿宋" w:hAnsi="仿宋" w:eastAsia="仿宋" w:cs="仿宋"/>
          <w:snapToGrid w:val="0"/>
          <w:color w:val="000000"/>
          <w:kern w:val="0"/>
          <w:sz w:val="32"/>
          <w:szCs w:val="32"/>
          <w:lang w:val="en-US" w:eastAsia="zh-CN"/>
        </w:rPr>
        <w:t>系统能力建设36万元用于完善基层所执法装备，重大活动保障44万元用于省运会、残运会的食品安全保障，</w:t>
      </w:r>
      <w:r>
        <w:rPr>
          <w:rFonts w:hint="eastAsia" w:ascii="仿宋" w:hAnsi="仿宋" w:eastAsia="仿宋" w:cs="仿宋"/>
          <w:sz w:val="32"/>
          <w:szCs w:val="32"/>
          <w:lang w:val="en-US" w:eastAsia="zh-CN"/>
        </w:rPr>
        <w:t>执法办案12.45万元用于查出各类食品药品违法行为全年</w:t>
      </w:r>
      <w:r>
        <w:rPr>
          <w:rFonts w:hint="eastAsia" w:ascii="仿宋" w:hAnsi="仿宋" w:eastAsia="仿宋" w:cs="仿宋"/>
          <w:color w:val="000000"/>
          <w:kern w:val="0"/>
          <w:sz w:val="32"/>
          <w:szCs w:val="32"/>
        </w:rPr>
        <w:t>围绕当前食品安全工作面临的严峻形势，结合我区实际，开展了五大食品安全专项整治行动。第一，开展了学校及校园周边食品安全专项整治，落实了学校食品安全主体责任到位、落实了食品安全部门监管责任到位，完善了学校校园综合治理无缝监管长效机制，此专项整治中，我局先后</w:t>
      </w:r>
      <w:r>
        <w:rPr>
          <w:rFonts w:hint="eastAsia" w:ascii="仿宋" w:hAnsi="仿宋" w:eastAsia="仿宋" w:cs="仿宋"/>
          <w:kern w:val="0"/>
          <w:sz w:val="32"/>
          <w:szCs w:val="32"/>
        </w:rPr>
        <w:t>共出动执法人员428人次，执法车辆148台次，检查各高校、中小学（含托幼机构）154家，签订《食品安全承诺书》154份、《利州区学校及托幼机构食品安全目标责任书》154份，下达监督意见书47份。检查校园周边餐饮、流通经营户130户，对检查中发现的问题给予了限期整改或警告等处置。第二，</w:t>
      </w:r>
      <w:r>
        <w:rPr>
          <w:rFonts w:hint="eastAsia" w:ascii="仿宋" w:hAnsi="仿宋" w:eastAsia="仿宋" w:cs="仿宋"/>
          <w:sz w:val="32"/>
          <w:szCs w:val="32"/>
          <w:shd w:val="clear" w:color="auto" w:fill="FFFFFF"/>
        </w:rPr>
        <w:t>开展了非洲猪瘟防治肉及肉制品安全专项整治，</w:t>
      </w:r>
      <w:r>
        <w:rPr>
          <w:rFonts w:hint="eastAsia" w:ascii="仿宋" w:hAnsi="仿宋" w:eastAsia="仿宋" w:cs="仿宋"/>
          <w:sz w:val="32"/>
          <w:szCs w:val="32"/>
        </w:rPr>
        <w:t>共出动执法人员200余人次，</w:t>
      </w:r>
      <w:r>
        <w:rPr>
          <w:rFonts w:hint="eastAsia" w:ascii="仿宋" w:hAnsi="仿宋" w:eastAsia="仿宋" w:cs="仿宋"/>
          <w:kern w:val="0"/>
          <w:sz w:val="32"/>
          <w:szCs w:val="32"/>
        </w:rPr>
        <w:t>检查辖区肉及肉制品经营户426户，冻库25户，农贸市场24个，餐饮单位220家，查扣无中文标识冻肉制品45件，涉嫌无检疫证明冻肉制品1000公斤，立案5件。第三，</w:t>
      </w:r>
      <w:r>
        <w:rPr>
          <w:rFonts w:hint="eastAsia" w:ascii="仿宋" w:hAnsi="仿宋" w:eastAsia="仿宋" w:cs="仿宋"/>
          <w:sz w:val="32"/>
          <w:szCs w:val="32"/>
        </w:rPr>
        <w:t>开展了“地沟油”和餐厨废弃物专项整治。以主要领导全面抓，分管领导包片抓，股、所、队具体抓的方式，共整治食品生产经营单位1012家，</w:t>
      </w:r>
      <w:r>
        <w:rPr>
          <w:rFonts w:hint="eastAsia" w:ascii="仿宋" w:hAnsi="仿宋" w:eastAsia="仿宋" w:cs="仿宋"/>
          <w:kern w:val="0"/>
          <w:sz w:val="32"/>
          <w:szCs w:val="32"/>
        </w:rPr>
        <w:t>小作坊68家，生产企业16家，</w:t>
      </w:r>
      <w:r>
        <w:rPr>
          <w:rFonts w:hint="eastAsia" w:ascii="仿宋" w:hAnsi="仿宋" w:eastAsia="仿宋" w:cs="仿宋"/>
          <w:sz w:val="32"/>
          <w:szCs w:val="32"/>
        </w:rPr>
        <w:t>相关企业和食品生产经营单位经自查自改后，共有825户签订了《回收协议》，餐饮单位187家、小作坊10家自行销毁餐厨废弃物，针对未签订《回收协议》的行为，执法人员</w:t>
      </w:r>
      <w:r>
        <w:rPr>
          <w:rFonts w:hint="eastAsia" w:ascii="仿宋" w:hAnsi="仿宋" w:eastAsia="仿宋" w:cs="仿宋"/>
          <w:kern w:val="0"/>
          <w:sz w:val="32"/>
          <w:szCs w:val="32"/>
        </w:rPr>
        <w:t>共发放监督意见书197份，</w:t>
      </w:r>
      <w:r>
        <w:rPr>
          <w:rFonts w:hint="eastAsia" w:ascii="仿宋" w:hAnsi="仿宋" w:eastAsia="仿宋" w:cs="仿宋"/>
          <w:sz w:val="32"/>
          <w:szCs w:val="32"/>
        </w:rPr>
        <w:t>责令立即整改，目前均已整改完毕。自开展</w:t>
      </w:r>
      <w:r>
        <w:rPr>
          <w:rFonts w:hint="eastAsia" w:ascii="仿宋" w:hAnsi="仿宋" w:eastAsia="仿宋" w:cs="仿宋"/>
          <w:kern w:val="0"/>
          <w:sz w:val="32"/>
          <w:szCs w:val="32"/>
        </w:rPr>
        <w:t>“地沟油”和餐厨废弃物</w:t>
      </w:r>
      <w:r>
        <w:rPr>
          <w:rFonts w:hint="eastAsia" w:ascii="仿宋" w:hAnsi="仿宋" w:eastAsia="仿宋" w:cs="仿宋"/>
          <w:sz w:val="32"/>
          <w:szCs w:val="32"/>
        </w:rPr>
        <w:t>专项整治工作以来，我局共出动执法人员1066人次，检查食品生产经营单位、小作坊共1363家，发放监督意见书468份，</w:t>
      </w:r>
      <w:r>
        <w:rPr>
          <w:rFonts w:hint="eastAsia" w:ascii="仿宋" w:hAnsi="仿宋" w:eastAsia="仿宋" w:cs="仿宋"/>
          <w:sz w:val="32"/>
          <w:szCs w:val="32"/>
          <w:lang w:eastAsia="zh-CN"/>
        </w:rPr>
        <w:t>辖区</w:t>
      </w:r>
      <w:r>
        <w:rPr>
          <w:rFonts w:hint="eastAsia" w:ascii="仿宋" w:hAnsi="仿宋" w:eastAsia="仿宋" w:cs="仿宋"/>
          <w:sz w:val="32"/>
          <w:szCs w:val="32"/>
        </w:rPr>
        <w:t>未发现违法使用“地沟油”的行为。第四，</w:t>
      </w:r>
      <w:r>
        <w:rPr>
          <w:rFonts w:hint="eastAsia" w:ascii="仿宋" w:hAnsi="仿宋" w:eastAsia="仿宋" w:cs="仿宋"/>
          <w:bCs/>
          <w:kern w:val="0"/>
          <w:sz w:val="32"/>
          <w:szCs w:val="32"/>
        </w:rPr>
        <w:t>开展了流通领域商品质量安全监管专项整治。烟酒类专项检查中，</w:t>
      </w:r>
      <w:r>
        <w:rPr>
          <w:rFonts w:hint="eastAsia" w:ascii="仿宋" w:hAnsi="仿宋" w:eastAsia="仿宋" w:cs="仿宋"/>
          <w:sz w:val="32"/>
          <w:szCs w:val="32"/>
        </w:rPr>
        <w:t>共检查名烟名酒店40余家，查获涉嫌假冒“五粮液”、“国窖1573”、“五粮春”、“剑南春”、“红花郎酒”、“舍得酒”等名酒163瓶，在南河某食品经营部暗室内查获的假冒名烟名酒价值12万余元。</w:t>
      </w:r>
      <w:r>
        <w:rPr>
          <w:rFonts w:hint="eastAsia" w:ascii="仿宋" w:hAnsi="仿宋" w:eastAsia="仿宋" w:cs="仿宋"/>
          <w:sz w:val="32"/>
          <w:szCs w:val="32"/>
          <w:shd w:val="clear" w:color="auto" w:fill="FFFFFF"/>
        </w:rPr>
        <w:t>废弃油脂专项检查中，检查小作坊38家、生产企业12家。植物油塑化剂专项</w:t>
      </w:r>
      <w:r>
        <w:rPr>
          <w:rFonts w:hint="eastAsia" w:ascii="仿宋" w:hAnsi="仿宋" w:eastAsia="仿宋" w:cs="仿宋"/>
          <w:sz w:val="32"/>
          <w:szCs w:val="32"/>
        </w:rPr>
        <w:t>检查中，共检查8家生产企业，有3家企业存在生产线、灌装线上直接接触材料用的塑料管道，针对存在问题的企业均依法下达了责令整改通知书</w:t>
      </w:r>
      <w:r>
        <w:rPr>
          <w:rFonts w:hint="eastAsia" w:ascii="仿宋" w:hAnsi="仿宋" w:eastAsia="仿宋" w:cs="仿宋"/>
          <w:sz w:val="32"/>
          <w:szCs w:val="32"/>
          <w:shd w:val="clear" w:color="auto" w:fill="FFFFFF"/>
        </w:rPr>
        <w:t>，并编号登记建立台帐，</w:t>
      </w:r>
      <w:r>
        <w:rPr>
          <w:rFonts w:hint="eastAsia" w:ascii="仿宋" w:hAnsi="仿宋" w:eastAsia="仿宋" w:cs="仿宋"/>
          <w:sz w:val="32"/>
          <w:szCs w:val="32"/>
        </w:rPr>
        <w:t>跟踪整改。第五，开展了食品、保健食品欺诈和虚假宣传专项整治。组织辖区106家保健品经营户、23家涉及会议营销的宾馆、酒店负责人开展行政约谈，整治行动中共查处保健食品虚假宣传案件6起，处罚款29万余元，强化了企业守法诚信意识，切实保障了消费者合法权益和消费安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效益指标完成情况分析</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经济效益。</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社会效益。</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w:t>
      </w:r>
      <w:r>
        <w:rPr>
          <w:rFonts w:hint="eastAsia" w:ascii="仿宋" w:hAnsi="仿宋" w:eastAsia="仿宋" w:cs="仿宋"/>
          <w:b w:val="0"/>
          <w:i w:val="0"/>
          <w:caps w:val="0"/>
          <w:color w:val="000000"/>
          <w:spacing w:val="0"/>
          <w:sz w:val="32"/>
          <w:szCs w:val="32"/>
          <w:shd w:val="clear" w:fill="FFFFFF"/>
          <w:lang w:eastAsia="zh-CN"/>
        </w:rPr>
        <w:t>其他食品药品监督管理事务</w:t>
      </w:r>
      <w:r>
        <w:rPr>
          <w:rFonts w:hint="eastAsia" w:ascii="仿宋" w:hAnsi="仿宋" w:eastAsia="仿宋" w:cs="仿宋"/>
          <w:sz w:val="32"/>
          <w:szCs w:val="32"/>
          <w:lang w:eastAsia="zh-CN"/>
        </w:rPr>
        <w:t>项目的实施确保了全区人民的食品安全和用药安全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可持续影响。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w:t>
      </w:r>
      <w:r>
        <w:rPr>
          <w:rFonts w:hint="eastAsia" w:ascii="仿宋" w:hAnsi="仿宋" w:eastAsia="仿宋" w:cs="仿宋"/>
          <w:b w:val="0"/>
          <w:i w:val="0"/>
          <w:caps w:val="0"/>
          <w:color w:val="000000"/>
          <w:spacing w:val="0"/>
          <w:sz w:val="32"/>
          <w:szCs w:val="32"/>
          <w:shd w:val="clear" w:fill="FFFFFF"/>
          <w:lang w:eastAsia="zh-CN"/>
        </w:rPr>
        <w:t>其他食品药品监督管理事务</w:t>
      </w:r>
      <w:r>
        <w:rPr>
          <w:rFonts w:hint="eastAsia" w:ascii="仿宋" w:hAnsi="仿宋" w:eastAsia="仿宋" w:cs="仿宋"/>
          <w:sz w:val="32"/>
          <w:szCs w:val="32"/>
          <w:lang w:eastAsia="zh-CN"/>
        </w:rPr>
        <w:t>项目的实施提高全区人民的消费环境满意度。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通过</w:t>
      </w:r>
      <w:r>
        <w:rPr>
          <w:rFonts w:hint="eastAsia" w:ascii="仿宋" w:hAnsi="仿宋" w:eastAsia="仿宋" w:cs="仿宋"/>
          <w:b w:val="0"/>
          <w:i w:val="0"/>
          <w:caps w:val="0"/>
          <w:color w:val="000000"/>
          <w:spacing w:val="0"/>
          <w:sz w:val="32"/>
          <w:szCs w:val="32"/>
          <w:shd w:val="clear" w:fill="FFFFFF"/>
          <w:lang w:eastAsia="zh-CN"/>
        </w:rPr>
        <w:t>其他食品药品监督管理事务</w:t>
      </w:r>
      <w:r>
        <w:rPr>
          <w:rFonts w:hint="eastAsia" w:ascii="仿宋" w:hAnsi="仿宋" w:eastAsia="仿宋" w:cs="仿宋"/>
          <w:sz w:val="32"/>
          <w:szCs w:val="32"/>
          <w:lang w:eastAsia="zh-CN"/>
        </w:rPr>
        <w:t>，得到了全区人民的认可，满意度均为</w:t>
      </w:r>
      <w:r>
        <w:rPr>
          <w:rFonts w:hint="eastAsia" w:ascii="仿宋" w:hAnsi="仿宋" w:eastAsia="仿宋" w:cs="仿宋"/>
          <w:sz w:val="32"/>
          <w:szCs w:val="32"/>
          <w:lang w:val="en-US" w:eastAsia="zh-CN"/>
        </w:rPr>
        <w:t>95%以上。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存在主要问题</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（一）项目覆盖面广，专业人员缺乏，实施难度较大。</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（二）人员流动性大，追踪较为困难。</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因部分项目实施较晚、资金支付进度较慢。</w:t>
      </w:r>
    </w:p>
    <w:p>
      <w:pPr>
        <w:keepNext w:val="0"/>
        <w:keepLines w:val="0"/>
        <w:pageBreakBefore w:val="0"/>
        <w:kinsoku/>
        <w:wordWrap/>
        <w:overflowPunct/>
        <w:topLinePunct w:val="0"/>
        <w:autoSpaceDE/>
        <w:autoSpaceDN/>
        <w:bidi w:val="0"/>
        <w:snapToGrid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相关措施建议</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（一）加强体系建设和人员能力建设。</w:t>
      </w:r>
      <w:r>
        <w:rPr>
          <w:rFonts w:hint="eastAsia" w:ascii="仿宋" w:hAnsi="仿宋" w:eastAsia="仿宋" w:cs="仿宋"/>
          <w:sz w:val="32"/>
          <w:szCs w:val="32"/>
          <w:lang w:eastAsia="zh-CN"/>
        </w:rPr>
        <w:t>一是</w:t>
      </w:r>
      <w:r>
        <w:rPr>
          <w:rFonts w:hint="eastAsia" w:ascii="仿宋" w:hAnsi="仿宋" w:eastAsia="仿宋" w:cs="仿宋"/>
          <w:sz w:val="32"/>
          <w:szCs w:val="32"/>
        </w:rPr>
        <w:t>强化工作职责，加强</w:t>
      </w:r>
      <w:r>
        <w:rPr>
          <w:rFonts w:hint="eastAsia" w:ascii="仿宋" w:hAnsi="仿宋" w:eastAsia="仿宋" w:cs="仿宋"/>
          <w:sz w:val="32"/>
          <w:szCs w:val="32"/>
          <w:lang w:eastAsia="zh-CN"/>
        </w:rPr>
        <w:t>执法</w:t>
      </w:r>
      <w:r>
        <w:rPr>
          <w:rFonts w:hint="eastAsia" w:ascii="仿宋" w:hAnsi="仿宋" w:eastAsia="仿宋" w:cs="仿宋"/>
          <w:sz w:val="32"/>
          <w:szCs w:val="32"/>
        </w:rPr>
        <w:t>队伍建设，不断提高业务素质和工作能力。二是进一步提升</w:t>
      </w:r>
      <w:r>
        <w:rPr>
          <w:rFonts w:hint="eastAsia" w:ascii="仿宋" w:hAnsi="仿宋" w:eastAsia="仿宋" w:cs="仿宋"/>
          <w:sz w:val="32"/>
          <w:szCs w:val="32"/>
          <w:lang w:eastAsia="zh-CN"/>
        </w:rPr>
        <w:t>执法能力及</w:t>
      </w:r>
      <w:r>
        <w:rPr>
          <w:rFonts w:hint="eastAsia" w:ascii="仿宋" w:hAnsi="仿宋" w:eastAsia="仿宋" w:cs="仿宋"/>
          <w:sz w:val="32"/>
          <w:szCs w:val="32"/>
        </w:rPr>
        <w:t>人员能力，通过对培训、继续教育等方式，不断提升人员综合素质和工作能力。</w:t>
      </w:r>
    </w:p>
    <w:p>
      <w:pPr>
        <w:keepNext w:val="0"/>
        <w:keepLines w:val="0"/>
        <w:pageBreakBefore w:val="0"/>
        <w:kinsoku/>
        <w:wordWrap/>
        <w:overflowPunct/>
        <w:topLinePunct w:val="0"/>
        <w:autoSpaceDE/>
        <w:autoSpaceDN/>
        <w:bidi w:val="0"/>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）强化管理，扎实开展项目工作。</w:t>
      </w:r>
    </w:p>
    <w:p>
      <w:pPr>
        <w:keepNext w:val="0"/>
        <w:keepLines w:val="0"/>
        <w:pageBreakBefore w:val="0"/>
        <w:kinsoku/>
        <w:wordWrap/>
        <w:overflowPunct/>
        <w:topLinePunct w:val="0"/>
        <w:autoSpaceDE/>
        <w:autoSpaceDN/>
        <w:bidi w:val="0"/>
        <w:adjustRightInd/>
        <w:spacing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（三）进一步完善项目实施程序，规范实施项目资料归档管理工作。</w:t>
      </w:r>
    </w:p>
    <w:p>
      <w:pPr>
        <w:spacing w:line="600" w:lineRule="exact"/>
        <w:jc w:val="center"/>
        <w:outlineLvl w:val="0"/>
        <w:rPr>
          <w:rFonts w:hint="eastAsia" w:ascii="仿宋" w:hAnsi="仿宋" w:eastAsia="仿宋" w:cs="仿宋"/>
          <w:color w:val="000000"/>
          <w:sz w:val="32"/>
          <w:szCs w:val="32"/>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o value">
    <w:altName w:val="Times New Roman"/>
    <w:panose1 w:val="00000000000000000000"/>
    <w:charset w:val="00"/>
    <w:family w:val="modern"/>
    <w:pitch w:val="default"/>
    <w:sig w:usb0="00000000" w:usb1="00000000" w:usb2="00000000"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CB7A737"/>
    <w:multiLevelType w:val="singleLevel"/>
    <w:tmpl w:val="DCB7A737"/>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9331E2C"/>
    <w:rsid w:val="0CE17A47"/>
    <w:rsid w:val="0ED734A3"/>
    <w:rsid w:val="10C055FF"/>
    <w:rsid w:val="16BB723D"/>
    <w:rsid w:val="1E4945E2"/>
    <w:rsid w:val="216D25CA"/>
    <w:rsid w:val="240371BF"/>
    <w:rsid w:val="266574A5"/>
    <w:rsid w:val="29FD04D3"/>
    <w:rsid w:val="2A8D6D4B"/>
    <w:rsid w:val="319F7F4E"/>
    <w:rsid w:val="3823189F"/>
    <w:rsid w:val="3B862DE1"/>
    <w:rsid w:val="469D7840"/>
    <w:rsid w:val="557D3F3F"/>
    <w:rsid w:val="5B7B4766"/>
    <w:rsid w:val="5D3476DF"/>
    <w:rsid w:val="645853AD"/>
    <w:rsid w:val="6ED52A2C"/>
    <w:rsid w:val="71F10B77"/>
    <w:rsid w:val="73C0228D"/>
    <w:rsid w:val="7DBE40AF"/>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ScaleCrop>false</ScaleCrop>
  <LinksUpToDate>false</LinksUpToDate>
  <CharactersWithSpaces>9641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User</cp:lastModifiedBy>
  <cp:lastPrinted>2019-09-05T08:52:00Z</cp:lastPrinted>
  <dcterms:modified xsi:type="dcterms:W3CDTF">2019-09-11T07:03:03Z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