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C3" w:rsidRDefault="00D80317">
      <w:pPr>
        <w:spacing w:line="576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广元市利州区关于</w:t>
      </w:r>
      <w:r>
        <w:rPr>
          <w:rFonts w:ascii="方正小标宋简体" w:eastAsia="方正小标宋简体" w:hAnsi="仿宋" w:hint="eastAsia"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sz w:val="44"/>
          <w:szCs w:val="44"/>
        </w:rPr>
        <w:t>20年</w:t>
      </w:r>
      <w:r>
        <w:rPr>
          <w:rFonts w:ascii="方正小标宋简体" w:eastAsia="方正小标宋简体" w:hAnsi="仿宋" w:hint="eastAsia"/>
          <w:sz w:val="44"/>
          <w:szCs w:val="44"/>
        </w:rPr>
        <w:t>区级</w:t>
      </w:r>
      <w:r>
        <w:rPr>
          <w:rFonts w:ascii="方正小标宋简体" w:eastAsia="方正小标宋简体" w:hAnsi="仿宋" w:hint="eastAsia"/>
          <w:sz w:val="44"/>
          <w:szCs w:val="44"/>
        </w:rPr>
        <w:t>财政专项扶贫资金分配结果</w:t>
      </w:r>
    </w:p>
    <w:p w:rsidR="003D35C3" w:rsidRDefault="00D80317">
      <w:pPr>
        <w:spacing w:line="576" w:lineRule="exact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                                           </w:t>
      </w:r>
      <w:r>
        <w:rPr>
          <w:rFonts w:ascii="仿宋" w:eastAsia="仿宋" w:hAnsi="仿宋" w:hint="eastAsia"/>
          <w:sz w:val="28"/>
        </w:rPr>
        <w:t>单位：万元</w:t>
      </w:r>
    </w:p>
    <w:tbl>
      <w:tblPr>
        <w:tblW w:w="13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968"/>
        <w:gridCol w:w="2003"/>
        <w:gridCol w:w="2003"/>
        <w:gridCol w:w="2003"/>
        <w:gridCol w:w="2003"/>
        <w:gridCol w:w="2003"/>
        <w:gridCol w:w="2010"/>
      </w:tblGrid>
      <w:tr w:rsidR="003D35C3">
        <w:trPr>
          <w:trHeight w:val="595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项目建设单位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专项扶贫资金投入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产业发展管护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基础设施建设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村集体经济试点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2014</w:t>
            </w: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年连片扶贫产业核桃苗质保金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易地扶贫搬迁长期贷款财政贴息资金</w:t>
            </w:r>
          </w:p>
        </w:tc>
      </w:tr>
      <w:tr w:rsidR="003D35C3">
        <w:trPr>
          <w:trHeight w:val="57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kern w:val="0"/>
                <w:sz w:val="22"/>
                <w:lang/>
              </w:rPr>
              <w:t>利州区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乡镇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</w:p>
        </w:tc>
      </w:tr>
      <w:tr w:rsidR="003D35C3">
        <w:trPr>
          <w:trHeight w:val="434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区级资金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区级资金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区级资金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区级资金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sz w:val="22"/>
              </w:rPr>
            </w:pPr>
            <w:r>
              <w:rPr>
                <w:rFonts w:ascii="方正黑体简体" w:eastAsia="方正黑体简体" w:hAnsi="方正黑体简体" w:cs="方正黑体简体"/>
                <w:b/>
                <w:kern w:val="0"/>
                <w:sz w:val="22"/>
                <w:lang/>
              </w:rPr>
              <w:t>区级资金</w:t>
            </w:r>
          </w:p>
        </w:tc>
      </w:tr>
      <w:tr w:rsidR="003D35C3">
        <w:trPr>
          <w:trHeight w:val="398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汇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1660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6.64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1279.68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105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13.68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255</w:t>
            </w:r>
          </w:p>
        </w:tc>
      </w:tr>
      <w:tr w:rsidR="003D35C3">
        <w:trPr>
          <w:trHeight w:val="347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荣山镇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180.41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165.41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381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宝轮镇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68.98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53.98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381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大石镇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142.57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6.64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135.93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33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三堆镇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108.69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93.69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33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嘉陵街道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130.88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130.88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244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龙潭乡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159.01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129.01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30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227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白朝乡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218.58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203.58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295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金洞乡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344.6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329.6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414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上西街道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346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河西街道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27.6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27.6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D35C3">
        <w:trPr>
          <w:trHeight w:val="550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方正黑体简体" w:eastAsia="方正黑体简体" w:hAnsi="方正黑体简体" w:cs="方正黑体简体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区级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268.68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3D35C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13.68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D35C3" w:rsidRDefault="00D80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255</w:t>
            </w:r>
          </w:p>
        </w:tc>
      </w:tr>
    </w:tbl>
    <w:p w:rsidR="003D35C3" w:rsidRDefault="003D35C3">
      <w:pPr>
        <w:widowControl/>
        <w:spacing w:line="20" w:lineRule="exact"/>
        <w:jc w:val="left"/>
        <w:rPr>
          <w:rFonts w:ascii="仿宋" w:eastAsia="仿宋" w:hAnsi="仿宋"/>
          <w:b/>
          <w:sz w:val="32"/>
        </w:rPr>
      </w:pPr>
      <w:bookmarkStart w:id="0" w:name="_GoBack"/>
      <w:bookmarkEnd w:id="0"/>
    </w:p>
    <w:p w:rsidR="003D35C3" w:rsidRDefault="003D35C3"/>
    <w:sectPr w:rsidR="003D35C3" w:rsidSect="003D35C3">
      <w:pgSz w:w="16838" w:h="11906" w:orient="landscape"/>
      <w:pgMar w:top="2098" w:right="1531" w:bottom="1985" w:left="1531" w:header="851" w:footer="158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5C3"/>
    <w:rsid w:val="003D35C3"/>
    <w:rsid w:val="00D80317"/>
    <w:rsid w:val="182D385C"/>
    <w:rsid w:val="67EB291F"/>
    <w:rsid w:val="6940653C"/>
    <w:rsid w:val="69D2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3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D35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xtzj</cp:lastModifiedBy>
  <cp:revision>1</cp:revision>
  <dcterms:created xsi:type="dcterms:W3CDTF">2014-10-29T12:08:00Z</dcterms:created>
  <dcterms:modified xsi:type="dcterms:W3CDTF">2020-05-07T14:56:00Z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