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45" w:rsidRPr="006A3F44" w:rsidRDefault="00732745">
      <w:pPr>
        <w:spacing w:line="600" w:lineRule="exact"/>
        <w:jc w:val="center"/>
        <w:outlineLvl w:val="0"/>
        <w:rPr>
          <w:rFonts w:ascii="仿宋_GB2312" w:eastAsia="仿宋_GB2312" w:hAnsi="宋体" w:hint="eastAsia"/>
          <w:color w:val="000000"/>
          <w:sz w:val="32"/>
          <w:szCs w:val="32"/>
        </w:rPr>
      </w:pPr>
      <w:bookmarkStart w:id="0" w:name="_Toc15306267"/>
    </w:p>
    <w:p w:rsidR="00732745" w:rsidRPr="006A3F44" w:rsidRDefault="00732745">
      <w:pPr>
        <w:spacing w:line="600" w:lineRule="exact"/>
        <w:jc w:val="center"/>
        <w:outlineLvl w:val="0"/>
        <w:rPr>
          <w:rFonts w:ascii="仿宋_GB2312" w:eastAsia="仿宋_GB2312" w:hAnsi="宋体"/>
          <w:color w:val="000000"/>
          <w:sz w:val="32"/>
          <w:szCs w:val="32"/>
        </w:rPr>
      </w:pPr>
    </w:p>
    <w:p w:rsidR="00732745" w:rsidRPr="006A3F44" w:rsidRDefault="00732745">
      <w:pPr>
        <w:spacing w:line="600" w:lineRule="exact"/>
        <w:jc w:val="center"/>
        <w:outlineLvl w:val="0"/>
        <w:rPr>
          <w:rFonts w:ascii="仿宋_GB2312" w:eastAsia="仿宋_GB2312" w:hAnsi="宋体"/>
          <w:color w:val="000000"/>
          <w:sz w:val="32"/>
          <w:szCs w:val="32"/>
        </w:rPr>
      </w:pPr>
    </w:p>
    <w:p w:rsidR="00732745" w:rsidRPr="006A3F44" w:rsidRDefault="00732745">
      <w:pPr>
        <w:spacing w:line="600" w:lineRule="exact"/>
        <w:jc w:val="center"/>
        <w:outlineLvl w:val="0"/>
        <w:rPr>
          <w:rFonts w:ascii="仿宋_GB2312" w:eastAsia="仿宋_GB2312" w:hAnsi="宋体"/>
          <w:color w:val="000000"/>
          <w:sz w:val="32"/>
          <w:szCs w:val="32"/>
        </w:rPr>
      </w:pPr>
    </w:p>
    <w:p w:rsidR="00732745" w:rsidRPr="006A3F44" w:rsidRDefault="006E043A">
      <w:pPr>
        <w:adjustRightInd w:val="0"/>
        <w:snapToGrid w:val="0"/>
        <w:spacing w:line="360" w:lineRule="auto"/>
        <w:jc w:val="center"/>
        <w:outlineLvl w:val="0"/>
        <w:rPr>
          <w:rFonts w:ascii="方正小标宋简体" w:eastAsia="方正小标宋简体" w:hAnsi="宋体"/>
          <w:color w:val="000000"/>
          <w:sz w:val="44"/>
          <w:szCs w:val="44"/>
        </w:rPr>
      </w:pPr>
      <w:bookmarkStart w:id="1" w:name="_Toc15378441"/>
      <w:bookmarkStart w:id="2" w:name="_Toc15377425"/>
      <w:bookmarkStart w:id="3" w:name="_Toc15396475"/>
      <w:bookmarkStart w:id="4" w:name="_Toc15377193"/>
      <w:bookmarkStart w:id="5" w:name="_Toc15396597"/>
      <w:r w:rsidRPr="006A3F44">
        <w:rPr>
          <w:rFonts w:ascii="方正小标宋简体" w:eastAsia="方正小标宋简体" w:hAnsi="黑体" w:hint="eastAsia"/>
          <w:color w:val="000000"/>
          <w:sz w:val="44"/>
          <w:szCs w:val="44"/>
        </w:rPr>
        <w:t>201</w:t>
      </w:r>
      <w:r w:rsidR="008D5B8D">
        <w:rPr>
          <w:rFonts w:ascii="方正小标宋简体" w:eastAsia="方正小标宋简体" w:hAnsi="黑体" w:hint="eastAsia"/>
          <w:color w:val="000000"/>
          <w:sz w:val="44"/>
          <w:szCs w:val="44"/>
        </w:rPr>
        <w:t>9</w:t>
      </w:r>
      <w:r w:rsidRPr="006A3F44">
        <w:rPr>
          <w:rFonts w:ascii="方正小标宋简体" w:eastAsia="方正小标宋简体" w:hAnsi="宋体" w:hint="eastAsia"/>
          <w:color w:val="000000"/>
          <w:sz w:val="44"/>
          <w:szCs w:val="44"/>
        </w:rPr>
        <w:t>年度</w:t>
      </w:r>
      <w:bookmarkEnd w:id="1"/>
      <w:bookmarkEnd w:id="2"/>
      <w:bookmarkEnd w:id="3"/>
      <w:bookmarkEnd w:id="4"/>
      <w:bookmarkEnd w:id="5"/>
    </w:p>
    <w:p w:rsidR="00732745" w:rsidRPr="006A3F44" w:rsidRDefault="006A3F44">
      <w:pPr>
        <w:adjustRightInd w:val="0"/>
        <w:snapToGrid w:val="0"/>
        <w:spacing w:line="360" w:lineRule="auto"/>
        <w:jc w:val="center"/>
        <w:outlineLvl w:val="0"/>
        <w:rPr>
          <w:rFonts w:ascii="方正小标宋简体" w:eastAsia="方正小标宋简体" w:hAnsi="宋体"/>
          <w:color w:val="000000"/>
          <w:sz w:val="44"/>
          <w:szCs w:val="44"/>
        </w:rPr>
      </w:pPr>
      <w:bookmarkStart w:id="6" w:name="_Toc15377194"/>
      <w:bookmarkStart w:id="7" w:name="_Toc15378442"/>
      <w:bookmarkStart w:id="8" w:name="_Toc15396476"/>
      <w:bookmarkStart w:id="9" w:name="_Toc15396598"/>
      <w:bookmarkStart w:id="10" w:name="_Toc15377426"/>
      <w:r>
        <w:rPr>
          <w:rFonts w:ascii="方正小标宋简体" w:eastAsia="方正小标宋简体" w:hAnsi="宋体" w:hint="eastAsia"/>
          <w:color w:val="000000"/>
          <w:sz w:val="44"/>
          <w:szCs w:val="44"/>
        </w:rPr>
        <w:t>中共</w:t>
      </w:r>
      <w:r w:rsidR="006E043A" w:rsidRPr="006A3F44">
        <w:rPr>
          <w:rFonts w:ascii="方正小标宋简体" w:eastAsia="方正小标宋简体" w:hAnsi="宋体" w:hint="eastAsia"/>
          <w:color w:val="000000"/>
          <w:sz w:val="44"/>
          <w:szCs w:val="44"/>
        </w:rPr>
        <w:t>四川省</w:t>
      </w:r>
      <w:bookmarkStart w:id="11" w:name="_Toc15306268"/>
      <w:bookmarkEnd w:id="0"/>
      <w:r>
        <w:rPr>
          <w:rFonts w:ascii="方正小标宋简体" w:eastAsia="方正小标宋简体" w:hAnsi="宋体" w:hint="eastAsia"/>
          <w:color w:val="000000"/>
          <w:sz w:val="44"/>
          <w:szCs w:val="44"/>
        </w:rPr>
        <w:t>广元市利州区委组织部</w:t>
      </w:r>
      <w:r w:rsidR="006E043A" w:rsidRPr="006A3F44">
        <w:rPr>
          <w:rFonts w:ascii="方正小标宋简体" w:eastAsia="方正小标宋简体" w:hAnsi="宋体" w:hint="eastAsia"/>
          <w:color w:val="000000"/>
          <w:sz w:val="44"/>
          <w:szCs w:val="44"/>
        </w:rPr>
        <w:t>决算</w:t>
      </w:r>
      <w:bookmarkEnd w:id="6"/>
      <w:bookmarkEnd w:id="7"/>
      <w:bookmarkEnd w:id="8"/>
      <w:bookmarkEnd w:id="9"/>
      <w:bookmarkEnd w:id="10"/>
      <w:bookmarkEnd w:id="11"/>
    </w:p>
    <w:p w:rsidR="006A3F44" w:rsidRDefault="006A3F44">
      <w:pPr>
        <w:widowControl/>
        <w:jc w:val="left"/>
        <w:rPr>
          <w:rFonts w:ascii="方正小标宋简体" w:eastAsia="方正小标宋简体" w:hAnsi="宋体"/>
          <w:color w:val="000000"/>
          <w:sz w:val="44"/>
          <w:szCs w:val="44"/>
        </w:rPr>
      </w:pPr>
      <w:r>
        <w:rPr>
          <w:rFonts w:ascii="方正小标宋简体" w:eastAsia="方正小标宋简体" w:hAnsi="宋体"/>
          <w:color w:val="000000"/>
          <w:sz w:val="44"/>
          <w:szCs w:val="44"/>
        </w:rPr>
        <w:br w:type="page"/>
      </w:r>
    </w:p>
    <w:p w:rsidR="00732745" w:rsidRDefault="006E043A">
      <w:pPr>
        <w:widowControl/>
        <w:jc w:val="center"/>
        <w:rPr>
          <w:rFonts w:ascii="方正小标宋简体" w:eastAsia="方正小标宋简体" w:hAnsi="黑体"/>
          <w:color w:val="000000"/>
          <w:sz w:val="44"/>
          <w:szCs w:val="44"/>
        </w:rPr>
      </w:pPr>
      <w:r w:rsidRPr="006A3F44">
        <w:rPr>
          <w:rFonts w:ascii="方正小标宋简体" w:eastAsia="方正小标宋简体" w:hAnsi="黑体" w:hint="eastAsia"/>
          <w:color w:val="000000"/>
          <w:sz w:val="44"/>
          <w:szCs w:val="44"/>
        </w:rPr>
        <w:lastRenderedPageBreak/>
        <w:t>目</w:t>
      </w:r>
      <w:r w:rsidR="006A3F44" w:rsidRPr="006A3F44">
        <w:rPr>
          <w:rFonts w:ascii="方正小标宋简体" w:eastAsia="方正小标宋简体" w:hAnsi="黑体" w:hint="eastAsia"/>
          <w:color w:val="000000"/>
          <w:sz w:val="44"/>
          <w:szCs w:val="44"/>
        </w:rPr>
        <w:t xml:space="preserve">    </w:t>
      </w:r>
      <w:r w:rsidRPr="006A3F44">
        <w:rPr>
          <w:rFonts w:ascii="方正小标宋简体" w:eastAsia="方正小标宋简体" w:hAnsi="黑体" w:hint="eastAsia"/>
          <w:color w:val="000000"/>
          <w:sz w:val="44"/>
          <w:szCs w:val="44"/>
        </w:rPr>
        <w:t>录</w:t>
      </w:r>
    </w:p>
    <w:p w:rsidR="00C67EBF" w:rsidRDefault="00C67EBF">
      <w:pPr>
        <w:widowControl/>
        <w:jc w:val="center"/>
        <w:rPr>
          <w:rFonts w:ascii="仿宋_GB2312" w:eastAsia="仿宋_GB2312" w:hAnsi="黑体"/>
          <w:color w:val="000000"/>
          <w:sz w:val="32"/>
          <w:szCs w:val="32"/>
        </w:rPr>
      </w:pPr>
      <w:r w:rsidRPr="00C67EBF">
        <w:rPr>
          <w:rFonts w:ascii="仿宋_GB2312" w:eastAsia="仿宋_GB2312" w:hAnsi="黑体" w:hint="eastAsia"/>
          <w:color w:val="000000"/>
          <w:sz w:val="32"/>
          <w:szCs w:val="32"/>
        </w:rPr>
        <w:t>公开时间：</w:t>
      </w:r>
      <w:r w:rsidR="006A4214">
        <w:rPr>
          <w:rFonts w:ascii="仿宋_GB2312" w:eastAsia="仿宋_GB2312" w:hAnsi="黑体" w:hint="eastAsia"/>
          <w:color w:val="000000"/>
          <w:sz w:val="32"/>
          <w:szCs w:val="32"/>
        </w:rPr>
        <w:t>2020</w:t>
      </w:r>
      <w:r w:rsidRPr="00C67EBF">
        <w:rPr>
          <w:rFonts w:ascii="仿宋_GB2312" w:eastAsia="仿宋_GB2312" w:hAnsi="黑体" w:hint="eastAsia"/>
          <w:color w:val="000000"/>
          <w:sz w:val="32"/>
          <w:szCs w:val="32"/>
        </w:rPr>
        <w:t>年8月</w:t>
      </w:r>
      <w:r w:rsidR="006A4214">
        <w:rPr>
          <w:rFonts w:ascii="仿宋_GB2312" w:eastAsia="仿宋_GB2312" w:hAnsi="黑体" w:hint="eastAsia"/>
          <w:color w:val="000000"/>
          <w:sz w:val="32"/>
          <w:szCs w:val="32"/>
        </w:rPr>
        <w:t>31</w:t>
      </w:r>
      <w:r w:rsidRPr="00C67EBF">
        <w:rPr>
          <w:rFonts w:ascii="仿宋_GB2312" w:eastAsia="仿宋_GB2312" w:hAnsi="黑体" w:hint="eastAsia"/>
          <w:color w:val="000000"/>
          <w:sz w:val="32"/>
          <w:szCs w:val="32"/>
        </w:rPr>
        <w:t>日</w:t>
      </w:r>
    </w:p>
    <w:p w:rsidR="00C67EBF" w:rsidRDefault="00C67EBF">
      <w:pPr>
        <w:widowControl/>
        <w:jc w:val="center"/>
        <w:rPr>
          <w:rFonts w:ascii="仿宋_GB2312" w:eastAsia="仿宋_GB2312" w:hAnsi="黑体"/>
          <w:color w:val="000000"/>
          <w:sz w:val="32"/>
          <w:szCs w:val="32"/>
        </w:rPr>
      </w:pPr>
    </w:p>
    <w:p w:rsidR="00C67EBF" w:rsidRDefault="00C67EBF" w:rsidP="00C67EBF">
      <w:pPr>
        <w:widowControl/>
        <w:jc w:val="left"/>
        <w:rPr>
          <w:rFonts w:ascii="仿宋_GB2312" w:eastAsia="仿宋_GB2312" w:hAnsi="黑体"/>
          <w:color w:val="000000"/>
          <w:sz w:val="32"/>
          <w:szCs w:val="32"/>
        </w:rPr>
      </w:pPr>
    </w:p>
    <w:p w:rsidR="00C67EBF" w:rsidRPr="00DD7683" w:rsidRDefault="00C67EBF" w:rsidP="00C67EBF">
      <w:pPr>
        <w:widowControl/>
        <w:jc w:val="left"/>
        <w:rPr>
          <w:rFonts w:ascii="仿宋_GB2312" w:eastAsia="仿宋_GB2312" w:hAnsi="黑体"/>
          <w:b/>
          <w:color w:val="000000"/>
          <w:sz w:val="32"/>
          <w:szCs w:val="32"/>
        </w:rPr>
      </w:pPr>
      <w:r w:rsidRPr="00DD7683">
        <w:rPr>
          <w:rFonts w:ascii="仿宋_GB2312" w:eastAsia="仿宋_GB2312" w:hAnsi="黑体" w:hint="eastAsia"/>
          <w:b/>
          <w:color w:val="000000"/>
          <w:sz w:val="32"/>
          <w:szCs w:val="32"/>
        </w:rPr>
        <w:t>第一部分  部门</w:t>
      </w:r>
      <w:r w:rsidR="00DD7683">
        <w:rPr>
          <w:rFonts w:ascii="仿宋_GB2312" w:eastAsia="仿宋_GB2312" w:hAnsi="黑体" w:hint="eastAsia"/>
          <w:b/>
          <w:color w:val="000000"/>
          <w:sz w:val="32"/>
          <w:szCs w:val="32"/>
        </w:rPr>
        <w:t>概况</w:t>
      </w:r>
      <w:r w:rsidR="00DD7683">
        <w:rPr>
          <w:rFonts w:ascii="仿宋_GB2312" w:eastAsia="仿宋_GB2312" w:hAnsi="黑体"/>
          <w:b/>
          <w:color w:val="000000"/>
          <w:sz w:val="32"/>
          <w:szCs w:val="32"/>
        </w:rPr>
        <w:t>……</w:t>
      </w:r>
      <w:proofErr w:type="gramStart"/>
      <w:r w:rsidR="00DD7683">
        <w:rPr>
          <w:rFonts w:ascii="仿宋_GB2312" w:eastAsia="仿宋_GB2312" w:hAnsi="黑体"/>
          <w:b/>
          <w:color w:val="000000"/>
          <w:sz w:val="32"/>
          <w:szCs w:val="32"/>
        </w:rPr>
        <w:t>…………………………………</w:t>
      </w:r>
      <w:r w:rsidR="00E24B96">
        <w:rPr>
          <w:rFonts w:ascii="仿宋_GB2312" w:eastAsia="仿宋_GB2312" w:hAnsi="黑体"/>
          <w:b/>
          <w:color w:val="000000"/>
          <w:sz w:val="32"/>
          <w:szCs w:val="32"/>
        </w:rPr>
        <w:t>…</w:t>
      </w:r>
      <w:proofErr w:type="gramEnd"/>
      <w:r w:rsidR="00DD7683">
        <w:rPr>
          <w:rFonts w:ascii="仿宋_GB2312" w:eastAsia="仿宋_GB2312" w:hAnsi="黑体" w:hint="eastAsia"/>
          <w:b/>
          <w:color w:val="000000"/>
          <w:sz w:val="32"/>
          <w:szCs w:val="32"/>
        </w:rPr>
        <w:t>4</w:t>
      </w:r>
    </w:p>
    <w:p w:rsidR="00C67EBF" w:rsidRPr="00C67EBF" w:rsidRDefault="00C67EBF" w:rsidP="00C67EBF">
      <w:pPr>
        <w:widowControl/>
        <w:jc w:val="left"/>
        <w:rPr>
          <w:rFonts w:ascii="仿宋_GB2312" w:eastAsia="仿宋_GB2312" w:hAnsi="黑体"/>
          <w:color w:val="000000"/>
          <w:sz w:val="32"/>
          <w:szCs w:val="32"/>
        </w:rPr>
      </w:pPr>
      <w:r>
        <w:rPr>
          <w:rFonts w:ascii="仿宋_GB2312" w:eastAsia="仿宋_GB2312" w:hAnsi="黑体" w:hint="eastAsia"/>
          <w:color w:val="000000"/>
          <w:sz w:val="32"/>
          <w:szCs w:val="32"/>
        </w:rPr>
        <w:t>一、</w:t>
      </w:r>
      <w:r w:rsidRPr="00C67EBF">
        <w:rPr>
          <w:rFonts w:ascii="仿宋_GB2312" w:eastAsia="仿宋_GB2312" w:hAnsi="黑体" w:hint="eastAsia"/>
          <w:color w:val="000000"/>
          <w:sz w:val="32"/>
          <w:szCs w:val="32"/>
        </w:rPr>
        <w:t>基本职能及主要工作</w:t>
      </w:r>
      <w:r w:rsidR="00DD7683">
        <w:rPr>
          <w:rFonts w:ascii="仿宋_GB2312" w:eastAsia="仿宋_GB2312" w:hAnsi="黑体"/>
          <w:color w:val="000000"/>
          <w:sz w:val="32"/>
          <w:szCs w:val="32"/>
        </w:rPr>
        <w:t>……</w:t>
      </w:r>
      <w:proofErr w:type="gramStart"/>
      <w:r w:rsidR="00DD7683">
        <w:rPr>
          <w:rFonts w:ascii="仿宋_GB2312" w:eastAsia="仿宋_GB2312" w:hAnsi="黑体"/>
          <w:color w:val="000000"/>
          <w:sz w:val="32"/>
          <w:szCs w:val="32"/>
        </w:rPr>
        <w:t>……………………………</w:t>
      </w:r>
      <w:r w:rsidR="00E24B96">
        <w:rPr>
          <w:rFonts w:ascii="仿宋_GB2312" w:eastAsia="仿宋_GB2312" w:hAnsi="黑体"/>
          <w:color w:val="000000"/>
          <w:sz w:val="32"/>
          <w:szCs w:val="32"/>
        </w:rPr>
        <w:t>…</w:t>
      </w:r>
      <w:proofErr w:type="gramEnd"/>
      <w:r w:rsidR="00DD7683">
        <w:rPr>
          <w:rFonts w:ascii="仿宋_GB2312" w:eastAsia="仿宋_GB2312" w:hAnsi="黑体" w:hint="eastAsia"/>
          <w:color w:val="000000"/>
          <w:sz w:val="32"/>
          <w:szCs w:val="32"/>
        </w:rPr>
        <w:t>4</w:t>
      </w:r>
    </w:p>
    <w:p w:rsidR="00C67EBF" w:rsidRDefault="00C67EBF" w:rsidP="00C67EBF">
      <w:pPr>
        <w:widowControl/>
        <w:jc w:val="left"/>
        <w:rPr>
          <w:rFonts w:ascii="仿宋_GB2312" w:eastAsia="仿宋_GB2312" w:hAnsi="黑体"/>
          <w:color w:val="000000"/>
          <w:sz w:val="32"/>
          <w:szCs w:val="32"/>
        </w:rPr>
      </w:pPr>
      <w:r w:rsidRPr="00C67EBF">
        <w:rPr>
          <w:rFonts w:ascii="仿宋_GB2312" w:eastAsia="仿宋_GB2312" w:hAnsi="黑体" w:hint="eastAsia"/>
          <w:color w:val="000000"/>
          <w:sz w:val="32"/>
          <w:szCs w:val="32"/>
        </w:rPr>
        <w:t>二、机构设置</w:t>
      </w:r>
      <w:r w:rsidR="00DD7683">
        <w:rPr>
          <w:rFonts w:ascii="仿宋_GB2312" w:eastAsia="仿宋_GB2312" w:hAnsi="黑体"/>
          <w:color w:val="000000"/>
          <w:sz w:val="32"/>
          <w:szCs w:val="32"/>
        </w:rPr>
        <w:t>……</w:t>
      </w:r>
      <w:proofErr w:type="gramStart"/>
      <w:r w:rsidR="00DD7683">
        <w:rPr>
          <w:rFonts w:ascii="仿宋_GB2312" w:eastAsia="仿宋_GB2312" w:hAnsi="黑体"/>
          <w:color w:val="000000"/>
          <w:sz w:val="32"/>
          <w:szCs w:val="32"/>
        </w:rPr>
        <w:t>…………………………………………</w:t>
      </w:r>
      <w:r w:rsidR="00E24B9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7</w:t>
      </w:r>
    </w:p>
    <w:p w:rsidR="00C67EBF" w:rsidRPr="00DD7683" w:rsidRDefault="00C67EBF" w:rsidP="00C67EBF">
      <w:pPr>
        <w:widowControl/>
        <w:jc w:val="left"/>
        <w:rPr>
          <w:rFonts w:ascii="仿宋_GB2312" w:eastAsia="仿宋_GB2312" w:hAnsi="黑体"/>
          <w:b/>
          <w:color w:val="000000"/>
          <w:sz w:val="32"/>
          <w:szCs w:val="32"/>
        </w:rPr>
      </w:pPr>
      <w:r w:rsidRPr="00DD7683">
        <w:rPr>
          <w:rFonts w:ascii="仿宋_GB2312" w:eastAsia="仿宋_GB2312" w:hAnsi="黑体" w:hint="eastAsia"/>
          <w:b/>
          <w:color w:val="000000"/>
          <w:sz w:val="32"/>
          <w:szCs w:val="32"/>
        </w:rPr>
        <w:t>第二部分  201</w:t>
      </w:r>
      <w:r w:rsidR="006A4214">
        <w:rPr>
          <w:rFonts w:ascii="仿宋_GB2312" w:eastAsia="仿宋_GB2312" w:hAnsi="黑体" w:hint="eastAsia"/>
          <w:b/>
          <w:color w:val="000000"/>
          <w:sz w:val="32"/>
          <w:szCs w:val="32"/>
        </w:rPr>
        <w:t>9</w:t>
      </w:r>
      <w:r w:rsidRPr="00DD7683">
        <w:rPr>
          <w:rFonts w:ascii="仿宋_GB2312" w:eastAsia="仿宋_GB2312" w:hAnsi="黑体" w:hint="eastAsia"/>
          <w:b/>
          <w:color w:val="000000"/>
          <w:sz w:val="32"/>
          <w:szCs w:val="32"/>
        </w:rPr>
        <w:t xml:space="preserve">年度部门决算情况说明 </w:t>
      </w:r>
      <w:r w:rsidR="00DD7683">
        <w:rPr>
          <w:rFonts w:ascii="仿宋_GB2312" w:eastAsia="仿宋_GB2312" w:hAnsi="黑体"/>
          <w:b/>
          <w:color w:val="000000"/>
          <w:sz w:val="32"/>
          <w:szCs w:val="32"/>
        </w:rPr>
        <w:t>……</w:t>
      </w:r>
      <w:proofErr w:type="gramStart"/>
      <w:r w:rsidR="00DD7683">
        <w:rPr>
          <w:rFonts w:ascii="仿宋_GB2312" w:eastAsia="仿宋_GB2312" w:hAnsi="黑体"/>
          <w:b/>
          <w:color w:val="000000"/>
          <w:sz w:val="32"/>
          <w:szCs w:val="32"/>
        </w:rPr>
        <w:t>…………</w:t>
      </w:r>
      <w:r w:rsidR="00E24B96">
        <w:rPr>
          <w:rFonts w:ascii="仿宋_GB2312" w:eastAsia="仿宋_GB2312" w:hAnsi="黑体"/>
          <w:b/>
          <w:color w:val="000000"/>
          <w:sz w:val="32"/>
          <w:szCs w:val="32"/>
        </w:rPr>
        <w:t>…</w:t>
      </w:r>
      <w:proofErr w:type="gramEnd"/>
      <w:r w:rsidR="00344EFA">
        <w:rPr>
          <w:rFonts w:ascii="仿宋_GB2312" w:eastAsia="仿宋_GB2312" w:hAnsi="黑体" w:hint="eastAsia"/>
          <w:b/>
          <w:color w:val="000000"/>
          <w:sz w:val="32"/>
          <w:szCs w:val="32"/>
        </w:rPr>
        <w:t>7</w:t>
      </w:r>
    </w:p>
    <w:p w:rsidR="00C67EBF" w:rsidRPr="00C67EBF" w:rsidRDefault="00C67EBF" w:rsidP="00C67EBF">
      <w:pPr>
        <w:pStyle w:val="a9"/>
        <w:widowControl/>
        <w:numPr>
          <w:ilvl w:val="0"/>
          <w:numId w:val="18"/>
        </w:numPr>
        <w:ind w:firstLineChars="0"/>
        <w:jc w:val="left"/>
        <w:rPr>
          <w:rFonts w:ascii="仿宋_GB2312" w:eastAsia="仿宋_GB2312" w:hAnsi="黑体"/>
          <w:color w:val="000000"/>
          <w:sz w:val="32"/>
          <w:szCs w:val="32"/>
        </w:rPr>
      </w:pPr>
      <w:r w:rsidRPr="00C67EBF">
        <w:rPr>
          <w:rFonts w:ascii="仿宋_GB2312" w:eastAsia="仿宋_GB2312" w:hAnsi="黑体" w:hint="eastAsia"/>
          <w:color w:val="000000"/>
          <w:sz w:val="32"/>
          <w:szCs w:val="32"/>
        </w:rPr>
        <w:t>收入支出决算总体情况说明</w:t>
      </w:r>
      <w:r w:rsidR="00DD7683">
        <w:rPr>
          <w:rFonts w:ascii="仿宋_GB2312" w:eastAsia="仿宋_GB2312" w:hAnsi="黑体" w:hint="eastAsia"/>
          <w:color w:val="000000"/>
          <w:sz w:val="32"/>
          <w:szCs w:val="32"/>
        </w:rPr>
        <w:t xml:space="preserve"> </w:t>
      </w:r>
      <w:r w:rsidR="00DD7683">
        <w:rPr>
          <w:rFonts w:ascii="仿宋_GB2312" w:eastAsia="仿宋_GB2312" w:hAnsi="黑体"/>
          <w:color w:val="000000"/>
          <w:sz w:val="32"/>
          <w:szCs w:val="32"/>
        </w:rPr>
        <w:t>……</w:t>
      </w:r>
      <w:proofErr w:type="gramStart"/>
      <w:r w:rsidR="00DD7683">
        <w:rPr>
          <w:rFonts w:ascii="仿宋_GB2312" w:eastAsia="仿宋_GB2312" w:hAnsi="黑体"/>
          <w:color w:val="000000"/>
          <w:sz w:val="32"/>
          <w:szCs w:val="32"/>
        </w:rPr>
        <w:t>…………………</w:t>
      </w:r>
      <w:r w:rsidR="00E24B9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7</w:t>
      </w:r>
    </w:p>
    <w:p w:rsidR="00C67EBF" w:rsidRDefault="00C67EBF"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收入决算情况说明</w:t>
      </w:r>
      <w:r w:rsidR="00DD7683">
        <w:rPr>
          <w:rFonts w:ascii="仿宋_GB2312" w:eastAsia="仿宋_GB2312" w:hAnsi="黑体"/>
          <w:color w:val="000000"/>
          <w:sz w:val="32"/>
          <w:szCs w:val="32"/>
        </w:rPr>
        <w:t>……</w:t>
      </w:r>
      <w:proofErr w:type="gramStart"/>
      <w:r w:rsidR="00DD7683">
        <w:rPr>
          <w:rFonts w:ascii="仿宋_GB2312" w:eastAsia="仿宋_GB2312" w:hAnsi="黑体"/>
          <w:color w:val="000000"/>
          <w:sz w:val="32"/>
          <w:szCs w:val="32"/>
        </w:rPr>
        <w:t>………………………………</w:t>
      </w:r>
      <w:r w:rsidR="00E24B9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8</w:t>
      </w:r>
    </w:p>
    <w:p w:rsidR="00C67EBF" w:rsidRDefault="00C67EBF"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支出决算情况说明</w:t>
      </w:r>
      <w:r w:rsidR="00DD7683">
        <w:rPr>
          <w:rFonts w:ascii="仿宋_GB2312" w:eastAsia="仿宋_GB2312" w:hAnsi="黑体"/>
          <w:color w:val="000000"/>
          <w:sz w:val="32"/>
          <w:szCs w:val="32"/>
        </w:rPr>
        <w:t>……</w:t>
      </w:r>
      <w:proofErr w:type="gramStart"/>
      <w:r w:rsidR="00DD7683">
        <w:rPr>
          <w:rFonts w:ascii="仿宋_GB2312" w:eastAsia="仿宋_GB2312" w:hAnsi="黑体"/>
          <w:color w:val="000000"/>
          <w:sz w:val="32"/>
          <w:szCs w:val="32"/>
        </w:rPr>
        <w:t>………………………………</w:t>
      </w:r>
      <w:r w:rsidR="00E24B9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9</w:t>
      </w:r>
    </w:p>
    <w:p w:rsidR="00C67EBF" w:rsidRDefault="00C67EBF"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财政拨款收入支出决算总体情况说明</w:t>
      </w:r>
      <w:r w:rsidR="00DD7683">
        <w:rPr>
          <w:rFonts w:ascii="仿宋_GB2312" w:eastAsia="仿宋_GB2312" w:hAnsi="黑体"/>
          <w:color w:val="000000"/>
          <w:sz w:val="32"/>
          <w:szCs w:val="32"/>
        </w:rPr>
        <w:t>……</w:t>
      </w:r>
      <w:proofErr w:type="gramStart"/>
      <w:r w:rsidR="00DD7683">
        <w:rPr>
          <w:rFonts w:ascii="仿宋_GB2312" w:eastAsia="仿宋_GB2312" w:hAnsi="黑体"/>
          <w:color w:val="000000"/>
          <w:sz w:val="32"/>
          <w:szCs w:val="32"/>
        </w:rPr>
        <w:t>…………</w:t>
      </w:r>
      <w:r w:rsidR="00E24B9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9</w:t>
      </w:r>
    </w:p>
    <w:p w:rsidR="00C67EBF" w:rsidRDefault="00C67EBF"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一般</w:t>
      </w:r>
      <w:r w:rsidR="00DD7683">
        <w:rPr>
          <w:rFonts w:ascii="仿宋_GB2312" w:eastAsia="仿宋_GB2312" w:hAnsi="黑体" w:hint="eastAsia"/>
          <w:color w:val="000000"/>
          <w:sz w:val="32"/>
          <w:szCs w:val="32"/>
        </w:rPr>
        <w:t>公共预算财政拨款支出决算情况说明</w:t>
      </w:r>
      <w:r w:rsidR="00DD7683">
        <w:rPr>
          <w:rFonts w:ascii="仿宋_GB2312" w:eastAsia="仿宋_GB2312" w:hAnsi="黑体"/>
          <w:color w:val="000000"/>
          <w:sz w:val="32"/>
          <w:szCs w:val="32"/>
        </w:rPr>
        <w:t>……</w:t>
      </w:r>
      <w:proofErr w:type="gramStart"/>
      <w:r w:rsidR="00DD7683">
        <w:rPr>
          <w:rFonts w:ascii="仿宋_GB2312" w:eastAsia="仿宋_GB2312" w:hAnsi="黑体"/>
          <w:color w:val="000000"/>
          <w:sz w:val="32"/>
          <w:szCs w:val="32"/>
        </w:rPr>
        <w:t>……</w:t>
      </w:r>
      <w:r w:rsidR="00E24B9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10</w:t>
      </w:r>
    </w:p>
    <w:p w:rsidR="00DD7683" w:rsidRDefault="00DD7683"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一般公共预算财政拨款基本支出决算情况说明</w:t>
      </w:r>
      <w:r w:rsidR="00D22246">
        <w:rPr>
          <w:rFonts w:ascii="仿宋_GB2312" w:eastAsia="仿宋_GB2312" w:hAnsi="黑体" w:hint="eastAsia"/>
          <w:color w:val="000000"/>
          <w:sz w:val="32"/>
          <w:szCs w:val="32"/>
        </w:rPr>
        <w:t>......</w:t>
      </w:r>
      <w:r w:rsidR="00344EFA">
        <w:rPr>
          <w:rFonts w:ascii="仿宋_GB2312" w:eastAsia="仿宋_GB2312" w:hAnsi="黑体" w:hint="eastAsia"/>
          <w:color w:val="000000"/>
          <w:sz w:val="32"/>
          <w:szCs w:val="32"/>
        </w:rPr>
        <w:t>13</w:t>
      </w:r>
    </w:p>
    <w:p w:rsidR="00DD7683" w:rsidRDefault="00DD7683"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“三公”经费财政拨款支出决算情况说明</w:t>
      </w:r>
      <w:r w:rsidR="00D22246">
        <w:rPr>
          <w:rFonts w:ascii="仿宋_GB2312" w:eastAsia="仿宋_GB2312" w:hAnsi="黑体"/>
          <w:color w:val="000000"/>
          <w:sz w:val="32"/>
          <w:szCs w:val="32"/>
        </w:rPr>
        <w:t>……</w:t>
      </w:r>
      <w:proofErr w:type="gramStart"/>
      <w:r w:rsidR="00D2224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13</w:t>
      </w:r>
    </w:p>
    <w:p w:rsidR="00DD7683" w:rsidRDefault="00DD7683"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政府性基金预算支出情况说明</w:t>
      </w:r>
      <w:r w:rsidR="00D22246">
        <w:rPr>
          <w:rFonts w:ascii="仿宋_GB2312" w:eastAsia="仿宋_GB2312" w:hAnsi="黑体"/>
          <w:color w:val="000000"/>
          <w:sz w:val="32"/>
          <w:szCs w:val="32"/>
        </w:rPr>
        <w:t>……</w:t>
      </w:r>
      <w:proofErr w:type="gramStart"/>
      <w:r w:rsidR="00D2224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15</w:t>
      </w:r>
    </w:p>
    <w:p w:rsidR="00DD7683" w:rsidRDefault="00DD7683"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国有资本经营预算支出情况说明</w:t>
      </w:r>
      <w:r w:rsidR="00D22246">
        <w:rPr>
          <w:rFonts w:ascii="仿宋_GB2312" w:eastAsia="仿宋_GB2312" w:hAnsi="黑体"/>
          <w:color w:val="000000"/>
          <w:sz w:val="32"/>
          <w:szCs w:val="32"/>
        </w:rPr>
        <w:t>……</w:t>
      </w:r>
      <w:proofErr w:type="gramStart"/>
      <w:r w:rsidR="00D2224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15</w:t>
      </w:r>
    </w:p>
    <w:p w:rsidR="00DD7683" w:rsidRDefault="00DD7683"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预算绩效情况说明</w:t>
      </w:r>
      <w:r w:rsidR="00D22246">
        <w:rPr>
          <w:rFonts w:ascii="仿宋_GB2312" w:eastAsia="仿宋_GB2312" w:hAnsi="黑体"/>
          <w:color w:val="000000"/>
          <w:sz w:val="32"/>
          <w:szCs w:val="32"/>
        </w:rPr>
        <w:t>……</w:t>
      </w:r>
      <w:proofErr w:type="gramStart"/>
      <w:r w:rsidR="00D2224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15</w:t>
      </w:r>
    </w:p>
    <w:p w:rsidR="00DD7683" w:rsidRDefault="00DD7683" w:rsidP="00C67EBF">
      <w:pPr>
        <w:pStyle w:val="a9"/>
        <w:widowControl/>
        <w:numPr>
          <w:ilvl w:val="0"/>
          <w:numId w:val="18"/>
        </w:numPr>
        <w:ind w:firstLineChars="0"/>
        <w:jc w:val="left"/>
        <w:rPr>
          <w:rFonts w:ascii="仿宋_GB2312" w:eastAsia="仿宋_GB2312" w:hAnsi="黑体"/>
          <w:color w:val="000000"/>
          <w:sz w:val="32"/>
          <w:szCs w:val="32"/>
        </w:rPr>
      </w:pPr>
      <w:r>
        <w:rPr>
          <w:rFonts w:ascii="仿宋_GB2312" w:eastAsia="仿宋_GB2312" w:hAnsi="黑体" w:hint="eastAsia"/>
          <w:color w:val="000000"/>
          <w:sz w:val="32"/>
          <w:szCs w:val="32"/>
        </w:rPr>
        <w:t>其他重要事项情况说明</w:t>
      </w:r>
      <w:r w:rsidR="00D22246">
        <w:rPr>
          <w:rFonts w:ascii="仿宋_GB2312" w:eastAsia="仿宋_GB2312" w:hAnsi="黑体"/>
          <w:color w:val="000000"/>
          <w:sz w:val="32"/>
          <w:szCs w:val="32"/>
        </w:rPr>
        <w:t>……</w:t>
      </w:r>
      <w:proofErr w:type="gramStart"/>
      <w:r w:rsidR="00D2224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19</w:t>
      </w:r>
    </w:p>
    <w:p w:rsidR="00DD7683" w:rsidRPr="00DD7683" w:rsidRDefault="00DD7683" w:rsidP="00DD7683">
      <w:pPr>
        <w:widowControl/>
        <w:jc w:val="left"/>
        <w:rPr>
          <w:rFonts w:ascii="仿宋_GB2312" w:eastAsia="仿宋_GB2312" w:hAnsi="黑体"/>
          <w:b/>
          <w:color w:val="000000"/>
          <w:sz w:val="32"/>
          <w:szCs w:val="32"/>
        </w:rPr>
      </w:pPr>
      <w:r w:rsidRPr="00DD7683">
        <w:rPr>
          <w:rFonts w:ascii="仿宋_GB2312" w:eastAsia="仿宋_GB2312" w:hAnsi="黑体" w:hint="eastAsia"/>
          <w:b/>
          <w:color w:val="000000"/>
          <w:sz w:val="32"/>
          <w:szCs w:val="32"/>
        </w:rPr>
        <w:t>第三部分  名词解释</w:t>
      </w:r>
      <w:r w:rsidR="00D22246">
        <w:rPr>
          <w:rFonts w:ascii="仿宋_GB2312" w:eastAsia="仿宋_GB2312" w:hAnsi="黑体"/>
          <w:b/>
          <w:color w:val="000000"/>
          <w:sz w:val="32"/>
          <w:szCs w:val="32"/>
        </w:rPr>
        <w:t>……</w:t>
      </w:r>
      <w:proofErr w:type="gramStart"/>
      <w:r w:rsidR="00D22246">
        <w:rPr>
          <w:rFonts w:ascii="仿宋_GB2312" w:eastAsia="仿宋_GB2312" w:hAnsi="黑体"/>
          <w:b/>
          <w:color w:val="000000"/>
          <w:sz w:val="32"/>
          <w:szCs w:val="32"/>
        </w:rPr>
        <w:t>……………………………………</w:t>
      </w:r>
      <w:proofErr w:type="gramEnd"/>
      <w:r w:rsidR="00344EFA">
        <w:rPr>
          <w:rFonts w:ascii="仿宋_GB2312" w:eastAsia="仿宋_GB2312" w:hAnsi="黑体" w:hint="eastAsia"/>
          <w:b/>
          <w:color w:val="000000"/>
          <w:sz w:val="32"/>
          <w:szCs w:val="32"/>
        </w:rPr>
        <w:t>20</w:t>
      </w:r>
    </w:p>
    <w:p w:rsidR="00DD7683" w:rsidRPr="00D22246" w:rsidRDefault="00DD7683" w:rsidP="00DD7683">
      <w:pPr>
        <w:widowControl/>
        <w:jc w:val="left"/>
        <w:rPr>
          <w:rFonts w:ascii="仿宋_GB2312" w:eastAsia="仿宋_GB2312" w:hAnsi="黑体"/>
          <w:b/>
          <w:color w:val="000000"/>
          <w:sz w:val="32"/>
          <w:szCs w:val="32"/>
        </w:rPr>
      </w:pPr>
      <w:r w:rsidRPr="00D22246">
        <w:rPr>
          <w:rFonts w:ascii="仿宋_GB2312" w:eastAsia="仿宋_GB2312" w:hAnsi="黑体" w:hint="eastAsia"/>
          <w:b/>
          <w:color w:val="000000"/>
          <w:sz w:val="32"/>
          <w:szCs w:val="32"/>
        </w:rPr>
        <w:t>第四部分  附件</w:t>
      </w:r>
      <w:r w:rsidR="00D22246">
        <w:rPr>
          <w:rFonts w:ascii="仿宋_GB2312" w:eastAsia="仿宋_GB2312" w:hAnsi="黑体"/>
          <w:b/>
          <w:color w:val="000000"/>
          <w:sz w:val="32"/>
          <w:szCs w:val="32"/>
        </w:rPr>
        <w:t>……</w:t>
      </w:r>
      <w:proofErr w:type="gramStart"/>
      <w:r w:rsidR="00D22246">
        <w:rPr>
          <w:rFonts w:ascii="仿宋_GB2312" w:eastAsia="仿宋_GB2312" w:hAnsi="黑体"/>
          <w:b/>
          <w:color w:val="000000"/>
          <w:sz w:val="32"/>
          <w:szCs w:val="32"/>
        </w:rPr>
        <w:t>…………………………………………</w:t>
      </w:r>
      <w:proofErr w:type="gramEnd"/>
      <w:r w:rsidR="00344EFA">
        <w:rPr>
          <w:rFonts w:ascii="仿宋_GB2312" w:eastAsia="仿宋_GB2312" w:hAnsi="黑体" w:hint="eastAsia"/>
          <w:b/>
          <w:color w:val="000000"/>
          <w:sz w:val="32"/>
          <w:szCs w:val="32"/>
        </w:rPr>
        <w:t>24</w:t>
      </w:r>
    </w:p>
    <w:p w:rsidR="00DD7683" w:rsidRDefault="00DD7683" w:rsidP="00DD7683">
      <w:pPr>
        <w:widowControl/>
        <w:jc w:val="left"/>
        <w:rPr>
          <w:rFonts w:ascii="仿宋_GB2312" w:eastAsia="仿宋_GB2312" w:hAnsi="黑体"/>
          <w:color w:val="000000"/>
          <w:sz w:val="32"/>
          <w:szCs w:val="32"/>
        </w:rPr>
      </w:pPr>
      <w:r>
        <w:rPr>
          <w:rFonts w:ascii="仿宋_GB2312" w:eastAsia="仿宋_GB2312" w:hAnsi="黑体" w:hint="eastAsia"/>
          <w:color w:val="000000"/>
          <w:sz w:val="32"/>
          <w:szCs w:val="32"/>
        </w:rPr>
        <w:t>附件1</w:t>
      </w:r>
      <w:r w:rsidR="00D22246">
        <w:rPr>
          <w:rFonts w:ascii="仿宋_GB2312" w:eastAsia="仿宋_GB2312" w:hAnsi="黑体"/>
          <w:color w:val="000000"/>
          <w:sz w:val="32"/>
          <w:szCs w:val="32"/>
        </w:rPr>
        <w:t>……</w:t>
      </w:r>
      <w:proofErr w:type="gramStart"/>
      <w:r w:rsidR="00D2224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24</w:t>
      </w:r>
    </w:p>
    <w:p w:rsidR="00DD7683" w:rsidRDefault="00DD7683" w:rsidP="00DD7683">
      <w:pPr>
        <w:widowControl/>
        <w:jc w:val="left"/>
        <w:rPr>
          <w:rFonts w:ascii="仿宋_GB2312" w:eastAsia="仿宋_GB2312" w:hAnsi="黑体"/>
          <w:color w:val="000000"/>
          <w:sz w:val="32"/>
          <w:szCs w:val="32"/>
        </w:rPr>
      </w:pPr>
      <w:r>
        <w:rPr>
          <w:rFonts w:ascii="仿宋_GB2312" w:eastAsia="仿宋_GB2312" w:hAnsi="黑体" w:hint="eastAsia"/>
          <w:color w:val="000000"/>
          <w:sz w:val="32"/>
          <w:szCs w:val="32"/>
        </w:rPr>
        <w:t>附件2</w:t>
      </w:r>
      <w:r w:rsidR="00D22246">
        <w:rPr>
          <w:rFonts w:ascii="仿宋_GB2312" w:eastAsia="仿宋_GB2312" w:hAnsi="黑体"/>
          <w:color w:val="000000"/>
          <w:sz w:val="32"/>
          <w:szCs w:val="32"/>
        </w:rPr>
        <w:t>……</w:t>
      </w:r>
      <w:proofErr w:type="gramStart"/>
      <w:r w:rsidR="00D22246">
        <w:rPr>
          <w:rFonts w:ascii="仿宋_GB2312" w:eastAsia="仿宋_GB2312" w:hAnsi="黑体"/>
          <w:color w:val="000000"/>
          <w:sz w:val="32"/>
          <w:szCs w:val="32"/>
        </w:rPr>
        <w:t>……………………………………………………</w:t>
      </w:r>
      <w:proofErr w:type="gramEnd"/>
      <w:r w:rsidR="00344EFA">
        <w:rPr>
          <w:rFonts w:ascii="仿宋_GB2312" w:eastAsia="仿宋_GB2312" w:hAnsi="黑体" w:hint="eastAsia"/>
          <w:color w:val="000000"/>
          <w:sz w:val="32"/>
          <w:szCs w:val="32"/>
        </w:rPr>
        <w:t>29</w:t>
      </w:r>
    </w:p>
    <w:p w:rsidR="00DD7683" w:rsidRPr="00DD7683" w:rsidRDefault="00DD7683" w:rsidP="00DD7683">
      <w:pPr>
        <w:widowControl/>
        <w:jc w:val="left"/>
        <w:rPr>
          <w:rFonts w:ascii="仿宋_GB2312" w:eastAsia="仿宋_GB2312" w:hAnsi="黑体"/>
          <w:b/>
          <w:color w:val="000000"/>
          <w:sz w:val="32"/>
          <w:szCs w:val="32"/>
        </w:rPr>
      </w:pPr>
      <w:r w:rsidRPr="00DD7683">
        <w:rPr>
          <w:rFonts w:ascii="仿宋_GB2312" w:eastAsia="仿宋_GB2312" w:hAnsi="黑体" w:hint="eastAsia"/>
          <w:b/>
          <w:color w:val="000000"/>
          <w:sz w:val="32"/>
          <w:szCs w:val="32"/>
        </w:rPr>
        <w:lastRenderedPageBreak/>
        <w:t>第五部分  附表</w:t>
      </w:r>
      <w:r w:rsidR="00D22246">
        <w:rPr>
          <w:rFonts w:ascii="仿宋_GB2312" w:eastAsia="仿宋_GB2312" w:hAnsi="黑体"/>
          <w:b/>
          <w:color w:val="000000"/>
          <w:sz w:val="32"/>
          <w:szCs w:val="32"/>
        </w:rPr>
        <w:t>……</w:t>
      </w:r>
      <w:proofErr w:type="gramStart"/>
      <w:r w:rsidR="00D22246">
        <w:rPr>
          <w:rFonts w:ascii="仿宋_GB2312" w:eastAsia="仿宋_GB2312" w:hAnsi="黑体"/>
          <w:b/>
          <w:color w:val="000000"/>
          <w:sz w:val="32"/>
          <w:szCs w:val="32"/>
        </w:rPr>
        <w:t>…………………………………………</w:t>
      </w:r>
      <w:proofErr w:type="gramEnd"/>
      <w:r w:rsidR="00344EFA">
        <w:rPr>
          <w:rFonts w:ascii="仿宋_GB2312" w:eastAsia="仿宋_GB2312" w:hAnsi="黑体" w:hint="eastAsia"/>
          <w:b/>
          <w:color w:val="000000"/>
          <w:sz w:val="32"/>
          <w:szCs w:val="32"/>
        </w:rPr>
        <w:t>47</w:t>
      </w:r>
    </w:p>
    <w:p w:rsidR="00DD7683" w:rsidRPr="00DD7683" w:rsidRDefault="00DD7683" w:rsidP="00DD7683">
      <w:pPr>
        <w:pStyle w:val="a9"/>
        <w:numPr>
          <w:ilvl w:val="0"/>
          <w:numId w:val="16"/>
        </w:numPr>
        <w:spacing w:line="600" w:lineRule="exact"/>
        <w:ind w:firstLineChars="0"/>
        <w:jc w:val="left"/>
        <w:outlineLvl w:val="0"/>
        <w:rPr>
          <w:rStyle w:val="1Char"/>
          <w:rFonts w:ascii="仿宋_GB2312" w:eastAsia="仿宋_GB2312" w:hAnsiTheme="minorEastAsia"/>
          <w:b w:val="0"/>
          <w:sz w:val="32"/>
          <w:szCs w:val="32"/>
        </w:rPr>
      </w:pPr>
      <w:r w:rsidRPr="00DD7683">
        <w:rPr>
          <w:rStyle w:val="1Char"/>
          <w:rFonts w:ascii="仿宋_GB2312" w:eastAsia="仿宋_GB2312" w:hAnsiTheme="minorEastAsia" w:hint="eastAsia"/>
          <w:b w:val="0"/>
          <w:sz w:val="32"/>
          <w:szCs w:val="32"/>
        </w:rPr>
        <w:t>收入支出决算总表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收入总表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支出总表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财政拨款收入支出决算总表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财政拨款支出决算明细表（政府经济分类科目）</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一般公共预算财政拨款支出决算表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一般公共预算财政拨款支出决算明细表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一般公共预算财政拨款基本支出决算表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一般公共预算财政拨款项目支出决算表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一般公共预算财政拨款“三公”经费支出决算表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政府性基金预算财政拨款收入支出决算表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政府性基金财政拨款“三公”经费支出决算表</w:t>
      </w:r>
    </w:p>
    <w:p w:rsidR="00DD7683" w:rsidRPr="00DD7683" w:rsidRDefault="00DD7683" w:rsidP="00DD7683">
      <w:pPr>
        <w:pStyle w:val="a9"/>
        <w:numPr>
          <w:ilvl w:val="0"/>
          <w:numId w:val="16"/>
        </w:numPr>
        <w:spacing w:line="600" w:lineRule="exact"/>
        <w:ind w:firstLineChars="0"/>
        <w:jc w:val="left"/>
        <w:outlineLvl w:val="0"/>
        <w:rPr>
          <w:rFonts w:ascii="仿宋_GB2312" w:eastAsia="仿宋_GB2312" w:hAnsiTheme="minorEastAsia"/>
          <w:bCs/>
          <w:kern w:val="44"/>
          <w:sz w:val="32"/>
          <w:szCs w:val="32"/>
        </w:rPr>
      </w:pPr>
      <w:r w:rsidRPr="00DD7683">
        <w:rPr>
          <w:rFonts w:ascii="仿宋_GB2312" w:eastAsia="仿宋_GB2312" w:hAnsiTheme="minorEastAsia" w:hint="eastAsia"/>
          <w:bCs/>
          <w:kern w:val="44"/>
          <w:sz w:val="32"/>
          <w:szCs w:val="32"/>
        </w:rPr>
        <w:t>国有资本经营预算支出决算表</w:t>
      </w:r>
    </w:p>
    <w:p w:rsidR="00D02375" w:rsidRDefault="00D02375">
      <w:pPr>
        <w:widowControl/>
        <w:jc w:val="left"/>
        <w:rPr>
          <w:rFonts w:ascii="仿宋_GB2312" w:eastAsia="仿宋_GB2312" w:hAnsi="黑体"/>
          <w:color w:val="000000"/>
          <w:sz w:val="32"/>
          <w:szCs w:val="32"/>
        </w:rPr>
      </w:pPr>
      <w:r>
        <w:rPr>
          <w:rFonts w:ascii="仿宋_GB2312" w:eastAsia="仿宋_GB2312" w:hAnsi="黑体"/>
          <w:color w:val="000000"/>
          <w:sz w:val="32"/>
          <w:szCs w:val="32"/>
        </w:rPr>
        <w:br w:type="page"/>
      </w:r>
    </w:p>
    <w:p w:rsidR="00DD7683" w:rsidRPr="00DD7683" w:rsidRDefault="00DD7683" w:rsidP="00DD7683">
      <w:pPr>
        <w:widowControl/>
        <w:jc w:val="left"/>
        <w:rPr>
          <w:rFonts w:ascii="仿宋_GB2312" w:eastAsia="仿宋_GB2312" w:hAnsi="黑体"/>
          <w:color w:val="000000"/>
          <w:sz w:val="32"/>
          <w:szCs w:val="32"/>
        </w:rPr>
      </w:pPr>
    </w:p>
    <w:p w:rsidR="000638D2" w:rsidRDefault="006E043A" w:rsidP="000638D2">
      <w:pPr>
        <w:widowControl/>
        <w:jc w:val="center"/>
        <w:rPr>
          <w:rStyle w:val="1Char"/>
          <w:rFonts w:ascii="方正小标宋简体" w:eastAsia="方正小标宋简体" w:hAnsi="黑体"/>
          <w:sz w:val="32"/>
          <w:szCs w:val="32"/>
        </w:rPr>
      </w:pPr>
      <w:bookmarkStart w:id="12" w:name="_Toc15377196"/>
      <w:bookmarkStart w:id="13" w:name="_Toc15396599"/>
      <w:r w:rsidRPr="006A3F44">
        <w:rPr>
          <w:rFonts w:ascii="方正小标宋简体" w:eastAsia="方正小标宋简体" w:hAnsi="黑体" w:hint="eastAsia"/>
          <w:sz w:val="32"/>
          <w:szCs w:val="32"/>
        </w:rPr>
        <w:t xml:space="preserve">第一部分 </w:t>
      </w:r>
      <w:r w:rsidRPr="006A3F44">
        <w:rPr>
          <w:rStyle w:val="1Char"/>
          <w:rFonts w:ascii="方正小标宋简体" w:eastAsia="方正小标宋简体" w:hAnsi="黑体" w:hint="eastAsia"/>
          <w:sz w:val="32"/>
          <w:szCs w:val="32"/>
        </w:rPr>
        <w:t>部门概况</w:t>
      </w:r>
      <w:bookmarkStart w:id="14" w:name="_Toc15377197"/>
      <w:bookmarkStart w:id="15" w:name="_Toc15396600"/>
      <w:bookmarkEnd w:id="12"/>
      <w:bookmarkEnd w:id="13"/>
    </w:p>
    <w:p w:rsidR="000638D2" w:rsidRDefault="000638D2" w:rsidP="000638D2">
      <w:pPr>
        <w:widowControl/>
        <w:jc w:val="center"/>
        <w:rPr>
          <w:rStyle w:val="1Char"/>
          <w:rFonts w:ascii="方正小标宋简体" w:eastAsia="方正小标宋简体" w:hAnsi="黑体"/>
          <w:sz w:val="32"/>
          <w:szCs w:val="32"/>
        </w:rPr>
      </w:pPr>
    </w:p>
    <w:p w:rsidR="002D2B42" w:rsidRPr="00C3122E" w:rsidRDefault="006E043A" w:rsidP="00C3122E">
      <w:pPr>
        <w:widowControl/>
        <w:ind w:firstLineChars="250" w:firstLine="803"/>
        <w:jc w:val="left"/>
        <w:rPr>
          <w:rFonts w:asciiTheme="minorEastAsia" w:eastAsiaTheme="minorEastAsia" w:hAnsiTheme="minorEastAsia" w:cstheme="majorBidi"/>
          <w:b/>
          <w:bCs/>
          <w:sz w:val="32"/>
          <w:szCs w:val="32"/>
        </w:rPr>
      </w:pPr>
      <w:r w:rsidRPr="002D2B42">
        <w:rPr>
          <w:rFonts w:asciiTheme="minorEastAsia" w:eastAsiaTheme="minorEastAsia" w:hAnsiTheme="minorEastAsia" w:hint="eastAsia"/>
          <w:b/>
          <w:color w:val="000000"/>
          <w:sz w:val="32"/>
          <w:szCs w:val="32"/>
        </w:rPr>
        <w:t>一、基</w:t>
      </w:r>
      <w:r w:rsidRPr="002D2B42">
        <w:rPr>
          <w:rStyle w:val="2Char"/>
          <w:rFonts w:asciiTheme="minorEastAsia" w:eastAsiaTheme="minorEastAsia" w:hAnsiTheme="minorEastAsia" w:hint="eastAsia"/>
        </w:rPr>
        <w:t>本</w:t>
      </w:r>
      <w:r w:rsidRPr="000638D2">
        <w:rPr>
          <w:rStyle w:val="2Char"/>
          <w:rFonts w:asciiTheme="minorEastAsia" w:eastAsiaTheme="minorEastAsia" w:hAnsiTheme="minorEastAsia" w:hint="eastAsia"/>
        </w:rPr>
        <w:t>职能及主要工作</w:t>
      </w:r>
      <w:bookmarkStart w:id="16" w:name="_Toc15377198"/>
      <w:bookmarkStart w:id="17" w:name="_Toc15378445"/>
      <w:bookmarkEnd w:id="14"/>
      <w:bookmarkEnd w:id="15"/>
    </w:p>
    <w:p w:rsidR="00E24B96" w:rsidRDefault="00E24B96" w:rsidP="00E24B96">
      <w:pPr>
        <w:spacing w:line="576" w:lineRule="exact"/>
        <w:ind w:firstLineChars="200" w:firstLine="643"/>
        <w:rPr>
          <w:rFonts w:ascii="华文仿宋" w:eastAsia="华文仿宋" w:hAnsi="华文仿宋"/>
          <w:bCs/>
          <w:color w:val="000000"/>
          <w:sz w:val="32"/>
          <w:szCs w:val="32"/>
        </w:rPr>
      </w:pPr>
      <w:bookmarkStart w:id="18" w:name="_Toc15377199"/>
      <w:bookmarkStart w:id="19" w:name="_Toc15378446"/>
      <w:bookmarkEnd w:id="16"/>
      <w:bookmarkEnd w:id="17"/>
      <w:r w:rsidRPr="00E12B5B">
        <w:rPr>
          <w:rFonts w:ascii="楷体" w:eastAsia="楷体" w:hAnsi="楷体" w:hint="eastAsia"/>
          <w:b/>
          <w:bCs/>
          <w:color w:val="000000"/>
          <w:sz w:val="32"/>
          <w:szCs w:val="32"/>
        </w:rPr>
        <w:t>（一）主要职能</w:t>
      </w:r>
      <w:r w:rsidRPr="00E12B5B">
        <w:rPr>
          <w:rFonts w:ascii="华文仿宋" w:eastAsia="华文仿宋" w:hAnsi="华文仿宋" w:hint="eastAsia"/>
          <w:bCs/>
          <w:color w:val="000000"/>
          <w:sz w:val="32"/>
          <w:szCs w:val="32"/>
        </w:rPr>
        <w:t>。</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1.负责全区党的组织体系、组织制度建设，负责基层党组织建设规划指导和党员队伍宏观管理，指导开展党员教育工作。</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2.负责全区领导班子和干部队伍建设的总体规划和宏观管理。负责区委管理领导班子和领导干部的考察考核、日常管理，提出调整配备建议，审核办理任免、工资、退休、兼职、待遇等有关事项。负责省委和市委管理干部的有关上报材料和手续。负责全区优秀年轻干部队伍建设工作。</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3.负责管理全区公务员工作。牵头拟订和组织实施公务员管理政策，承担公务员录用、调配、考核、奖惩、培训、监督、工资福利等工作，指导公务员绩效管理工作。</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4.负责全区人才工作的宏观指导、组织协调和督促检查，牵头推进人才发展体制机制改革和政策创新，牵头推进校（院、企）</w:t>
      </w:r>
      <w:proofErr w:type="gramStart"/>
      <w:r w:rsidRPr="007F5AF9">
        <w:rPr>
          <w:rFonts w:ascii="仿宋_GB2312" w:eastAsia="仿宋_GB2312" w:hint="eastAsia"/>
          <w:sz w:val="32"/>
          <w:szCs w:val="32"/>
        </w:rPr>
        <w:t>地战略</w:t>
      </w:r>
      <w:proofErr w:type="gramEnd"/>
      <w:r w:rsidRPr="007F5AF9">
        <w:rPr>
          <w:rFonts w:ascii="仿宋_GB2312" w:eastAsia="仿宋_GB2312" w:hint="eastAsia"/>
          <w:sz w:val="32"/>
          <w:szCs w:val="32"/>
        </w:rPr>
        <w:t>合作、人才对外开放、党委联系服务专家工作，统筹实施重大人才工程和人才表彰奖励。</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5.负责全区干部教育培训工作的宏观指导、政策规划、组织协调和督促检查，负责区重点培训项目的策划、实施和管理，指导全区干部教育培训基地建设管理、师资队伍建设等工作。</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6.负责全区组织系统干部监督工作的宏观指导和综合协调，</w:t>
      </w:r>
      <w:r w:rsidRPr="007F5AF9">
        <w:rPr>
          <w:rFonts w:ascii="仿宋_GB2312" w:eastAsia="仿宋_GB2312" w:hint="eastAsia"/>
          <w:sz w:val="32"/>
          <w:szCs w:val="32"/>
        </w:rPr>
        <w:lastRenderedPageBreak/>
        <w:t>制定和落实干部监督工作制度，组织开展对选人用人工作情况的监督检查，受理和办理有关问题举报，组织实施领导干部报告个人有关事项及抽查核实工作。</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7.负责管理全区直属机关党建工作。指导区直机关党组织党的思想、组织、作风建设和党员的教育、管理工作，研究提出加强和改进机关党的建设的意见和建议。</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8.负责管理全区老干部工作。负责全区离（退）休干部思想政治教育和管理服务工作，制定新形势下加强和改进老干部工作的具体意见和措施，指导离退休干部党支部建设和思想政治工作。负责离退休干部待遇的完善和落实工作。</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9.负责全区非公有制经济组织和社会组织党建工作。牵头产业园区党建工作，指导新兴领域、新兴业态党建工作，研究非公有制经济组织和社会组织党的基层组织建设的政策规定。</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10.归口管理区委机构编制委员会办公室。</w:t>
      </w:r>
    </w:p>
    <w:p w:rsidR="006A4214" w:rsidRDefault="006A4214" w:rsidP="006A4214">
      <w:pPr>
        <w:spacing w:line="560" w:lineRule="exact"/>
        <w:ind w:firstLineChars="200" w:firstLine="640"/>
        <w:outlineLvl w:val="0"/>
        <w:rPr>
          <w:rFonts w:ascii="仿宋_GB2312" w:eastAsia="仿宋_GB2312"/>
          <w:sz w:val="32"/>
          <w:szCs w:val="32"/>
        </w:rPr>
      </w:pPr>
      <w:r w:rsidRPr="007F5AF9">
        <w:rPr>
          <w:rFonts w:ascii="仿宋_GB2312" w:eastAsia="仿宋_GB2312" w:hint="eastAsia"/>
          <w:sz w:val="32"/>
          <w:szCs w:val="32"/>
        </w:rPr>
        <w:t>11.承担区委党建领导小组、区人才工作领导小组日常工作。</w:t>
      </w:r>
    </w:p>
    <w:p w:rsidR="006A4214" w:rsidRPr="007F5AF9" w:rsidRDefault="006A4214" w:rsidP="006A4214">
      <w:pPr>
        <w:spacing w:line="560" w:lineRule="exact"/>
        <w:ind w:firstLineChars="200" w:firstLine="640"/>
        <w:outlineLvl w:val="0"/>
        <w:rPr>
          <w:rFonts w:ascii="仿宋_GB2312" w:eastAsia="仿宋_GB2312" w:hAnsi="宋体"/>
          <w:color w:val="000000"/>
          <w:sz w:val="32"/>
          <w:szCs w:val="32"/>
        </w:rPr>
      </w:pPr>
      <w:r w:rsidRPr="007F5AF9">
        <w:rPr>
          <w:rFonts w:ascii="仿宋_GB2312" w:eastAsia="仿宋_GB2312" w:hint="eastAsia"/>
          <w:sz w:val="32"/>
          <w:szCs w:val="32"/>
        </w:rPr>
        <w:t>12.完成区委交办的其他任务。</w:t>
      </w:r>
      <w:r w:rsidRPr="007F5AF9">
        <w:rPr>
          <w:rFonts w:ascii="仿宋_GB2312" w:eastAsia="仿宋_GB2312" w:hAnsi="宋体" w:hint="eastAsia"/>
          <w:color w:val="000000"/>
          <w:sz w:val="32"/>
          <w:szCs w:val="32"/>
        </w:rPr>
        <w:t xml:space="preserve">  </w:t>
      </w:r>
    </w:p>
    <w:p w:rsidR="00B40C87" w:rsidRDefault="006E043A" w:rsidP="00E24B96">
      <w:pPr>
        <w:spacing w:line="576" w:lineRule="exact"/>
        <w:ind w:firstLineChars="200" w:firstLine="640"/>
        <w:rPr>
          <w:rFonts w:hAnsi="仿宋"/>
          <w:bCs/>
          <w:color w:val="000000"/>
          <w:sz w:val="32"/>
          <w:szCs w:val="32"/>
        </w:rPr>
      </w:pPr>
      <w:r w:rsidRPr="006A3F44">
        <w:rPr>
          <w:rFonts w:ascii="仿宋_GB2312" w:eastAsia="仿宋_GB2312" w:hAnsi="仿宋" w:hint="eastAsia"/>
          <w:bCs/>
          <w:color w:val="000000"/>
          <w:sz w:val="32"/>
          <w:szCs w:val="32"/>
        </w:rPr>
        <w:t>（二）201</w:t>
      </w:r>
      <w:r w:rsidR="006A4214">
        <w:rPr>
          <w:rFonts w:ascii="仿宋_GB2312" w:eastAsia="仿宋_GB2312" w:hAnsi="仿宋" w:hint="eastAsia"/>
          <w:bCs/>
          <w:color w:val="000000"/>
          <w:sz w:val="32"/>
          <w:szCs w:val="32"/>
        </w:rPr>
        <w:t>9</w:t>
      </w:r>
      <w:r w:rsidRPr="006A3F44">
        <w:rPr>
          <w:rFonts w:ascii="仿宋_GB2312" w:eastAsia="仿宋_GB2312" w:hAnsi="仿宋" w:hint="eastAsia"/>
          <w:bCs/>
          <w:color w:val="000000"/>
          <w:sz w:val="32"/>
          <w:szCs w:val="32"/>
        </w:rPr>
        <w:t>年重点工作完成情况</w:t>
      </w:r>
      <w:bookmarkEnd w:id="18"/>
      <w:bookmarkEnd w:id="19"/>
      <w:r w:rsidR="00B40C87">
        <w:rPr>
          <w:rFonts w:hAnsi="仿宋" w:hint="eastAsia"/>
          <w:bCs/>
          <w:color w:val="000000"/>
          <w:sz w:val="32"/>
          <w:szCs w:val="32"/>
        </w:rPr>
        <w:t>：</w:t>
      </w:r>
    </w:p>
    <w:p w:rsidR="00F71C6E" w:rsidRDefault="00F71C6E" w:rsidP="00F71C6E">
      <w:pPr>
        <w:spacing w:line="600" w:lineRule="exact"/>
        <w:ind w:firstLineChars="246" w:firstLine="790"/>
        <w:rPr>
          <w:rFonts w:eastAsia="仿宋_GB2312"/>
          <w:sz w:val="32"/>
          <w:szCs w:val="32"/>
        </w:rPr>
      </w:pPr>
      <w:bookmarkStart w:id="20" w:name="_Toc15377200"/>
      <w:bookmarkStart w:id="21" w:name="_Toc15396601"/>
      <w:r>
        <w:rPr>
          <w:rFonts w:eastAsia="楷体_GB2312" w:hint="eastAsia"/>
          <w:b/>
          <w:bCs/>
          <w:color w:val="000000"/>
          <w:sz w:val="32"/>
          <w:szCs w:val="32"/>
        </w:rPr>
        <w:t>1.</w:t>
      </w:r>
      <w:r w:rsidR="006A4214">
        <w:rPr>
          <w:rFonts w:eastAsia="楷体_GB2312"/>
          <w:b/>
          <w:bCs/>
          <w:color w:val="000000"/>
          <w:sz w:val="32"/>
          <w:szCs w:val="32"/>
        </w:rPr>
        <w:t>突出</w:t>
      </w:r>
      <w:r w:rsidR="006A4214">
        <w:rPr>
          <w:rFonts w:eastAsia="楷体_GB2312"/>
          <w:b/>
          <w:bCs/>
          <w:color w:val="000000"/>
          <w:sz w:val="32"/>
          <w:szCs w:val="32"/>
        </w:rPr>
        <w:t>“</w:t>
      </w:r>
      <w:r w:rsidR="006A4214">
        <w:rPr>
          <w:rFonts w:eastAsia="楷体_GB2312"/>
          <w:b/>
          <w:bCs/>
          <w:color w:val="000000"/>
          <w:sz w:val="32"/>
          <w:szCs w:val="32"/>
        </w:rPr>
        <w:t>两个坚决维护</w:t>
      </w:r>
      <w:r w:rsidR="006A4214">
        <w:rPr>
          <w:rFonts w:eastAsia="楷体_GB2312"/>
          <w:b/>
          <w:bCs/>
          <w:color w:val="000000"/>
          <w:sz w:val="32"/>
          <w:szCs w:val="32"/>
        </w:rPr>
        <w:t>”</w:t>
      </w:r>
      <w:r w:rsidR="006A4214">
        <w:rPr>
          <w:rFonts w:eastAsia="楷体_GB2312"/>
          <w:b/>
          <w:bCs/>
          <w:color w:val="000000"/>
          <w:sz w:val="32"/>
          <w:szCs w:val="32"/>
        </w:rPr>
        <w:t>，始终把党的政治建设摆在首位。</w:t>
      </w:r>
      <w:r w:rsidR="006A4214">
        <w:rPr>
          <w:rFonts w:eastAsia="仿宋_GB2312"/>
          <w:sz w:val="32"/>
          <w:szCs w:val="32"/>
        </w:rPr>
        <w:t>扎实开展</w:t>
      </w:r>
      <w:r w:rsidR="006A4214">
        <w:rPr>
          <w:rFonts w:eastAsia="仿宋_GB2312"/>
          <w:sz w:val="32"/>
          <w:szCs w:val="32"/>
        </w:rPr>
        <w:t>“</w:t>
      </w:r>
      <w:r w:rsidR="006A4214">
        <w:rPr>
          <w:rFonts w:eastAsia="仿宋_GB2312"/>
          <w:sz w:val="32"/>
          <w:szCs w:val="32"/>
        </w:rPr>
        <w:t>不忘初心、牢记使命</w:t>
      </w:r>
      <w:r w:rsidR="006A4214">
        <w:rPr>
          <w:rFonts w:eastAsia="仿宋_GB2312"/>
          <w:sz w:val="32"/>
          <w:szCs w:val="32"/>
        </w:rPr>
        <w:t>”</w:t>
      </w:r>
      <w:r w:rsidR="006A4214">
        <w:rPr>
          <w:rFonts w:eastAsia="仿宋_GB2312"/>
          <w:sz w:val="32"/>
          <w:szCs w:val="32"/>
        </w:rPr>
        <w:t>主题教育</w:t>
      </w:r>
      <w:r w:rsidR="006A4214">
        <w:rPr>
          <w:rFonts w:eastAsia="仿宋_GB2312" w:hint="eastAsia"/>
          <w:sz w:val="32"/>
          <w:szCs w:val="32"/>
        </w:rPr>
        <w:t>，</w:t>
      </w:r>
      <w:r w:rsidR="006A4214">
        <w:rPr>
          <w:rFonts w:eastAsia="仿宋_GB2312"/>
          <w:sz w:val="32"/>
          <w:szCs w:val="32"/>
        </w:rPr>
        <w:t>持续深化政治上</w:t>
      </w:r>
      <w:r w:rsidR="006A4214">
        <w:rPr>
          <w:rFonts w:eastAsia="仿宋_GB2312"/>
          <w:sz w:val="32"/>
          <w:szCs w:val="32"/>
        </w:rPr>
        <w:t>“</w:t>
      </w:r>
      <w:r w:rsidR="006A4214">
        <w:rPr>
          <w:rFonts w:eastAsia="仿宋_GB2312"/>
          <w:sz w:val="32"/>
          <w:szCs w:val="32"/>
        </w:rPr>
        <w:t>两面人</w:t>
      </w:r>
      <w:r w:rsidR="006A4214">
        <w:rPr>
          <w:rFonts w:eastAsia="仿宋_GB2312"/>
          <w:sz w:val="32"/>
          <w:szCs w:val="32"/>
        </w:rPr>
        <w:t>”</w:t>
      </w:r>
      <w:r w:rsidR="006A4214">
        <w:rPr>
          <w:rFonts w:eastAsia="仿宋_GB2312"/>
          <w:sz w:val="32"/>
          <w:szCs w:val="32"/>
        </w:rPr>
        <w:t>和</w:t>
      </w:r>
      <w:r w:rsidR="006A4214">
        <w:rPr>
          <w:rFonts w:eastAsia="仿宋_GB2312"/>
          <w:sz w:val="32"/>
          <w:szCs w:val="32"/>
        </w:rPr>
        <w:t>“</w:t>
      </w:r>
      <w:r w:rsidR="006A4214">
        <w:rPr>
          <w:rFonts w:eastAsia="仿宋_GB2312"/>
          <w:sz w:val="32"/>
          <w:szCs w:val="32"/>
        </w:rPr>
        <w:t>为官不为</w:t>
      </w:r>
      <w:r w:rsidR="006A4214">
        <w:rPr>
          <w:rFonts w:eastAsia="仿宋_GB2312"/>
          <w:sz w:val="32"/>
          <w:szCs w:val="32"/>
        </w:rPr>
        <w:t>”</w:t>
      </w:r>
      <w:r w:rsidR="006A4214">
        <w:rPr>
          <w:rFonts w:eastAsia="仿宋_GB2312"/>
          <w:sz w:val="32"/>
          <w:szCs w:val="32"/>
        </w:rPr>
        <w:t>问题专项整治</w:t>
      </w:r>
      <w:r w:rsidR="006A4214">
        <w:rPr>
          <w:rFonts w:eastAsia="仿宋_GB2312" w:hint="eastAsia"/>
          <w:bCs/>
          <w:sz w:val="32"/>
          <w:szCs w:val="32"/>
        </w:rPr>
        <w:t>，</w:t>
      </w:r>
      <w:r w:rsidR="006A4214">
        <w:rPr>
          <w:rFonts w:eastAsia="仿宋_GB2312"/>
          <w:sz w:val="32"/>
          <w:szCs w:val="32"/>
        </w:rPr>
        <w:t>持续整治</w:t>
      </w:r>
      <w:r w:rsidR="006A4214">
        <w:rPr>
          <w:rFonts w:eastAsia="仿宋_GB2312"/>
          <w:sz w:val="32"/>
          <w:szCs w:val="32"/>
        </w:rPr>
        <w:t>“</w:t>
      </w:r>
      <w:r w:rsidR="006A4214">
        <w:rPr>
          <w:rFonts w:eastAsia="仿宋_GB2312"/>
          <w:sz w:val="32"/>
          <w:szCs w:val="32"/>
        </w:rPr>
        <w:t>四风</w:t>
      </w:r>
      <w:r w:rsidR="006A4214">
        <w:rPr>
          <w:rFonts w:eastAsia="仿宋_GB2312"/>
          <w:sz w:val="32"/>
          <w:szCs w:val="32"/>
        </w:rPr>
        <w:t>”</w:t>
      </w:r>
      <w:r w:rsidR="006A4214">
        <w:rPr>
          <w:rFonts w:eastAsia="仿宋_GB2312"/>
          <w:sz w:val="32"/>
          <w:szCs w:val="32"/>
        </w:rPr>
        <w:t>问题特别是形式主义和官僚主义新表现。</w:t>
      </w:r>
    </w:p>
    <w:p w:rsidR="00F71C6E" w:rsidRDefault="00F71C6E" w:rsidP="00F71C6E">
      <w:pPr>
        <w:spacing w:line="600" w:lineRule="exact"/>
        <w:ind w:firstLineChars="246" w:firstLine="790"/>
        <w:rPr>
          <w:rFonts w:eastAsia="仿宋_GB2312"/>
          <w:bCs/>
          <w:sz w:val="32"/>
          <w:szCs w:val="32"/>
        </w:rPr>
      </w:pPr>
      <w:r>
        <w:rPr>
          <w:rFonts w:eastAsia="楷体_GB2312" w:hint="eastAsia"/>
          <w:b/>
          <w:bCs/>
          <w:color w:val="000000"/>
          <w:sz w:val="32"/>
          <w:szCs w:val="32"/>
        </w:rPr>
        <w:t>2.</w:t>
      </w:r>
      <w:r w:rsidR="006A4214">
        <w:rPr>
          <w:rFonts w:eastAsia="楷体_GB2312"/>
          <w:b/>
          <w:bCs/>
          <w:color w:val="000000"/>
          <w:sz w:val="32"/>
          <w:szCs w:val="32"/>
        </w:rPr>
        <w:t>突出组织力提升，全面</w:t>
      </w:r>
      <w:proofErr w:type="gramStart"/>
      <w:r w:rsidR="006A4214">
        <w:rPr>
          <w:rFonts w:eastAsia="楷体_GB2312"/>
          <w:b/>
          <w:bCs/>
          <w:color w:val="000000"/>
          <w:sz w:val="32"/>
          <w:szCs w:val="32"/>
        </w:rPr>
        <w:t>夯实党</w:t>
      </w:r>
      <w:proofErr w:type="gramEnd"/>
      <w:r w:rsidR="006A4214">
        <w:rPr>
          <w:rFonts w:eastAsia="楷体_GB2312"/>
          <w:b/>
          <w:bCs/>
          <w:color w:val="000000"/>
          <w:sz w:val="32"/>
          <w:szCs w:val="32"/>
        </w:rPr>
        <w:t>在基层的执政根基。</w:t>
      </w:r>
      <w:r w:rsidR="006A4214">
        <w:rPr>
          <w:rFonts w:eastAsia="仿宋_GB2312"/>
          <w:sz w:val="32"/>
          <w:szCs w:val="32"/>
        </w:rPr>
        <w:t>扎实</w:t>
      </w:r>
      <w:r w:rsidR="006A4214">
        <w:rPr>
          <w:rFonts w:eastAsia="仿宋_GB2312"/>
          <w:sz w:val="32"/>
          <w:szCs w:val="32"/>
        </w:rPr>
        <w:lastRenderedPageBreak/>
        <w:t>开展基层党组织按期换届等专项检查</w:t>
      </w:r>
      <w:r w:rsidR="006A4214">
        <w:rPr>
          <w:rFonts w:eastAsia="仿宋_GB2312"/>
          <w:sz w:val="32"/>
          <w:szCs w:val="32"/>
        </w:rPr>
        <w:t>“</w:t>
      </w:r>
      <w:r w:rsidR="006A4214">
        <w:rPr>
          <w:rFonts w:eastAsia="仿宋_GB2312"/>
          <w:sz w:val="32"/>
          <w:szCs w:val="32"/>
        </w:rPr>
        <w:t>回头看</w:t>
      </w:r>
      <w:r w:rsidR="006A4214">
        <w:rPr>
          <w:rFonts w:eastAsia="仿宋_GB2312"/>
          <w:sz w:val="32"/>
          <w:szCs w:val="32"/>
        </w:rPr>
        <w:t>”</w:t>
      </w:r>
      <w:r w:rsidR="006A4214">
        <w:rPr>
          <w:rFonts w:eastAsia="仿宋_GB2312"/>
          <w:sz w:val="32"/>
          <w:szCs w:val="32"/>
        </w:rPr>
        <w:t>，</w:t>
      </w:r>
      <w:r w:rsidR="006A4214">
        <w:rPr>
          <w:rFonts w:eastAsia="仿宋_GB2312"/>
          <w:bCs/>
          <w:color w:val="000000"/>
          <w:sz w:val="32"/>
          <w:szCs w:val="32"/>
        </w:rPr>
        <w:t>坚持抓点示范、以点带面，高质量打造白朝乡徐家村、东坝街道东屏社区等党建示范点</w:t>
      </w:r>
      <w:r w:rsidR="006A4214">
        <w:rPr>
          <w:rFonts w:eastAsia="仿宋_GB2312"/>
          <w:bCs/>
          <w:color w:val="000000"/>
          <w:sz w:val="32"/>
          <w:szCs w:val="32"/>
        </w:rPr>
        <w:t>4</w:t>
      </w:r>
      <w:r w:rsidR="006A4214">
        <w:rPr>
          <w:rFonts w:eastAsia="仿宋_GB2312"/>
          <w:bCs/>
          <w:color w:val="000000"/>
          <w:sz w:val="32"/>
          <w:szCs w:val="32"/>
        </w:rPr>
        <w:t>个</w:t>
      </w:r>
      <w:r w:rsidR="006A4214">
        <w:rPr>
          <w:rFonts w:eastAsia="仿宋_GB2312"/>
          <w:bCs/>
          <w:sz w:val="32"/>
          <w:szCs w:val="32"/>
        </w:rPr>
        <w:t>，推进</w:t>
      </w:r>
      <w:r w:rsidR="006A4214">
        <w:rPr>
          <w:rFonts w:eastAsia="仿宋_GB2312"/>
          <w:bCs/>
          <w:sz w:val="32"/>
          <w:szCs w:val="32"/>
        </w:rPr>
        <w:t>15</w:t>
      </w:r>
      <w:r w:rsidR="006A4214">
        <w:rPr>
          <w:rFonts w:eastAsia="仿宋_GB2312"/>
          <w:bCs/>
          <w:sz w:val="32"/>
          <w:szCs w:val="32"/>
        </w:rPr>
        <w:t>个软弱涣散村党组织集中整治。深入实施村党组织带头人学历提升计划</w:t>
      </w:r>
      <w:r w:rsidR="006A4214">
        <w:rPr>
          <w:rFonts w:eastAsia="仿宋_GB2312" w:hint="eastAsia"/>
          <w:bCs/>
          <w:sz w:val="32"/>
          <w:szCs w:val="32"/>
        </w:rPr>
        <w:t>，</w:t>
      </w:r>
      <w:r w:rsidR="006A4214">
        <w:rPr>
          <w:rFonts w:eastAsia="仿宋_GB2312"/>
          <w:bCs/>
          <w:color w:val="000000"/>
          <w:sz w:val="32"/>
          <w:szCs w:val="32"/>
        </w:rPr>
        <w:t>大力实施优秀农民工</w:t>
      </w:r>
      <w:proofErr w:type="gramStart"/>
      <w:r w:rsidR="006A4214">
        <w:rPr>
          <w:rFonts w:eastAsia="仿宋_GB2312"/>
          <w:bCs/>
          <w:color w:val="000000"/>
          <w:sz w:val="32"/>
          <w:szCs w:val="32"/>
        </w:rPr>
        <w:t>回引培养</w:t>
      </w:r>
      <w:proofErr w:type="gramEnd"/>
      <w:r w:rsidR="006A4214">
        <w:rPr>
          <w:rFonts w:eastAsia="仿宋_GB2312"/>
          <w:bCs/>
          <w:color w:val="000000"/>
          <w:sz w:val="32"/>
          <w:szCs w:val="32"/>
        </w:rPr>
        <w:t>工程，建立驻外农民工党组织</w:t>
      </w:r>
      <w:r w:rsidR="006A4214">
        <w:rPr>
          <w:rFonts w:eastAsia="仿宋_GB2312"/>
          <w:bCs/>
          <w:color w:val="000000"/>
          <w:sz w:val="32"/>
          <w:szCs w:val="32"/>
        </w:rPr>
        <w:t>8</w:t>
      </w:r>
      <w:r w:rsidR="006A4214">
        <w:rPr>
          <w:rFonts w:eastAsia="仿宋_GB2312"/>
          <w:bCs/>
          <w:color w:val="000000"/>
          <w:sz w:val="32"/>
          <w:szCs w:val="32"/>
        </w:rPr>
        <w:t>个、流入农民工党组织</w:t>
      </w:r>
      <w:r w:rsidR="006A4214">
        <w:rPr>
          <w:rFonts w:eastAsia="仿宋_GB2312"/>
          <w:bCs/>
          <w:color w:val="000000"/>
          <w:sz w:val="32"/>
          <w:szCs w:val="32"/>
        </w:rPr>
        <w:t>3</w:t>
      </w:r>
      <w:r w:rsidR="006A4214">
        <w:rPr>
          <w:rFonts w:eastAsia="仿宋_GB2312"/>
          <w:bCs/>
          <w:color w:val="000000"/>
          <w:sz w:val="32"/>
          <w:szCs w:val="32"/>
        </w:rPr>
        <w:t>个，</w:t>
      </w:r>
      <w:proofErr w:type="gramStart"/>
      <w:r w:rsidR="006A4214">
        <w:rPr>
          <w:rFonts w:eastAsia="仿宋_GB2312"/>
          <w:bCs/>
          <w:color w:val="000000"/>
          <w:sz w:val="32"/>
          <w:szCs w:val="32"/>
        </w:rPr>
        <w:t>回引优秀</w:t>
      </w:r>
      <w:proofErr w:type="gramEnd"/>
      <w:r w:rsidR="006A4214">
        <w:rPr>
          <w:rFonts w:eastAsia="仿宋_GB2312"/>
          <w:bCs/>
          <w:color w:val="000000"/>
          <w:sz w:val="32"/>
          <w:szCs w:val="32"/>
        </w:rPr>
        <w:t>农民工</w:t>
      </w:r>
      <w:r w:rsidR="006A4214">
        <w:rPr>
          <w:rFonts w:eastAsia="仿宋_GB2312"/>
          <w:bCs/>
          <w:color w:val="000000"/>
          <w:sz w:val="32"/>
          <w:szCs w:val="32"/>
        </w:rPr>
        <w:t>299</w:t>
      </w:r>
      <w:r w:rsidR="006A4214">
        <w:rPr>
          <w:rFonts w:eastAsia="仿宋_GB2312"/>
          <w:bCs/>
          <w:color w:val="000000"/>
          <w:sz w:val="32"/>
          <w:szCs w:val="32"/>
        </w:rPr>
        <w:t>人</w:t>
      </w:r>
      <w:r w:rsidR="006A4214">
        <w:rPr>
          <w:rFonts w:eastAsia="仿宋_GB2312" w:hint="eastAsia"/>
          <w:bCs/>
          <w:color w:val="000000"/>
          <w:sz w:val="32"/>
          <w:szCs w:val="32"/>
        </w:rPr>
        <w:t>。</w:t>
      </w:r>
      <w:r w:rsidR="006A4214">
        <w:rPr>
          <w:rFonts w:eastAsia="仿宋_GB2312"/>
          <w:bCs/>
          <w:sz w:val="32"/>
          <w:szCs w:val="32"/>
        </w:rPr>
        <w:t>推动</w:t>
      </w:r>
      <w:proofErr w:type="gramStart"/>
      <w:r w:rsidR="006A4214">
        <w:rPr>
          <w:rFonts w:eastAsia="仿宋_GB2312"/>
          <w:bCs/>
          <w:sz w:val="32"/>
          <w:szCs w:val="32"/>
        </w:rPr>
        <w:t>小区党建提质扩面</w:t>
      </w:r>
      <w:proofErr w:type="gramEnd"/>
      <w:r w:rsidR="006A4214">
        <w:rPr>
          <w:rFonts w:eastAsia="仿宋_GB2312"/>
          <w:bCs/>
          <w:sz w:val="32"/>
          <w:szCs w:val="32"/>
        </w:rPr>
        <w:t>，小区党组织覆盖率达</w:t>
      </w:r>
      <w:r w:rsidR="006A4214">
        <w:rPr>
          <w:rFonts w:eastAsia="仿宋_GB2312"/>
          <w:bCs/>
          <w:sz w:val="32"/>
          <w:szCs w:val="32"/>
        </w:rPr>
        <w:t>48.75%</w:t>
      </w:r>
      <w:r w:rsidR="006A4214">
        <w:rPr>
          <w:rFonts w:eastAsia="仿宋_GB2312" w:hint="eastAsia"/>
          <w:bCs/>
          <w:sz w:val="32"/>
          <w:szCs w:val="32"/>
        </w:rPr>
        <w:t>。</w:t>
      </w:r>
      <w:r w:rsidR="006A4214">
        <w:rPr>
          <w:rFonts w:eastAsia="仿宋_GB2312"/>
          <w:bCs/>
          <w:sz w:val="32"/>
          <w:szCs w:val="32"/>
        </w:rPr>
        <w:t>深入推进抓党建促脱贫攻坚、促乡村振兴</w:t>
      </w:r>
      <w:r w:rsidR="006A4214">
        <w:rPr>
          <w:rFonts w:eastAsia="仿宋_GB2312" w:hint="eastAsia"/>
          <w:bCs/>
          <w:sz w:val="32"/>
          <w:szCs w:val="32"/>
        </w:rPr>
        <w:t>，</w:t>
      </w:r>
      <w:r w:rsidR="006A4214">
        <w:rPr>
          <w:rFonts w:eastAsia="仿宋_GB2312"/>
          <w:bCs/>
          <w:sz w:val="32"/>
          <w:szCs w:val="32"/>
        </w:rPr>
        <w:t>大力实施党建引领乡村振兴</w:t>
      </w:r>
      <w:r w:rsidR="006A4214">
        <w:rPr>
          <w:rFonts w:eastAsia="仿宋_GB2312"/>
          <w:bCs/>
          <w:sz w:val="32"/>
          <w:szCs w:val="32"/>
        </w:rPr>
        <w:t>“</w:t>
      </w:r>
      <w:r w:rsidR="006A4214">
        <w:rPr>
          <w:rFonts w:eastAsia="仿宋_GB2312"/>
          <w:bCs/>
          <w:sz w:val="32"/>
          <w:szCs w:val="32"/>
        </w:rPr>
        <w:t>七大工程</w:t>
      </w:r>
      <w:r w:rsidR="006A4214">
        <w:rPr>
          <w:rFonts w:eastAsia="仿宋_GB2312"/>
          <w:bCs/>
          <w:sz w:val="32"/>
          <w:szCs w:val="32"/>
        </w:rPr>
        <w:t>”</w:t>
      </w:r>
      <w:r w:rsidR="006A4214">
        <w:rPr>
          <w:rFonts w:eastAsia="仿宋_GB2312"/>
          <w:bCs/>
          <w:sz w:val="32"/>
          <w:szCs w:val="32"/>
        </w:rPr>
        <w:t>，深化</w:t>
      </w:r>
      <w:r w:rsidR="006A4214">
        <w:rPr>
          <w:rFonts w:eastAsia="仿宋_GB2312"/>
          <w:bCs/>
          <w:sz w:val="32"/>
          <w:szCs w:val="32"/>
        </w:rPr>
        <w:t>4</w:t>
      </w:r>
      <w:r w:rsidR="006A4214">
        <w:rPr>
          <w:rFonts w:eastAsia="仿宋_GB2312"/>
          <w:bCs/>
          <w:sz w:val="32"/>
          <w:szCs w:val="32"/>
        </w:rPr>
        <w:t>个示范带、</w:t>
      </w:r>
      <w:r w:rsidR="006A4214">
        <w:rPr>
          <w:rFonts w:eastAsia="仿宋_GB2312"/>
          <w:bCs/>
          <w:sz w:val="32"/>
          <w:szCs w:val="32"/>
        </w:rPr>
        <w:t>14</w:t>
      </w:r>
      <w:r w:rsidR="006A4214">
        <w:rPr>
          <w:rFonts w:eastAsia="仿宋_GB2312"/>
          <w:bCs/>
          <w:sz w:val="32"/>
          <w:szCs w:val="32"/>
        </w:rPr>
        <w:t>个示范村建设</w:t>
      </w:r>
      <w:r w:rsidR="006A4214">
        <w:rPr>
          <w:rFonts w:eastAsia="仿宋_GB2312" w:hint="eastAsia"/>
          <w:bCs/>
          <w:sz w:val="32"/>
          <w:szCs w:val="32"/>
        </w:rPr>
        <w:t>。</w:t>
      </w:r>
    </w:p>
    <w:p w:rsidR="00F71C6E" w:rsidRDefault="00F71C6E" w:rsidP="00F71C6E">
      <w:pPr>
        <w:spacing w:line="600" w:lineRule="exact"/>
        <w:ind w:firstLineChars="246" w:firstLine="787"/>
        <w:rPr>
          <w:rFonts w:eastAsia="仿宋_GB2312"/>
          <w:bCs/>
          <w:color w:val="000000"/>
          <w:sz w:val="32"/>
          <w:szCs w:val="32"/>
        </w:rPr>
      </w:pPr>
      <w:r>
        <w:rPr>
          <w:rFonts w:eastAsia="仿宋_GB2312" w:hint="eastAsia"/>
          <w:bCs/>
          <w:sz w:val="32"/>
          <w:szCs w:val="32"/>
        </w:rPr>
        <w:t>3.</w:t>
      </w:r>
      <w:r w:rsidR="006A4214">
        <w:rPr>
          <w:rFonts w:eastAsia="楷体_GB2312"/>
          <w:b/>
          <w:bCs/>
          <w:color w:val="000000"/>
          <w:sz w:val="32"/>
          <w:szCs w:val="32"/>
        </w:rPr>
        <w:t>突出忠诚干净担当，深入实施执政骨干培育工程。</w:t>
      </w:r>
      <w:r w:rsidR="006A4214">
        <w:rPr>
          <w:rFonts w:eastAsia="仿宋_GB2312"/>
          <w:bCs/>
          <w:color w:val="000000"/>
          <w:sz w:val="32"/>
          <w:szCs w:val="32"/>
        </w:rPr>
        <w:t>进一步选优干部配强班子</w:t>
      </w:r>
      <w:r w:rsidR="006A4214">
        <w:rPr>
          <w:rFonts w:eastAsia="仿宋_GB2312" w:hint="eastAsia"/>
          <w:bCs/>
          <w:color w:val="000000"/>
          <w:sz w:val="32"/>
          <w:szCs w:val="32"/>
        </w:rPr>
        <w:t>，</w:t>
      </w:r>
      <w:r w:rsidR="006A4214">
        <w:rPr>
          <w:rFonts w:eastAsia="仿宋_GB2312"/>
          <w:bCs/>
          <w:color w:val="000000"/>
          <w:sz w:val="32"/>
          <w:szCs w:val="32"/>
        </w:rPr>
        <w:t>结合机构改革，新设区级部门党组</w:t>
      </w:r>
      <w:r w:rsidR="006A4214">
        <w:rPr>
          <w:rFonts w:eastAsia="仿宋_GB2312"/>
          <w:bCs/>
          <w:color w:val="000000"/>
          <w:sz w:val="32"/>
          <w:szCs w:val="32"/>
        </w:rPr>
        <w:t>17</w:t>
      </w:r>
      <w:r w:rsidR="006A4214">
        <w:rPr>
          <w:rFonts w:eastAsia="仿宋_GB2312"/>
          <w:bCs/>
          <w:color w:val="000000"/>
          <w:sz w:val="32"/>
          <w:szCs w:val="32"/>
        </w:rPr>
        <w:t>个，调整干部</w:t>
      </w:r>
      <w:r w:rsidR="006A4214">
        <w:rPr>
          <w:rFonts w:eastAsia="仿宋_GB2312"/>
          <w:bCs/>
          <w:color w:val="000000"/>
          <w:sz w:val="32"/>
          <w:szCs w:val="32"/>
        </w:rPr>
        <w:t>335</w:t>
      </w:r>
      <w:r w:rsidR="006A4214">
        <w:rPr>
          <w:rFonts w:eastAsia="仿宋_GB2312"/>
          <w:bCs/>
          <w:color w:val="000000"/>
          <w:sz w:val="32"/>
          <w:szCs w:val="32"/>
        </w:rPr>
        <w:t>人次，提拔、重用优秀年轻干部</w:t>
      </w:r>
      <w:r w:rsidR="006A4214">
        <w:rPr>
          <w:rFonts w:eastAsia="仿宋_GB2312"/>
          <w:bCs/>
          <w:color w:val="000000"/>
          <w:sz w:val="32"/>
          <w:szCs w:val="32"/>
        </w:rPr>
        <w:t>36</w:t>
      </w:r>
      <w:r w:rsidR="006A4214">
        <w:rPr>
          <w:rFonts w:eastAsia="仿宋_GB2312"/>
          <w:bCs/>
          <w:color w:val="000000"/>
          <w:sz w:val="32"/>
          <w:szCs w:val="32"/>
        </w:rPr>
        <w:t>人次</w:t>
      </w:r>
      <w:r w:rsidR="006A4214">
        <w:rPr>
          <w:rFonts w:eastAsia="仿宋_GB2312" w:hint="eastAsia"/>
          <w:bCs/>
          <w:color w:val="000000"/>
          <w:sz w:val="32"/>
          <w:szCs w:val="32"/>
        </w:rPr>
        <w:t>，</w:t>
      </w:r>
      <w:r w:rsidR="006A4214">
        <w:rPr>
          <w:rFonts w:eastAsia="仿宋_GB2312"/>
          <w:bCs/>
          <w:color w:val="000000"/>
          <w:sz w:val="32"/>
          <w:szCs w:val="32"/>
        </w:rPr>
        <w:t>引进选调生</w:t>
      </w:r>
      <w:r w:rsidR="006A4214">
        <w:rPr>
          <w:rFonts w:eastAsia="仿宋_GB2312"/>
          <w:bCs/>
          <w:color w:val="000000"/>
          <w:sz w:val="32"/>
          <w:szCs w:val="32"/>
        </w:rPr>
        <w:t>21</w:t>
      </w:r>
      <w:r w:rsidR="006A4214">
        <w:rPr>
          <w:rFonts w:eastAsia="仿宋_GB2312"/>
          <w:bCs/>
          <w:color w:val="000000"/>
          <w:sz w:val="32"/>
          <w:szCs w:val="32"/>
        </w:rPr>
        <w:t>名。</w:t>
      </w:r>
      <w:r w:rsidR="006A4214">
        <w:rPr>
          <w:rFonts w:eastAsia="仿宋_GB2312" w:hint="eastAsia"/>
          <w:bCs/>
          <w:color w:val="000000"/>
          <w:sz w:val="32"/>
          <w:szCs w:val="32"/>
        </w:rPr>
        <w:t>大力</w:t>
      </w:r>
      <w:r w:rsidR="006A4214">
        <w:rPr>
          <w:rFonts w:eastAsia="仿宋_GB2312"/>
          <w:bCs/>
          <w:color w:val="000000"/>
          <w:sz w:val="32"/>
          <w:szCs w:val="32"/>
        </w:rPr>
        <w:t>提升干部能力素质</w:t>
      </w:r>
      <w:r w:rsidR="006A4214">
        <w:rPr>
          <w:rFonts w:eastAsia="仿宋_GB2312" w:hint="eastAsia"/>
          <w:bCs/>
          <w:color w:val="000000"/>
          <w:sz w:val="32"/>
          <w:szCs w:val="32"/>
        </w:rPr>
        <w:t>，</w:t>
      </w:r>
      <w:r w:rsidR="006A4214">
        <w:rPr>
          <w:rFonts w:eastAsia="仿宋_GB2312"/>
          <w:bCs/>
          <w:color w:val="000000"/>
          <w:sz w:val="32"/>
          <w:szCs w:val="32"/>
        </w:rPr>
        <w:t>选派优秀干部参加中央、省、市各类调训</w:t>
      </w:r>
      <w:r w:rsidR="006A4214">
        <w:rPr>
          <w:rFonts w:eastAsia="仿宋_GB2312"/>
          <w:bCs/>
          <w:color w:val="000000"/>
          <w:sz w:val="32"/>
          <w:szCs w:val="32"/>
        </w:rPr>
        <w:t>203</w:t>
      </w:r>
      <w:r w:rsidR="006A4214">
        <w:rPr>
          <w:rFonts w:eastAsia="仿宋_GB2312"/>
          <w:bCs/>
          <w:color w:val="000000"/>
          <w:sz w:val="32"/>
          <w:szCs w:val="32"/>
        </w:rPr>
        <w:t>人次，举办新任科级领导干部培训班、执政骨干递进培养培训班等专题班次，调训干部</w:t>
      </w:r>
      <w:r w:rsidR="006A4214">
        <w:rPr>
          <w:rFonts w:eastAsia="仿宋_GB2312"/>
          <w:bCs/>
          <w:color w:val="000000"/>
          <w:sz w:val="32"/>
          <w:szCs w:val="32"/>
        </w:rPr>
        <w:t>2300</w:t>
      </w:r>
      <w:r w:rsidR="006A4214">
        <w:rPr>
          <w:rFonts w:eastAsia="仿宋_GB2312"/>
          <w:bCs/>
          <w:color w:val="000000"/>
          <w:sz w:val="32"/>
          <w:szCs w:val="32"/>
        </w:rPr>
        <w:t>余人次。从严干部监督管理</w:t>
      </w:r>
      <w:r w:rsidR="006A4214">
        <w:rPr>
          <w:rFonts w:eastAsia="仿宋_GB2312" w:hint="eastAsia"/>
          <w:bCs/>
          <w:color w:val="000000"/>
          <w:sz w:val="32"/>
          <w:szCs w:val="32"/>
        </w:rPr>
        <w:t>，</w:t>
      </w:r>
      <w:r w:rsidR="006A4214">
        <w:rPr>
          <w:rFonts w:eastAsia="仿宋_GB2312"/>
          <w:bCs/>
          <w:color w:val="000000"/>
          <w:sz w:val="32"/>
          <w:szCs w:val="32"/>
        </w:rPr>
        <w:t>开展领导干部</w:t>
      </w:r>
      <w:r w:rsidR="006A4214">
        <w:rPr>
          <w:rFonts w:eastAsia="仿宋_GB2312"/>
          <w:bCs/>
          <w:color w:val="000000"/>
          <w:sz w:val="32"/>
          <w:szCs w:val="32"/>
        </w:rPr>
        <w:t>“</w:t>
      </w:r>
      <w:r w:rsidR="006A4214">
        <w:rPr>
          <w:rFonts w:eastAsia="仿宋_GB2312"/>
          <w:bCs/>
          <w:color w:val="000000"/>
          <w:sz w:val="32"/>
          <w:szCs w:val="32"/>
        </w:rPr>
        <w:t>裸官</w:t>
      </w:r>
      <w:r w:rsidR="006A4214">
        <w:rPr>
          <w:rFonts w:eastAsia="仿宋_GB2312"/>
          <w:bCs/>
          <w:color w:val="000000"/>
          <w:sz w:val="32"/>
          <w:szCs w:val="32"/>
        </w:rPr>
        <w:t>”</w:t>
      </w:r>
      <w:r w:rsidR="006A4214">
        <w:rPr>
          <w:rFonts w:eastAsia="仿宋_GB2312"/>
          <w:bCs/>
          <w:color w:val="000000"/>
          <w:sz w:val="32"/>
          <w:szCs w:val="32"/>
        </w:rPr>
        <w:t>、违规兼职专项清理，持续推进干部人事档案数字化建设</w:t>
      </w:r>
      <w:r w:rsidR="006A4214">
        <w:rPr>
          <w:rFonts w:eastAsia="仿宋_GB2312" w:hint="eastAsia"/>
          <w:bCs/>
          <w:color w:val="000000"/>
          <w:sz w:val="32"/>
          <w:szCs w:val="32"/>
        </w:rPr>
        <w:t>，</w:t>
      </w:r>
      <w:r w:rsidR="006A4214">
        <w:rPr>
          <w:rFonts w:eastAsia="仿宋_GB2312"/>
          <w:bCs/>
          <w:color w:val="000000"/>
          <w:sz w:val="32"/>
          <w:szCs w:val="32"/>
        </w:rPr>
        <w:t>全面完成公务员职级套改工作。</w:t>
      </w:r>
    </w:p>
    <w:p w:rsidR="00F71C6E" w:rsidRDefault="00F71C6E" w:rsidP="00F71C6E">
      <w:pPr>
        <w:spacing w:line="600" w:lineRule="exact"/>
        <w:ind w:firstLineChars="246" w:firstLine="790"/>
        <w:rPr>
          <w:rFonts w:eastAsia="仿宋_GB2312"/>
          <w:bCs/>
          <w:sz w:val="32"/>
          <w:szCs w:val="32"/>
        </w:rPr>
      </w:pPr>
      <w:r>
        <w:rPr>
          <w:rFonts w:eastAsia="楷体_GB2312" w:hint="eastAsia"/>
          <w:b/>
          <w:bCs/>
          <w:color w:val="000000"/>
          <w:sz w:val="32"/>
          <w:szCs w:val="32"/>
        </w:rPr>
        <w:t>4.</w:t>
      </w:r>
      <w:r w:rsidR="006A4214">
        <w:rPr>
          <w:rFonts w:eastAsia="楷体_GB2312"/>
          <w:b/>
          <w:bCs/>
          <w:color w:val="000000"/>
          <w:sz w:val="32"/>
          <w:szCs w:val="32"/>
        </w:rPr>
        <w:t>突出人才优先发展，全面提升人才工作开放度贡献率。</w:t>
      </w:r>
      <w:r w:rsidR="006A4214">
        <w:rPr>
          <w:rFonts w:eastAsia="仿宋_GB2312"/>
          <w:color w:val="000000"/>
          <w:sz w:val="32"/>
          <w:szCs w:val="32"/>
        </w:rPr>
        <w:t>大力实施重大人才工程</w:t>
      </w:r>
      <w:r w:rsidR="006A4214">
        <w:rPr>
          <w:rFonts w:eastAsia="仿宋_GB2312" w:hint="eastAsia"/>
          <w:color w:val="000000"/>
          <w:sz w:val="32"/>
          <w:szCs w:val="32"/>
        </w:rPr>
        <w:t>，多次</w:t>
      </w:r>
      <w:r w:rsidR="006A4214">
        <w:rPr>
          <w:rFonts w:eastAsia="仿宋_GB2312"/>
          <w:bCs/>
          <w:color w:val="000000"/>
          <w:sz w:val="32"/>
          <w:szCs w:val="32"/>
        </w:rPr>
        <w:t>赴成都、重庆等地开展</w:t>
      </w:r>
      <w:r w:rsidR="006A4214">
        <w:rPr>
          <w:rFonts w:eastAsia="仿宋_GB2312"/>
          <w:bCs/>
          <w:color w:val="000000"/>
          <w:sz w:val="32"/>
          <w:szCs w:val="32"/>
        </w:rPr>
        <w:t>“</w:t>
      </w:r>
      <w:r w:rsidR="006A4214">
        <w:rPr>
          <w:rFonts w:eastAsia="仿宋_GB2312"/>
          <w:bCs/>
          <w:color w:val="000000"/>
          <w:sz w:val="32"/>
          <w:szCs w:val="32"/>
        </w:rPr>
        <w:t>引才高校行</w:t>
      </w:r>
      <w:r w:rsidR="006A4214">
        <w:rPr>
          <w:rFonts w:eastAsia="仿宋_GB2312"/>
          <w:bCs/>
          <w:color w:val="000000"/>
          <w:sz w:val="32"/>
          <w:szCs w:val="32"/>
        </w:rPr>
        <w:t>”</w:t>
      </w:r>
      <w:r w:rsidR="006A4214">
        <w:rPr>
          <w:rFonts w:eastAsia="仿宋_GB2312"/>
          <w:bCs/>
          <w:color w:val="000000"/>
          <w:sz w:val="32"/>
          <w:szCs w:val="32"/>
        </w:rPr>
        <w:t>活动，引进硕博研究生</w:t>
      </w:r>
      <w:r w:rsidR="006A4214">
        <w:rPr>
          <w:rFonts w:eastAsia="仿宋_GB2312"/>
          <w:bCs/>
          <w:color w:val="000000"/>
          <w:sz w:val="32"/>
          <w:szCs w:val="32"/>
        </w:rPr>
        <w:t>44</w:t>
      </w:r>
      <w:r w:rsidR="006A4214">
        <w:rPr>
          <w:rFonts w:eastAsia="仿宋_GB2312"/>
          <w:bCs/>
          <w:color w:val="000000"/>
          <w:sz w:val="32"/>
          <w:szCs w:val="32"/>
        </w:rPr>
        <w:t>人、急需紧缺专业人才</w:t>
      </w:r>
      <w:r w:rsidR="006A4214">
        <w:rPr>
          <w:rFonts w:eastAsia="仿宋_GB2312"/>
          <w:bCs/>
          <w:color w:val="000000"/>
          <w:sz w:val="32"/>
          <w:szCs w:val="32"/>
        </w:rPr>
        <w:t>129</w:t>
      </w:r>
      <w:r w:rsidR="006A4214">
        <w:rPr>
          <w:rFonts w:eastAsia="仿宋_GB2312"/>
          <w:bCs/>
          <w:color w:val="000000"/>
          <w:sz w:val="32"/>
          <w:szCs w:val="32"/>
        </w:rPr>
        <w:t>人</w:t>
      </w:r>
      <w:r w:rsidR="006A4214">
        <w:rPr>
          <w:rFonts w:eastAsia="仿宋_GB2312" w:hint="eastAsia"/>
          <w:bCs/>
          <w:color w:val="000000"/>
          <w:sz w:val="32"/>
          <w:szCs w:val="32"/>
        </w:rPr>
        <w:t>，</w:t>
      </w:r>
      <w:proofErr w:type="gramStart"/>
      <w:r w:rsidR="006A4214">
        <w:rPr>
          <w:rFonts w:eastAsia="仿宋_GB2312"/>
          <w:bCs/>
          <w:color w:val="000000"/>
          <w:sz w:val="32"/>
          <w:szCs w:val="32"/>
        </w:rPr>
        <w:t>回引优秀</w:t>
      </w:r>
      <w:proofErr w:type="gramEnd"/>
      <w:r w:rsidR="006A4214">
        <w:rPr>
          <w:rFonts w:eastAsia="仿宋_GB2312"/>
          <w:bCs/>
          <w:color w:val="000000"/>
          <w:sz w:val="32"/>
          <w:szCs w:val="32"/>
        </w:rPr>
        <w:t>党政人才</w:t>
      </w:r>
      <w:r w:rsidR="006A4214">
        <w:rPr>
          <w:rFonts w:eastAsia="仿宋_GB2312"/>
          <w:bCs/>
          <w:color w:val="000000"/>
          <w:sz w:val="32"/>
          <w:szCs w:val="32"/>
        </w:rPr>
        <w:t>26</w:t>
      </w:r>
      <w:r w:rsidR="006A4214">
        <w:rPr>
          <w:rFonts w:eastAsia="仿宋_GB2312"/>
          <w:bCs/>
          <w:color w:val="000000"/>
          <w:sz w:val="32"/>
          <w:szCs w:val="32"/>
        </w:rPr>
        <w:t>名，柔性引进专家人才</w:t>
      </w:r>
      <w:r w:rsidR="006A4214">
        <w:rPr>
          <w:rFonts w:eastAsia="仿宋_GB2312"/>
          <w:bCs/>
          <w:color w:val="000000"/>
          <w:sz w:val="32"/>
          <w:szCs w:val="32"/>
        </w:rPr>
        <w:t>500</w:t>
      </w:r>
      <w:r w:rsidR="006A4214">
        <w:rPr>
          <w:rFonts w:eastAsia="仿宋_GB2312"/>
          <w:bCs/>
          <w:color w:val="000000"/>
          <w:sz w:val="32"/>
          <w:szCs w:val="32"/>
        </w:rPr>
        <w:t>余名，</w:t>
      </w:r>
      <w:proofErr w:type="gramStart"/>
      <w:r w:rsidR="006A4214">
        <w:rPr>
          <w:rFonts w:eastAsia="仿宋_GB2312"/>
          <w:bCs/>
          <w:color w:val="000000"/>
          <w:sz w:val="32"/>
          <w:szCs w:val="32"/>
        </w:rPr>
        <w:t>回引</w:t>
      </w:r>
      <w:r w:rsidR="006A4214">
        <w:rPr>
          <w:rFonts w:eastAsia="仿宋_GB2312"/>
          <w:bCs/>
          <w:color w:val="000000"/>
          <w:sz w:val="32"/>
          <w:szCs w:val="32"/>
        </w:rPr>
        <w:t>640</w:t>
      </w:r>
      <w:r w:rsidR="006A4214">
        <w:rPr>
          <w:rFonts w:eastAsia="仿宋_GB2312"/>
          <w:bCs/>
          <w:color w:val="000000"/>
          <w:sz w:val="32"/>
          <w:szCs w:val="32"/>
        </w:rPr>
        <w:lastRenderedPageBreak/>
        <w:t>余名</w:t>
      </w:r>
      <w:proofErr w:type="gramEnd"/>
      <w:r w:rsidR="006A4214">
        <w:rPr>
          <w:rFonts w:eastAsia="仿宋_GB2312"/>
          <w:bCs/>
          <w:color w:val="000000"/>
          <w:sz w:val="32"/>
          <w:szCs w:val="32"/>
        </w:rPr>
        <w:t>乡土人才返乡创业。</w:t>
      </w:r>
      <w:r w:rsidR="006A4214">
        <w:rPr>
          <w:rFonts w:eastAsia="仿宋_GB2312"/>
          <w:bCs/>
          <w:sz w:val="32"/>
          <w:szCs w:val="32"/>
        </w:rPr>
        <w:t>春节期间走访慰问各类优秀人才</w:t>
      </w:r>
      <w:r w:rsidR="006A4214">
        <w:rPr>
          <w:rFonts w:eastAsia="仿宋_GB2312"/>
          <w:bCs/>
          <w:sz w:val="32"/>
          <w:szCs w:val="32"/>
        </w:rPr>
        <w:t>2270</w:t>
      </w:r>
      <w:r w:rsidR="006A4214">
        <w:rPr>
          <w:rFonts w:eastAsia="仿宋_GB2312"/>
          <w:bCs/>
          <w:sz w:val="32"/>
          <w:szCs w:val="32"/>
        </w:rPr>
        <w:t>余人次，发放慰问金</w:t>
      </w:r>
      <w:r w:rsidR="006A4214">
        <w:rPr>
          <w:rFonts w:eastAsia="仿宋_GB2312"/>
          <w:bCs/>
          <w:sz w:val="32"/>
          <w:szCs w:val="32"/>
        </w:rPr>
        <w:t>12.91</w:t>
      </w:r>
      <w:r w:rsidR="006A4214">
        <w:rPr>
          <w:rFonts w:eastAsia="仿宋_GB2312"/>
          <w:bCs/>
          <w:sz w:val="32"/>
          <w:szCs w:val="32"/>
        </w:rPr>
        <w:t>万元。落实引进人才待遇，发放硕博研究生安家补助</w:t>
      </w:r>
      <w:r w:rsidR="006A4214">
        <w:rPr>
          <w:rFonts w:eastAsia="仿宋_GB2312"/>
          <w:bCs/>
          <w:sz w:val="32"/>
          <w:szCs w:val="32"/>
        </w:rPr>
        <w:t>112</w:t>
      </w:r>
      <w:r w:rsidR="006A4214">
        <w:rPr>
          <w:rFonts w:eastAsia="仿宋_GB2312"/>
          <w:bCs/>
          <w:sz w:val="32"/>
          <w:szCs w:val="32"/>
        </w:rPr>
        <w:t>万元，举办青年人才联谊会及引进高层次人才集体婚礼。</w:t>
      </w:r>
    </w:p>
    <w:p w:rsidR="006A4214" w:rsidRPr="006A4214" w:rsidRDefault="00F71C6E" w:rsidP="00F71C6E">
      <w:pPr>
        <w:spacing w:line="600" w:lineRule="exact"/>
        <w:ind w:firstLineChars="246" w:firstLine="790"/>
        <w:rPr>
          <w:rFonts w:ascii="仿宋" w:eastAsia="仿宋" w:hAnsi="仿宋"/>
          <w:color w:val="000000"/>
          <w:sz w:val="32"/>
          <w:szCs w:val="32"/>
        </w:rPr>
      </w:pPr>
      <w:r>
        <w:rPr>
          <w:rFonts w:eastAsia="楷体_GB2312" w:hint="eastAsia"/>
          <w:b/>
          <w:bCs/>
          <w:color w:val="000000"/>
          <w:sz w:val="32"/>
          <w:szCs w:val="32"/>
        </w:rPr>
        <w:t>5.</w:t>
      </w:r>
      <w:r w:rsidR="006A4214" w:rsidRPr="001D31BE">
        <w:rPr>
          <w:rFonts w:eastAsia="楷体_GB2312" w:hint="eastAsia"/>
          <w:b/>
          <w:bCs/>
          <w:color w:val="000000"/>
          <w:sz w:val="32"/>
          <w:szCs w:val="32"/>
        </w:rPr>
        <w:t>突出优质服务，做好老干部管理工作。</w:t>
      </w:r>
      <w:r w:rsidR="006A4214" w:rsidRPr="001D31BE">
        <w:rPr>
          <w:rFonts w:ascii="仿宋" w:eastAsia="仿宋" w:hAnsi="仿宋" w:hint="eastAsia"/>
          <w:color w:val="000000"/>
          <w:sz w:val="32"/>
          <w:szCs w:val="32"/>
        </w:rPr>
        <w:t>认真落实“三个机制”</w:t>
      </w:r>
      <w:r w:rsidR="006A4214">
        <w:rPr>
          <w:rFonts w:ascii="仿宋" w:eastAsia="仿宋" w:hAnsi="仿宋" w:hint="eastAsia"/>
          <w:color w:val="000000"/>
          <w:sz w:val="32"/>
          <w:szCs w:val="32"/>
        </w:rPr>
        <w:t>，</w:t>
      </w:r>
      <w:r w:rsidR="006A4214" w:rsidRPr="00B938FA">
        <w:rPr>
          <w:rFonts w:ascii="仿宋" w:eastAsia="仿宋" w:hAnsi="仿宋" w:hint="eastAsia"/>
          <w:color w:val="000000"/>
          <w:sz w:val="32"/>
          <w:szCs w:val="32"/>
        </w:rPr>
        <w:t>逐步提高离退休干部的春节慰问金、日常慰问费等生活待遇，落实了建国初期参加工作的退休干部相关政策，对全区建国初期参加工作的退休干部按政策给予医疗和特困照顾。</w:t>
      </w:r>
      <w:r w:rsidR="006A4214" w:rsidRPr="001D31BE">
        <w:rPr>
          <w:rFonts w:ascii="仿宋" w:eastAsia="仿宋" w:hAnsi="仿宋" w:hint="eastAsia"/>
          <w:color w:val="000000"/>
          <w:sz w:val="32"/>
          <w:szCs w:val="32"/>
        </w:rPr>
        <w:t>精心组织好外出考察，</w:t>
      </w:r>
      <w:r w:rsidR="006A4214" w:rsidRPr="00B938FA">
        <w:rPr>
          <w:rFonts w:ascii="仿宋" w:eastAsia="仿宋" w:hAnsi="仿宋" w:hint="eastAsia"/>
          <w:color w:val="000000"/>
          <w:sz w:val="32"/>
          <w:szCs w:val="32"/>
        </w:rPr>
        <w:t>围绕全区重点工作，组织老干部就近就地参观了项目建设、脱贫攻坚、乡村振兴等，让老干部直观地了解掌握全区</w:t>
      </w:r>
      <w:r w:rsidR="006A4214" w:rsidRPr="00B938FA">
        <w:rPr>
          <w:rFonts w:ascii="仿宋" w:eastAsia="仿宋" w:hAnsi="仿宋" w:hint="eastAsia"/>
          <w:sz w:val="32"/>
          <w:szCs w:val="32"/>
        </w:rPr>
        <w:t>经济社会发展新面貌。</w:t>
      </w:r>
    </w:p>
    <w:p w:rsidR="00732745" w:rsidRPr="000638D2" w:rsidRDefault="006E043A" w:rsidP="000638D2">
      <w:pPr>
        <w:spacing w:line="576" w:lineRule="exact"/>
        <w:ind w:firstLineChars="200" w:firstLine="640"/>
        <w:rPr>
          <w:rStyle w:val="2Char"/>
          <w:rFonts w:asciiTheme="minorEastAsia" w:eastAsiaTheme="minorEastAsia" w:hAnsiTheme="minorEastAsia" w:cs="Times New Roman"/>
          <w:b w:val="0"/>
          <w:bCs w:val="0"/>
          <w:color w:val="000000"/>
        </w:rPr>
      </w:pPr>
      <w:r w:rsidRPr="000638D2">
        <w:rPr>
          <w:rFonts w:asciiTheme="minorEastAsia" w:eastAsiaTheme="minorEastAsia" w:hAnsiTheme="minorEastAsia" w:hint="eastAsia"/>
          <w:color w:val="000000"/>
          <w:sz w:val="32"/>
          <w:szCs w:val="32"/>
        </w:rPr>
        <w:t>二、机</w:t>
      </w:r>
      <w:r w:rsidRPr="000638D2">
        <w:rPr>
          <w:rStyle w:val="2Char"/>
          <w:rFonts w:asciiTheme="minorEastAsia" w:eastAsiaTheme="minorEastAsia" w:hAnsiTheme="minorEastAsia" w:hint="eastAsia"/>
        </w:rPr>
        <w:t>构设置</w:t>
      </w:r>
      <w:bookmarkEnd w:id="20"/>
      <w:bookmarkEnd w:id="21"/>
    </w:p>
    <w:p w:rsidR="000638D2" w:rsidRDefault="00B40C87" w:rsidP="000638D2">
      <w:pPr>
        <w:ind w:firstLineChars="200" w:firstLine="640"/>
        <w:rPr>
          <w:rFonts w:ascii="仿宋_GB2312" w:eastAsia="仿宋_GB2312" w:hAnsi="仿宋"/>
          <w:sz w:val="32"/>
          <w:szCs w:val="32"/>
        </w:rPr>
      </w:pPr>
      <w:r>
        <w:rPr>
          <w:rFonts w:ascii="仿宋_GB2312" w:eastAsia="仿宋_GB2312" w:hAnsi="仿宋" w:hint="eastAsia"/>
          <w:sz w:val="32"/>
          <w:szCs w:val="32"/>
        </w:rPr>
        <w:t>中共广元市利州区委组织部</w:t>
      </w:r>
      <w:r w:rsidR="006E043A" w:rsidRPr="006A3F44">
        <w:rPr>
          <w:rFonts w:ascii="仿宋_GB2312" w:eastAsia="仿宋_GB2312" w:hAnsi="仿宋" w:hint="eastAsia"/>
          <w:sz w:val="32"/>
          <w:szCs w:val="32"/>
        </w:rPr>
        <w:t>下属二级单位</w:t>
      </w:r>
      <w:r>
        <w:rPr>
          <w:rFonts w:ascii="仿宋_GB2312" w:eastAsia="仿宋_GB2312" w:hAnsi="仿宋" w:hint="eastAsia"/>
          <w:sz w:val="32"/>
          <w:szCs w:val="32"/>
        </w:rPr>
        <w:t>3</w:t>
      </w:r>
      <w:r w:rsidR="006E043A" w:rsidRPr="006A3F44">
        <w:rPr>
          <w:rFonts w:ascii="仿宋_GB2312" w:eastAsia="仿宋_GB2312" w:hAnsi="仿宋" w:hint="eastAsia"/>
          <w:sz w:val="32"/>
          <w:szCs w:val="32"/>
        </w:rPr>
        <w:t>个，其中行政单位</w:t>
      </w:r>
      <w:r>
        <w:rPr>
          <w:rFonts w:ascii="仿宋_GB2312" w:eastAsia="仿宋_GB2312" w:hAnsi="仿宋" w:hint="eastAsia"/>
          <w:sz w:val="32"/>
          <w:szCs w:val="32"/>
        </w:rPr>
        <w:t>0</w:t>
      </w:r>
      <w:r w:rsidR="006E043A" w:rsidRPr="006A3F44">
        <w:rPr>
          <w:rFonts w:ascii="仿宋_GB2312" w:eastAsia="仿宋_GB2312" w:hAnsi="仿宋" w:hint="eastAsia"/>
          <w:sz w:val="32"/>
          <w:szCs w:val="32"/>
        </w:rPr>
        <w:t>个，参照公务员法管理的事业单位</w:t>
      </w:r>
      <w:r>
        <w:rPr>
          <w:rFonts w:ascii="仿宋_GB2312" w:eastAsia="仿宋_GB2312" w:hAnsi="仿宋" w:hint="eastAsia"/>
          <w:bCs/>
          <w:sz w:val="32"/>
          <w:szCs w:val="32"/>
        </w:rPr>
        <w:t>1</w:t>
      </w:r>
      <w:r w:rsidR="006E043A" w:rsidRPr="006A3F44">
        <w:rPr>
          <w:rFonts w:ascii="仿宋_GB2312" w:eastAsia="仿宋_GB2312" w:hAnsi="仿宋" w:hint="eastAsia"/>
          <w:sz w:val="32"/>
          <w:szCs w:val="32"/>
        </w:rPr>
        <w:t>个，其他事业单位</w:t>
      </w:r>
      <w:r>
        <w:rPr>
          <w:rFonts w:ascii="仿宋_GB2312" w:eastAsia="仿宋_GB2312" w:hAnsi="仿宋" w:hint="eastAsia"/>
          <w:sz w:val="32"/>
          <w:szCs w:val="32"/>
        </w:rPr>
        <w:t>2</w:t>
      </w:r>
      <w:r w:rsidR="006E043A" w:rsidRPr="006A3F44">
        <w:rPr>
          <w:rFonts w:ascii="仿宋_GB2312" w:eastAsia="仿宋_GB2312" w:hAnsi="仿宋" w:hint="eastAsia"/>
          <w:sz w:val="32"/>
          <w:szCs w:val="32"/>
        </w:rPr>
        <w:t>个。</w:t>
      </w:r>
    </w:p>
    <w:p w:rsidR="00B40C87" w:rsidRPr="000638D2" w:rsidRDefault="006E043A" w:rsidP="000638D2">
      <w:pPr>
        <w:ind w:firstLineChars="200" w:firstLine="640"/>
        <w:rPr>
          <w:rFonts w:ascii="仿宋_GB2312" w:eastAsia="仿宋_GB2312" w:hAnsi="仿宋"/>
          <w:sz w:val="32"/>
          <w:szCs w:val="32"/>
        </w:rPr>
      </w:pPr>
      <w:r w:rsidRPr="00067A77">
        <w:rPr>
          <w:rFonts w:ascii="仿宋_GB2312" w:eastAsia="仿宋_GB2312" w:hAnsi="仿宋" w:hint="eastAsia"/>
          <w:sz w:val="32"/>
          <w:szCs w:val="32"/>
        </w:rPr>
        <w:t>纳入</w:t>
      </w:r>
      <w:r w:rsidR="00B40C87" w:rsidRPr="00067A77">
        <w:rPr>
          <w:rFonts w:ascii="仿宋_GB2312" w:eastAsia="仿宋_GB2312" w:hAnsi="仿宋" w:hint="eastAsia"/>
          <w:sz w:val="32"/>
          <w:szCs w:val="32"/>
        </w:rPr>
        <w:t>中共广元市利州区委组织部</w:t>
      </w:r>
      <w:r w:rsidRPr="00067A77">
        <w:rPr>
          <w:rFonts w:ascii="仿宋_GB2312" w:eastAsia="仿宋_GB2312" w:hAnsi="仿宋" w:hint="eastAsia"/>
          <w:sz w:val="32"/>
          <w:szCs w:val="32"/>
        </w:rPr>
        <w:t>201</w:t>
      </w:r>
      <w:r w:rsidR="00B818DF">
        <w:rPr>
          <w:rFonts w:ascii="仿宋_GB2312" w:eastAsia="仿宋_GB2312" w:hAnsi="仿宋" w:hint="eastAsia"/>
          <w:sz w:val="32"/>
          <w:szCs w:val="32"/>
        </w:rPr>
        <w:t>9</w:t>
      </w:r>
      <w:r w:rsidRPr="00067A77">
        <w:rPr>
          <w:rFonts w:ascii="仿宋_GB2312" w:eastAsia="仿宋_GB2312" w:hAnsi="仿宋" w:hint="eastAsia"/>
          <w:sz w:val="32"/>
          <w:szCs w:val="32"/>
        </w:rPr>
        <w:t>年度部门决算编制范围的二级预算单位</w:t>
      </w:r>
      <w:r w:rsidR="00B40C87" w:rsidRPr="00067A77">
        <w:rPr>
          <w:rFonts w:ascii="仿宋_GB2312" w:eastAsia="仿宋_GB2312" w:hAnsi="仿宋" w:hint="eastAsia"/>
          <w:sz w:val="32"/>
          <w:szCs w:val="32"/>
        </w:rPr>
        <w:t>0个</w:t>
      </w:r>
      <w:bookmarkStart w:id="22" w:name="_Toc15377204"/>
      <w:bookmarkStart w:id="23" w:name="_Toc15396602"/>
      <w:r w:rsidR="00B40C87" w:rsidRPr="00067A77">
        <w:rPr>
          <w:rFonts w:ascii="仿宋_GB2312" w:eastAsia="仿宋_GB2312" w:hAnsi="仿宋" w:hint="eastAsia"/>
          <w:sz w:val="32"/>
          <w:szCs w:val="32"/>
        </w:rPr>
        <w:t>。</w:t>
      </w:r>
    </w:p>
    <w:p w:rsidR="00E24B96" w:rsidRDefault="006E043A" w:rsidP="00F71C6E">
      <w:pPr>
        <w:pStyle w:val="a3"/>
        <w:adjustRightInd w:val="0"/>
        <w:snapToGrid w:val="0"/>
        <w:spacing w:before="162" w:line="600" w:lineRule="exact"/>
        <w:jc w:val="center"/>
        <w:rPr>
          <w:rStyle w:val="1Char"/>
          <w:rFonts w:ascii="方正小标宋简体" w:eastAsia="方正小标宋简体" w:hAnsi="黑体"/>
          <w:sz w:val="32"/>
          <w:szCs w:val="32"/>
        </w:rPr>
      </w:pPr>
      <w:r w:rsidRPr="00B40C87">
        <w:rPr>
          <w:rFonts w:ascii="方正小标宋简体" w:eastAsia="方正小标宋简体" w:hAnsi="黑体" w:hint="eastAsia"/>
          <w:color w:val="000000"/>
          <w:sz w:val="32"/>
          <w:szCs w:val="32"/>
        </w:rPr>
        <w:t xml:space="preserve">第二部分 </w:t>
      </w:r>
      <w:r w:rsidRPr="00B40C87">
        <w:rPr>
          <w:rStyle w:val="1Char"/>
          <w:rFonts w:ascii="方正小标宋简体" w:eastAsia="方正小标宋简体" w:hAnsi="黑体" w:hint="eastAsia"/>
          <w:sz w:val="32"/>
          <w:szCs w:val="32"/>
        </w:rPr>
        <w:t>201</w:t>
      </w:r>
      <w:r w:rsidR="00B818DF">
        <w:rPr>
          <w:rStyle w:val="1Char"/>
          <w:rFonts w:ascii="方正小标宋简体" w:eastAsia="方正小标宋简体" w:hAnsi="黑体" w:hint="eastAsia"/>
          <w:sz w:val="32"/>
          <w:szCs w:val="32"/>
        </w:rPr>
        <w:t>9</w:t>
      </w:r>
      <w:r w:rsidRPr="00B40C87">
        <w:rPr>
          <w:rStyle w:val="1Char"/>
          <w:rFonts w:ascii="方正小标宋简体" w:eastAsia="方正小标宋简体" w:hAnsi="黑体" w:hint="eastAsia"/>
          <w:sz w:val="32"/>
          <w:szCs w:val="32"/>
        </w:rPr>
        <w:t>年度部门决算情况说明</w:t>
      </w:r>
      <w:bookmarkEnd w:id="22"/>
      <w:bookmarkEnd w:id="23"/>
    </w:p>
    <w:p w:rsidR="00732745" w:rsidRPr="000638D2" w:rsidRDefault="000638D2" w:rsidP="000638D2">
      <w:pPr>
        <w:spacing w:line="600" w:lineRule="exact"/>
        <w:ind w:firstLineChars="200" w:firstLine="640"/>
        <w:outlineLvl w:val="1"/>
        <w:rPr>
          <w:rStyle w:val="2Char"/>
          <w:rFonts w:ascii="黑体" w:eastAsia="黑体" w:hAnsi="黑体"/>
          <w:b w:val="0"/>
        </w:rPr>
      </w:pPr>
      <w:bookmarkStart w:id="24" w:name="_Toc15377205"/>
      <w:bookmarkStart w:id="25" w:name="_Toc15396603"/>
      <w:r w:rsidRPr="000638D2">
        <w:rPr>
          <w:rFonts w:ascii="黑体" w:eastAsia="黑体" w:hAnsi="黑体" w:hint="eastAsia"/>
          <w:color w:val="000000"/>
          <w:sz w:val="32"/>
          <w:szCs w:val="32"/>
        </w:rPr>
        <w:t>一、</w:t>
      </w:r>
      <w:r w:rsidR="006E043A" w:rsidRPr="000638D2">
        <w:rPr>
          <w:rFonts w:ascii="黑体" w:eastAsia="黑体" w:hAnsi="黑体" w:hint="eastAsia"/>
          <w:color w:val="000000"/>
          <w:sz w:val="32"/>
          <w:szCs w:val="32"/>
        </w:rPr>
        <w:t>收</w:t>
      </w:r>
      <w:r w:rsidR="006E043A" w:rsidRPr="000638D2">
        <w:rPr>
          <w:rStyle w:val="2Char"/>
          <w:rFonts w:ascii="黑体" w:eastAsia="黑体" w:hAnsi="黑体" w:hint="eastAsia"/>
          <w:b w:val="0"/>
        </w:rPr>
        <w:t>入支出决算总体情况说明</w:t>
      </w:r>
      <w:bookmarkEnd w:id="24"/>
      <w:bookmarkEnd w:id="25"/>
    </w:p>
    <w:p w:rsidR="00E91996" w:rsidRDefault="006E043A" w:rsidP="00067A77">
      <w:pPr>
        <w:spacing w:line="600" w:lineRule="exact"/>
        <w:ind w:firstLineChars="200" w:firstLine="640"/>
        <w:rPr>
          <w:rFonts w:ascii="仿宋_GB2312" w:eastAsia="仿宋_GB2312" w:hAnsi="仿宋"/>
          <w:color w:val="000000"/>
          <w:sz w:val="32"/>
          <w:szCs w:val="32"/>
        </w:rPr>
      </w:pPr>
      <w:r w:rsidRPr="006A3F44">
        <w:rPr>
          <w:rFonts w:ascii="仿宋_GB2312" w:eastAsia="仿宋_GB2312" w:hAnsi="仿宋" w:hint="eastAsia"/>
          <w:color w:val="000000"/>
          <w:sz w:val="32"/>
          <w:szCs w:val="32"/>
        </w:rPr>
        <w:t>201</w:t>
      </w:r>
      <w:r w:rsidR="00B818DF">
        <w:rPr>
          <w:rFonts w:ascii="仿宋_GB2312" w:eastAsia="仿宋_GB2312" w:hAnsi="仿宋" w:hint="eastAsia"/>
          <w:color w:val="000000"/>
          <w:sz w:val="32"/>
          <w:szCs w:val="32"/>
        </w:rPr>
        <w:t>9</w:t>
      </w:r>
      <w:r w:rsidRPr="006A3F44">
        <w:rPr>
          <w:rFonts w:ascii="仿宋_GB2312" w:eastAsia="仿宋_GB2312" w:hAnsi="仿宋" w:hint="eastAsia"/>
          <w:color w:val="000000"/>
          <w:sz w:val="32"/>
          <w:szCs w:val="32"/>
        </w:rPr>
        <w:t>年度</w:t>
      </w:r>
      <w:r w:rsidR="00E91996">
        <w:rPr>
          <w:rFonts w:ascii="仿宋_GB2312" w:eastAsia="仿宋_GB2312" w:hAnsi="仿宋" w:hint="eastAsia"/>
          <w:color w:val="000000"/>
          <w:sz w:val="32"/>
          <w:szCs w:val="32"/>
        </w:rPr>
        <w:t>本单位</w:t>
      </w:r>
      <w:r w:rsidRPr="006A3F44">
        <w:rPr>
          <w:rFonts w:ascii="仿宋_GB2312" w:eastAsia="仿宋_GB2312" w:hAnsi="仿宋" w:hint="eastAsia"/>
          <w:color w:val="000000"/>
          <w:sz w:val="32"/>
          <w:szCs w:val="32"/>
        </w:rPr>
        <w:t>收</w:t>
      </w:r>
      <w:r w:rsidR="00724B05">
        <w:rPr>
          <w:rFonts w:ascii="仿宋_GB2312" w:eastAsia="仿宋_GB2312" w:hAnsi="仿宋" w:hint="eastAsia"/>
          <w:color w:val="000000"/>
          <w:sz w:val="32"/>
          <w:szCs w:val="32"/>
        </w:rPr>
        <w:t>入</w:t>
      </w:r>
      <w:r w:rsidR="00E91996">
        <w:rPr>
          <w:rFonts w:ascii="仿宋_GB2312" w:eastAsia="仿宋_GB2312" w:hAnsi="仿宋" w:hint="eastAsia"/>
          <w:color w:val="000000"/>
          <w:sz w:val="32"/>
          <w:szCs w:val="32"/>
        </w:rPr>
        <w:t>总计</w:t>
      </w:r>
      <w:r w:rsidR="00B818DF">
        <w:rPr>
          <w:rFonts w:ascii="仿宋_GB2312" w:eastAsia="仿宋_GB2312" w:hAnsi="仿宋" w:hint="eastAsia"/>
          <w:color w:val="000000"/>
          <w:sz w:val="32"/>
          <w:szCs w:val="32"/>
        </w:rPr>
        <w:t>680.68</w:t>
      </w:r>
      <w:r w:rsidR="00E91996">
        <w:rPr>
          <w:rFonts w:ascii="仿宋_GB2312" w:eastAsia="仿宋_GB2312" w:hAnsi="仿宋" w:hint="eastAsia"/>
          <w:color w:val="000000"/>
          <w:sz w:val="32"/>
          <w:szCs w:val="32"/>
        </w:rPr>
        <w:t>万元，其中当年财政拨款收入合计</w:t>
      </w:r>
      <w:r w:rsidR="00B818DF">
        <w:rPr>
          <w:rFonts w:ascii="仿宋_GB2312" w:eastAsia="仿宋_GB2312" w:hAnsi="仿宋" w:hint="eastAsia"/>
          <w:color w:val="000000"/>
          <w:sz w:val="32"/>
          <w:szCs w:val="32"/>
        </w:rPr>
        <w:t>640.</w:t>
      </w:r>
      <w:r w:rsidR="00960667">
        <w:rPr>
          <w:rFonts w:ascii="仿宋_GB2312" w:eastAsia="仿宋_GB2312" w:hAnsi="仿宋" w:hint="eastAsia"/>
          <w:color w:val="000000"/>
          <w:sz w:val="32"/>
          <w:szCs w:val="32"/>
        </w:rPr>
        <w:t>40</w:t>
      </w:r>
      <w:r w:rsidR="00E91996">
        <w:rPr>
          <w:rFonts w:ascii="仿宋_GB2312" w:eastAsia="仿宋_GB2312" w:hAnsi="仿宋" w:hint="eastAsia"/>
          <w:color w:val="000000"/>
          <w:sz w:val="32"/>
          <w:szCs w:val="32"/>
        </w:rPr>
        <w:t>万元，年初结转和结余</w:t>
      </w:r>
      <w:r w:rsidR="00B818DF">
        <w:rPr>
          <w:rFonts w:ascii="仿宋_GB2312" w:eastAsia="仿宋_GB2312" w:hAnsi="仿宋" w:hint="eastAsia"/>
          <w:color w:val="000000"/>
          <w:sz w:val="32"/>
          <w:szCs w:val="32"/>
        </w:rPr>
        <w:t>40.42</w:t>
      </w:r>
      <w:r w:rsidR="00E91996">
        <w:rPr>
          <w:rFonts w:ascii="仿宋_GB2312" w:eastAsia="仿宋_GB2312" w:hAnsi="仿宋" w:hint="eastAsia"/>
          <w:color w:val="000000"/>
          <w:sz w:val="32"/>
          <w:szCs w:val="32"/>
        </w:rPr>
        <w:t>万元。</w:t>
      </w:r>
    </w:p>
    <w:p w:rsidR="00E91996" w:rsidRPr="00E91996" w:rsidRDefault="00E91996" w:rsidP="00067A77">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w:t>
      </w:r>
      <w:r w:rsidR="00960667">
        <w:rPr>
          <w:rFonts w:ascii="仿宋_GB2312" w:eastAsia="仿宋_GB2312" w:hAnsi="仿宋" w:hint="eastAsia"/>
          <w:color w:val="000000"/>
          <w:sz w:val="32"/>
          <w:szCs w:val="32"/>
        </w:rPr>
        <w:t>9</w:t>
      </w:r>
      <w:r>
        <w:rPr>
          <w:rFonts w:ascii="仿宋_GB2312" w:eastAsia="仿宋_GB2312" w:hAnsi="仿宋" w:hint="eastAsia"/>
          <w:color w:val="000000"/>
          <w:sz w:val="32"/>
          <w:szCs w:val="32"/>
        </w:rPr>
        <w:t>年度本单位支出总计</w:t>
      </w:r>
      <w:r w:rsidR="00960667">
        <w:rPr>
          <w:rFonts w:ascii="仿宋_GB2312" w:eastAsia="仿宋_GB2312" w:hAnsi="仿宋" w:hint="eastAsia"/>
          <w:color w:val="000000"/>
          <w:sz w:val="32"/>
          <w:szCs w:val="32"/>
        </w:rPr>
        <w:t>680.68</w:t>
      </w:r>
      <w:r>
        <w:rPr>
          <w:rFonts w:ascii="仿宋_GB2312" w:eastAsia="仿宋_GB2312" w:hAnsi="仿宋" w:hint="eastAsia"/>
          <w:color w:val="000000"/>
          <w:sz w:val="32"/>
          <w:szCs w:val="32"/>
        </w:rPr>
        <w:t>万元，其中当年支出合计</w:t>
      </w:r>
      <w:r w:rsidR="00960667">
        <w:rPr>
          <w:rFonts w:ascii="仿宋_GB2312" w:eastAsia="仿宋_GB2312" w:hAnsi="仿宋" w:hint="eastAsia"/>
          <w:color w:val="000000"/>
          <w:sz w:val="32"/>
          <w:szCs w:val="32"/>
        </w:rPr>
        <w:lastRenderedPageBreak/>
        <w:t>629.01</w:t>
      </w:r>
      <w:r>
        <w:rPr>
          <w:rFonts w:ascii="仿宋_GB2312" w:eastAsia="仿宋_GB2312" w:hAnsi="仿宋" w:hint="eastAsia"/>
          <w:color w:val="000000"/>
          <w:sz w:val="32"/>
          <w:szCs w:val="32"/>
        </w:rPr>
        <w:t>万元，年末结转和结余</w:t>
      </w:r>
      <w:r w:rsidR="00960667">
        <w:rPr>
          <w:rFonts w:ascii="仿宋_GB2312" w:eastAsia="仿宋_GB2312" w:hAnsi="仿宋" w:hint="eastAsia"/>
          <w:color w:val="000000"/>
          <w:sz w:val="32"/>
          <w:szCs w:val="32"/>
        </w:rPr>
        <w:t>51.81</w:t>
      </w:r>
      <w:r>
        <w:rPr>
          <w:rFonts w:ascii="仿宋_GB2312" w:eastAsia="仿宋_GB2312" w:hAnsi="仿宋" w:hint="eastAsia"/>
          <w:color w:val="000000"/>
          <w:sz w:val="32"/>
          <w:szCs w:val="32"/>
        </w:rPr>
        <w:t>万元。</w:t>
      </w:r>
    </w:p>
    <w:p w:rsidR="00067A77" w:rsidRPr="00F71C6E" w:rsidRDefault="00960667" w:rsidP="00F71C6E">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2019年</w:t>
      </w:r>
      <w:r w:rsidR="00E91996">
        <w:rPr>
          <w:rFonts w:ascii="仿宋_GB2312" w:eastAsia="仿宋_GB2312" w:hAnsi="仿宋" w:hint="eastAsia"/>
          <w:color w:val="000000"/>
          <w:sz w:val="32"/>
          <w:szCs w:val="32"/>
        </w:rPr>
        <w:t>收入</w:t>
      </w:r>
      <w:r w:rsidR="00E45E37">
        <w:rPr>
          <w:rFonts w:ascii="仿宋_GB2312" w:eastAsia="仿宋_GB2312" w:hAnsi="仿宋" w:hint="eastAsia"/>
          <w:color w:val="000000"/>
          <w:sz w:val="32"/>
          <w:szCs w:val="32"/>
        </w:rPr>
        <w:t>、</w:t>
      </w:r>
      <w:r w:rsidR="00E91996">
        <w:rPr>
          <w:rFonts w:ascii="仿宋_GB2312" w:eastAsia="仿宋_GB2312" w:hAnsi="仿宋" w:hint="eastAsia"/>
          <w:color w:val="000000"/>
          <w:sz w:val="32"/>
          <w:szCs w:val="32"/>
        </w:rPr>
        <w:t>支出总计</w:t>
      </w:r>
      <w:r w:rsidR="00780351">
        <w:rPr>
          <w:rFonts w:ascii="仿宋_GB2312" w:eastAsia="仿宋_GB2312" w:hAnsi="仿宋" w:hint="eastAsia"/>
          <w:color w:val="000000"/>
          <w:sz w:val="32"/>
          <w:szCs w:val="32"/>
        </w:rPr>
        <w:t>与201</w:t>
      </w:r>
      <w:r w:rsidR="00F02F35">
        <w:rPr>
          <w:rFonts w:ascii="仿宋_GB2312" w:eastAsia="仿宋_GB2312" w:hAnsi="仿宋" w:hint="eastAsia"/>
          <w:color w:val="000000"/>
          <w:sz w:val="32"/>
          <w:szCs w:val="32"/>
        </w:rPr>
        <w:t>8</w:t>
      </w:r>
      <w:r w:rsidR="00780351">
        <w:rPr>
          <w:rFonts w:ascii="仿宋_GB2312" w:eastAsia="仿宋_GB2312" w:hAnsi="仿宋" w:hint="eastAsia"/>
          <w:color w:val="000000"/>
          <w:sz w:val="32"/>
          <w:szCs w:val="32"/>
        </w:rPr>
        <w:t>年相比</w:t>
      </w:r>
      <w:r w:rsidR="00E45E37">
        <w:rPr>
          <w:rFonts w:ascii="仿宋_GB2312" w:eastAsia="仿宋_GB2312" w:hAnsi="仿宋" w:hint="eastAsia"/>
          <w:color w:val="000000"/>
          <w:sz w:val="32"/>
          <w:szCs w:val="32"/>
        </w:rPr>
        <w:t>各</w:t>
      </w:r>
      <w:r w:rsidR="00780351">
        <w:rPr>
          <w:rFonts w:ascii="仿宋_GB2312" w:eastAsia="仿宋_GB2312" w:hAnsi="仿宋" w:hint="eastAsia"/>
          <w:color w:val="000000"/>
          <w:sz w:val="32"/>
          <w:szCs w:val="32"/>
        </w:rPr>
        <w:t>增加</w:t>
      </w:r>
      <w:r w:rsidR="00C65169">
        <w:rPr>
          <w:rFonts w:ascii="仿宋_GB2312" w:eastAsia="仿宋_GB2312" w:hAnsi="仿宋" w:hint="eastAsia"/>
          <w:color w:val="000000"/>
          <w:sz w:val="32"/>
          <w:szCs w:val="32"/>
        </w:rPr>
        <w:t>71.31</w:t>
      </w:r>
      <w:r w:rsidR="00780351">
        <w:rPr>
          <w:rFonts w:ascii="仿宋_GB2312" w:eastAsia="仿宋_GB2312" w:hAnsi="仿宋" w:hint="eastAsia"/>
          <w:color w:val="000000"/>
          <w:sz w:val="32"/>
          <w:szCs w:val="32"/>
        </w:rPr>
        <w:t>万元</w:t>
      </w:r>
      <w:r w:rsidR="00E91996">
        <w:rPr>
          <w:rFonts w:ascii="仿宋_GB2312" w:eastAsia="仿宋_GB2312" w:hAnsi="仿宋" w:hint="eastAsia"/>
          <w:color w:val="000000"/>
          <w:sz w:val="32"/>
          <w:szCs w:val="32"/>
        </w:rPr>
        <w:t>，增长</w:t>
      </w:r>
      <w:r w:rsidR="00C65169">
        <w:rPr>
          <w:rFonts w:ascii="仿宋_GB2312" w:eastAsia="仿宋_GB2312" w:hAnsi="仿宋" w:hint="eastAsia"/>
          <w:color w:val="000000"/>
          <w:sz w:val="32"/>
          <w:szCs w:val="32"/>
        </w:rPr>
        <w:t>11.7</w:t>
      </w:r>
      <w:r w:rsidR="00E91996">
        <w:rPr>
          <w:rFonts w:ascii="仿宋_GB2312" w:eastAsia="仿宋_GB2312" w:hAnsi="仿宋" w:hint="eastAsia"/>
          <w:color w:val="000000"/>
          <w:sz w:val="32"/>
          <w:szCs w:val="32"/>
        </w:rPr>
        <w:t>%</w:t>
      </w:r>
      <w:r w:rsidR="00780351">
        <w:rPr>
          <w:rFonts w:ascii="仿宋_GB2312" w:eastAsia="仿宋_GB2312" w:hAnsi="仿宋" w:hint="eastAsia"/>
          <w:color w:val="000000"/>
          <w:sz w:val="32"/>
          <w:szCs w:val="32"/>
        </w:rPr>
        <w:t>。增长的主要原因一</w:t>
      </w:r>
      <w:r w:rsidR="00780351" w:rsidRPr="006A3F44">
        <w:rPr>
          <w:rFonts w:ascii="仿宋_GB2312" w:eastAsia="仿宋_GB2312" w:hAnsi="仿宋" w:hint="eastAsia"/>
          <w:color w:val="000000"/>
          <w:sz w:val="32"/>
          <w:szCs w:val="32"/>
        </w:rPr>
        <w:t>是</w:t>
      </w:r>
      <w:r>
        <w:rPr>
          <w:rFonts w:ascii="仿宋_GB2312" w:eastAsia="仿宋_GB2312" w:hAnsi="仿宋" w:hint="eastAsia"/>
          <w:color w:val="000000"/>
          <w:sz w:val="32"/>
          <w:szCs w:val="32"/>
        </w:rPr>
        <w:t>2019年</w:t>
      </w:r>
      <w:r w:rsidR="00780351">
        <w:rPr>
          <w:rFonts w:ascii="仿宋_GB2312" w:eastAsia="仿宋_GB2312" w:hAnsi="仿宋" w:hint="eastAsia"/>
          <w:color w:val="000000"/>
          <w:sz w:val="32"/>
          <w:szCs w:val="32"/>
        </w:rPr>
        <w:t>人员工资福利保险费用</w:t>
      </w:r>
      <w:r w:rsidR="00C65169">
        <w:rPr>
          <w:rFonts w:ascii="仿宋_GB2312" w:eastAsia="仿宋_GB2312" w:hAnsi="仿宋" w:hint="eastAsia"/>
          <w:color w:val="000000"/>
          <w:sz w:val="32"/>
          <w:szCs w:val="32"/>
        </w:rPr>
        <w:t>及奖金</w:t>
      </w:r>
      <w:r w:rsidR="00780351">
        <w:rPr>
          <w:rFonts w:ascii="仿宋_GB2312" w:eastAsia="仿宋_GB2312" w:hAnsi="仿宋" w:hint="eastAsia"/>
          <w:color w:val="000000"/>
          <w:sz w:val="32"/>
          <w:szCs w:val="32"/>
        </w:rPr>
        <w:t>增加；二是</w:t>
      </w:r>
      <w:r w:rsidR="00C65169">
        <w:rPr>
          <w:rFonts w:ascii="仿宋_GB2312" w:eastAsia="仿宋_GB2312" w:hAnsi="仿宋" w:hint="eastAsia"/>
          <w:color w:val="000000"/>
          <w:sz w:val="32"/>
          <w:szCs w:val="32"/>
        </w:rPr>
        <w:t>新增</w:t>
      </w:r>
      <w:r w:rsidR="00D71FDD">
        <w:rPr>
          <w:rFonts w:ascii="仿宋_GB2312" w:eastAsia="仿宋_GB2312" w:hAnsi="仿宋" w:hint="eastAsia"/>
          <w:color w:val="000000"/>
          <w:sz w:val="32"/>
          <w:szCs w:val="32"/>
        </w:rPr>
        <w:t>政务协同办公系统、九项大比武、农民工党组织建设及党建培训、村级党组织带头人学历提升计划等专项工作经费</w:t>
      </w:r>
      <w:r w:rsidR="0080482D">
        <w:rPr>
          <w:rFonts w:ascii="仿宋_GB2312" w:eastAsia="仿宋_GB2312" w:hAnsi="仿宋" w:hint="eastAsia"/>
          <w:color w:val="000000"/>
          <w:sz w:val="32"/>
          <w:szCs w:val="32"/>
        </w:rPr>
        <w:t>。</w:t>
      </w:r>
    </w:p>
    <w:p w:rsidR="00067A77" w:rsidRDefault="00E24B96" w:rsidP="00067A77">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noProof/>
          <w:color w:val="000000"/>
          <w:sz w:val="32"/>
          <w:szCs w:val="32"/>
        </w:rPr>
        <w:drawing>
          <wp:anchor distT="0" distB="0" distL="114300" distR="114300" simplePos="0" relativeHeight="251658240" behindDoc="0" locked="0" layoutInCell="1" allowOverlap="1" wp14:anchorId="3A25DB1B" wp14:editId="59536849">
            <wp:simplePos x="0" y="0"/>
            <wp:positionH relativeFrom="column">
              <wp:posOffset>477520</wp:posOffset>
            </wp:positionH>
            <wp:positionV relativeFrom="paragraph">
              <wp:posOffset>-26035</wp:posOffset>
            </wp:positionV>
            <wp:extent cx="4733925" cy="2724150"/>
            <wp:effectExtent l="0" t="0" r="9525" b="190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67A77" w:rsidRDefault="00067A77" w:rsidP="00067A77">
      <w:pPr>
        <w:spacing w:line="600" w:lineRule="exact"/>
        <w:ind w:firstLineChars="200" w:firstLine="640"/>
        <w:rPr>
          <w:rFonts w:ascii="仿宋_GB2312" w:eastAsia="仿宋_GB2312" w:hAnsi="仿宋"/>
          <w:color w:val="000000" w:themeColor="text1"/>
          <w:sz w:val="32"/>
          <w:szCs w:val="32"/>
        </w:rPr>
      </w:pPr>
    </w:p>
    <w:p w:rsidR="00067A77" w:rsidRDefault="00067A77" w:rsidP="00067A77">
      <w:pPr>
        <w:spacing w:line="600" w:lineRule="exact"/>
        <w:ind w:firstLineChars="200" w:firstLine="640"/>
        <w:rPr>
          <w:rFonts w:ascii="仿宋_GB2312" w:eastAsia="仿宋_GB2312" w:hAnsi="仿宋"/>
          <w:color w:val="000000" w:themeColor="text1"/>
          <w:sz w:val="32"/>
          <w:szCs w:val="32"/>
        </w:rPr>
      </w:pPr>
    </w:p>
    <w:p w:rsidR="00067A77" w:rsidRDefault="00067A77" w:rsidP="00067A77">
      <w:pPr>
        <w:spacing w:line="600" w:lineRule="exact"/>
        <w:ind w:firstLineChars="200" w:firstLine="640"/>
        <w:rPr>
          <w:rFonts w:ascii="仿宋_GB2312" w:eastAsia="仿宋_GB2312" w:hAnsi="仿宋"/>
          <w:color w:val="000000" w:themeColor="text1"/>
          <w:sz w:val="32"/>
          <w:szCs w:val="32"/>
        </w:rPr>
      </w:pPr>
    </w:p>
    <w:p w:rsidR="00067A77" w:rsidRDefault="00067A77" w:rsidP="00067A77">
      <w:pPr>
        <w:spacing w:line="600" w:lineRule="exact"/>
        <w:ind w:firstLineChars="200" w:firstLine="640"/>
        <w:rPr>
          <w:rFonts w:ascii="仿宋_GB2312" w:eastAsia="仿宋_GB2312" w:hAnsi="仿宋"/>
          <w:color w:val="000000" w:themeColor="text1"/>
          <w:sz w:val="32"/>
          <w:szCs w:val="32"/>
        </w:rPr>
      </w:pPr>
    </w:p>
    <w:p w:rsidR="00067A77" w:rsidRPr="00D71FDD" w:rsidRDefault="00067A77" w:rsidP="00067A77">
      <w:pPr>
        <w:spacing w:line="600" w:lineRule="exact"/>
        <w:ind w:firstLineChars="200" w:firstLine="640"/>
        <w:rPr>
          <w:rFonts w:ascii="仿宋_GB2312" w:eastAsia="仿宋_GB2312" w:hAnsi="仿宋"/>
          <w:color w:val="000000" w:themeColor="text1"/>
          <w:sz w:val="32"/>
          <w:szCs w:val="32"/>
        </w:rPr>
      </w:pPr>
    </w:p>
    <w:p w:rsidR="00E24B96" w:rsidRDefault="00E24B96" w:rsidP="003E0DCE">
      <w:pPr>
        <w:spacing w:line="600" w:lineRule="exact"/>
        <w:rPr>
          <w:rFonts w:ascii="仿宋_GB2312" w:eastAsia="仿宋_GB2312" w:hAnsi="仿宋"/>
          <w:color w:val="000000" w:themeColor="text1"/>
          <w:sz w:val="32"/>
          <w:szCs w:val="32"/>
        </w:rPr>
      </w:pPr>
    </w:p>
    <w:p w:rsidR="00067A77" w:rsidRPr="006A3F44" w:rsidRDefault="00067A77" w:rsidP="0089726C">
      <w:pPr>
        <w:spacing w:line="600" w:lineRule="exact"/>
        <w:jc w:val="center"/>
        <w:rPr>
          <w:rFonts w:ascii="仿宋_GB2312" w:eastAsia="仿宋_GB2312" w:hAnsi="仿宋"/>
          <w:color w:val="000000" w:themeColor="text1"/>
          <w:sz w:val="32"/>
          <w:szCs w:val="32"/>
        </w:rPr>
      </w:pPr>
      <w:r w:rsidRPr="006A3F44">
        <w:rPr>
          <w:rFonts w:ascii="仿宋_GB2312" w:eastAsia="仿宋_GB2312" w:hAnsi="仿宋" w:hint="eastAsia"/>
          <w:color w:val="000000" w:themeColor="text1"/>
          <w:sz w:val="32"/>
          <w:szCs w:val="32"/>
        </w:rPr>
        <w:t>（图1：收、支决算总计变动情况图）</w:t>
      </w:r>
    </w:p>
    <w:p w:rsidR="00732745" w:rsidRPr="000638D2" w:rsidRDefault="006E043A" w:rsidP="000638D2">
      <w:pPr>
        <w:pStyle w:val="a9"/>
        <w:numPr>
          <w:ilvl w:val="0"/>
          <w:numId w:val="8"/>
        </w:numPr>
        <w:spacing w:line="600" w:lineRule="exact"/>
        <w:ind w:firstLineChars="0"/>
        <w:outlineLvl w:val="1"/>
        <w:rPr>
          <w:rStyle w:val="2Char"/>
          <w:rFonts w:ascii="黑体" w:eastAsia="黑体" w:hAnsi="黑体"/>
          <w:b w:val="0"/>
        </w:rPr>
      </w:pPr>
      <w:bookmarkStart w:id="26" w:name="_Toc15377206"/>
      <w:bookmarkStart w:id="27" w:name="_Toc15396604"/>
      <w:r w:rsidRPr="000638D2">
        <w:rPr>
          <w:rFonts w:ascii="黑体" w:eastAsia="黑体" w:hAnsi="黑体" w:hint="eastAsia"/>
          <w:color w:val="000000"/>
          <w:sz w:val="32"/>
          <w:szCs w:val="32"/>
        </w:rPr>
        <w:t>收</w:t>
      </w:r>
      <w:r w:rsidRPr="000638D2">
        <w:rPr>
          <w:rStyle w:val="2Char"/>
          <w:rFonts w:ascii="黑体" w:eastAsia="黑体" w:hAnsi="黑体" w:hint="eastAsia"/>
          <w:b w:val="0"/>
        </w:rPr>
        <w:t>入决算情况说明</w:t>
      </w:r>
      <w:bookmarkEnd w:id="26"/>
      <w:bookmarkEnd w:id="27"/>
    </w:p>
    <w:p w:rsidR="00732745" w:rsidRDefault="00960667" w:rsidP="006A3F44">
      <w:pPr>
        <w:spacing w:line="600" w:lineRule="exact"/>
        <w:ind w:firstLineChars="200" w:firstLine="640"/>
        <w:outlineLvl w:val="1"/>
        <w:rPr>
          <w:rFonts w:ascii="仿宋_GB2312" w:eastAsia="仿宋_GB2312" w:hAnsi="仿宋" w:hint="eastAsia"/>
          <w:color w:val="000000"/>
          <w:sz w:val="32"/>
          <w:szCs w:val="32"/>
        </w:rPr>
      </w:pPr>
      <w:r>
        <w:rPr>
          <w:rFonts w:ascii="仿宋_GB2312" w:eastAsia="仿宋_GB2312" w:hAnsi="仿宋" w:hint="eastAsia"/>
          <w:color w:val="000000"/>
          <w:sz w:val="32"/>
          <w:szCs w:val="32"/>
        </w:rPr>
        <w:t>2019年</w:t>
      </w:r>
      <w:r w:rsidR="00CD026E">
        <w:rPr>
          <w:rFonts w:ascii="仿宋_GB2312" w:eastAsia="仿宋_GB2312" w:hAnsi="仿宋" w:hint="eastAsia"/>
          <w:color w:val="000000"/>
          <w:sz w:val="32"/>
          <w:szCs w:val="32"/>
        </w:rPr>
        <w:t>本年</w:t>
      </w:r>
      <w:r w:rsidR="006E043A" w:rsidRPr="006A3F44">
        <w:rPr>
          <w:rFonts w:ascii="仿宋_GB2312" w:eastAsia="仿宋_GB2312" w:hAnsi="仿宋" w:hint="eastAsia"/>
          <w:color w:val="000000"/>
          <w:sz w:val="32"/>
          <w:szCs w:val="32"/>
        </w:rPr>
        <w:t>收入</w:t>
      </w:r>
      <w:r w:rsidR="00CD026E">
        <w:rPr>
          <w:rFonts w:ascii="仿宋_GB2312" w:eastAsia="仿宋_GB2312" w:hAnsi="仿宋" w:hint="eastAsia"/>
          <w:color w:val="000000"/>
          <w:sz w:val="32"/>
          <w:szCs w:val="32"/>
        </w:rPr>
        <w:t>合</w:t>
      </w:r>
      <w:r w:rsidR="006E043A" w:rsidRPr="006A3F44">
        <w:rPr>
          <w:rFonts w:ascii="仿宋_GB2312" w:eastAsia="仿宋_GB2312" w:hAnsi="仿宋" w:hint="eastAsia"/>
          <w:color w:val="000000"/>
          <w:sz w:val="32"/>
          <w:szCs w:val="32"/>
        </w:rPr>
        <w:t>计</w:t>
      </w:r>
      <w:r w:rsidR="00CD026E">
        <w:rPr>
          <w:rFonts w:ascii="仿宋_GB2312" w:eastAsia="仿宋_GB2312" w:hAnsi="仿宋" w:hint="eastAsia"/>
          <w:color w:val="000000"/>
          <w:sz w:val="32"/>
          <w:szCs w:val="32"/>
        </w:rPr>
        <w:t>640.40</w:t>
      </w:r>
      <w:r w:rsidR="006E043A" w:rsidRPr="006A3F44">
        <w:rPr>
          <w:rFonts w:ascii="仿宋_GB2312" w:eastAsia="仿宋_GB2312" w:hAnsi="仿宋" w:hint="eastAsia"/>
          <w:color w:val="000000"/>
          <w:sz w:val="32"/>
          <w:szCs w:val="32"/>
        </w:rPr>
        <w:t>万元，其中：一般公共预算财政拨款收入</w:t>
      </w:r>
      <w:r w:rsidR="00D71FDD">
        <w:rPr>
          <w:rFonts w:ascii="仿宋_GB2312" w:eastAsia="仿宋_GB2312" w:hAnsi="仿宋" w:hint="eastAsia"/>
          <w:color w:val="000000"/>
          <w:sz w:val="32"/>
          <w:szCs w:val="32"/>
        </w:rPr>
        <w:t>640.26</w:t>
      </w:r>
      <w:r w:rsidR="006E043A" w:rsidRPr="006A3F44">
        <w:rPr>
          <w:rFonts w:ascii="仿宋_GB2312" w:eastAsia="仿宋_GB2312" w:hAnsi="仿宋" w:hint="eastAsia"/>
          <w:color w:val="000000"/>
          <w:sz w:val="32"/>
          <w:szCs w:val="32"/>
        </w:rPr>
        <w:t>万元，占</w:t>
      </w:r>
      <w:r w:rsidR="00CD026E">
        <w:rPr>
          <w:rFonts w:ascii="仿宋_GB2312" w:eastAsia="仿宋_GB2312" w:hAnsi="仿宋" w:hint="eastAsia"/>
          <w:color w:val="000000"/>
          <w:sz w:val="32"/>
          <w:szCs w:val="32"/>
        </w:rPr>
        <w:t>99.98</w:t>
      </w:r>
      <w:r w:rsidR="006E043A" w:rsidRPr="006A3F44">
        <w:rPr>
          <w:rFonts w:ascii="仿宋_GB2312" w:eastAsia="仿宋_GB2312" w:hAnsi="仿宋" w:hint="eastAsia"/>
          <w:color w:val="000000"/>
          <w:sz w:val="32"/>
          <w:szCs w:val="32"/>
        </w:rPr>
        <w:t>%；政府性基金预算财政拨款收入</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%；国有资本经营预算财政拨款收入</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%；事业收入</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%；经营收入</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%；附属单位上缴收入</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0638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%；其他收入</w:t>
      </w:r>
      <w:r w:rsidR="00D71FDD">
        <w:rPr>
          <w:rFonts w:ascii="仿宋_GB2312" w:eastAsia="仿宋_GB2312" w:hAnsi="仿宋" w:hint="eastAsia"/>
          <w:color w:val="000000"/>
          <w:sz w:val="32"/>
          <w:szCs w:val="32"/>
        </w:rPr>
        <w:t>0.14</w:t>
      </w:r>
      <w:r w:rsidR="006E043A" w:rsidRPr="006A3F44">
        <w:rPr>
          <w:rFonts w:ascii="仿宋_GB2312" w:eastAsia="仿宋_GB2312" w:hAnsi="仿宋" w:hint="eastAsia"/>
          <w:color w:val="000000"/>
          <w:sz w:val="32"/>
          <w:szCs w:val="32"/>
        </w:rPr>
        <w:t>万元，占</w:t>
      </w:r>
      <w:r w:rsidR="00D71FDD">
        <w:rPr>
          <w:rFonts w:ascii="仿宋_GB2312" w:eastAsia="仿宋_GB2312" w:hAnsi="仿宋" w:hint="eastAsia"/>
          <w:color w:val="000000"/>
          <w:sz w:val="32"/>
          <w:szCs w:val="32"/>
        </w:rPr>
        <w:t>0.02</w:t>
      </w:r>
      <w:r w:rsidR="006E043A" w:rsidRPr="006A3F44">
        <w:rPr>
          <w:rFonts w:ascii="仿宋_GB2312" w:eastAsia="仿宋_GB2312" w:hAnsi="仿宋" w:hint="eastAsia"/>
          <w:color w:val="000000"/>
          <w:sz w:val="32"/>
          <w:szCs w:val="32"/>
        </w:rPr>
        <w:t>%。</w:t>
      </w:r>
    </w:p>
    <w:p w:rsidR="00FC65E1" w:rsidRDefault="00FC65E1" w:rsidP="006A3F44">
      <w:pPr>
        <w:spacing w:line="600" w:lineRule="exact"/>
        <w:ind w:firstLineChars="200" w:firstLine="640"/>
        <w:outlineLvl w:val="1"/>
        <w:rPr>
          <w:rFonts w:ascii="仿宋_GB2312" w:eastAsia="仿宋_GB2312" w:hAnsi="仿宋"/>
          <w:color w:val="000000"/>
          <w:sz w:val="32"/>
          <w:szCs w:val="32"/>
        </w:rPr>
      </w:pPr>
    </w:p>
    <w:p w:rsidR="00FE28A2" w:rsidRDefault="00D957CA" w:rsidP="006A3F44">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noProof/>
          <w:color w:val="000000"/>
          <w:sz w:val="32"/>
          <w:szCs w:val="32"/>
        </w:rPr>
        <w:lastRenderedPageBreak/>
        <w:drawing>
          <wp:anchor distT="0" distB="0" distL="114300" distR="114300" simplePos="0" relativeHeight="251659264" behindDoc="0" locked="0" layoutInCell="1" allowOverlap="1" wp14:anchorId="67CE1CB7" wp14:editId="693073BE">
            <wp:simplePos x="0" y="0"/>
            <wp:positionH relativeFrom="column">
              <wp:posOffset>477520</wp:posOffset>
            </wp:positionH>
            <wp:positionV relativeFrom="paragraph">
              <wp:posOffset>34925</wp:posOffset>
            </wp:positionV>
            <wp:extent cx="5105400" cy="2590800"/>
            <wp:effectExtent l="0" t="0" r="19050"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E28A2" w:rsidRDefault="00FE28A2" w:rsidP="006A3F44">
      <w:pPr>
        <w:spacing w:line="600" w:lineRule="exact"/>
        <w:ind w:firstLineChars="200" w:firstLine="640"/>
        <w:outlineLvl w:val="1"/>
        <w:rPr>
          <w:rFonts w:ascii="仿宋_GB2312" w:eastAsia="仿宋_GB2312" w:hAnsi="仿宋"/>
          <w:color w:val="000000"/>
          <w:sz w:val="32"/>
          <w:szCs w:val="32"/>
        </w:rPr>
      </w:pPr>
    </w:p>
    <w:p w:rsidR="00FE28A2" w:rsidRDefault="00FE28A2" w:rsidP="006A3F44">
      <w:pPr>
        <w:spacing w:line="600" w:lineRule="exact"/>
        <w:ind w:firstLineChars="200" w:firstLine="640"/>
        <w:outlineLvl w:val="1"/>
        <w:rPr>
          <w:rFonts w:ascii="仿宋_GB2312" w:eastAsia="仿宋_GB2312" w:hAnsi="仿宋"/>
          <w:color w:val="000000"/>
          <w:sz w:val="32"/>
          <w:szCs w:val="32"/>
        </w:rPr>
      </w:pPr>
    </w:p>
    <w:p w:rsidR="00F21E3C" w:rsidRDefault="00F21E3C" w:rsidP="006A3F44">
      <w:pPr>
        <w:spacing w:line="600" w:lineRule="exact"/>
        <w:ind w:firstLineChars="200" w:firstLine="640"/>
        <w:outlineLvl w:val="1"/>
        <w:rPr>
          <w:rFonts w:ascii="仿宋_GB2312" w:eastAsia="仿宋_GB2312" w:hAnsi="仿宋"/>
          <w:color w:val="000000"/>
          <w:sz w:val="32"/>
          <w:szCs w:val="32"/>
        </w:rPr>
      </w:pPr>
    </w:p>
    <w:p w:rsidR="00F21E3C" w:rsidRDefault="00F21E3C" w:rsidP="00A211C6">
      <w:pPr>
        <w:spacing w:line="600" w:lineRule="exact"/>
        <w:outlineLvl w:val="1"/>
        <w:rPr>
          <w:rFonts w:ascii="仿宋_GB2312" w:eastAsia="仿宋_GB2312" w:hAnsi="仿宋"/>
          <w:color w:val="000000"/>
          <w:sz w:val="32"/>
          <w:szCs w:val="32"/>
        </w:rPr>
      </w:pPr>
    </w:p>
    <w:p w:rsidR="00D957CA" w:rsidRDefault="00D957CA" w:rsidP="00A211C6">
      <w:pPr>
        <w:spacing w:line="600" w:lineRule="exact"/>
        <w:outlineLvl w:val="1"/>
        <w:rPr>
          <w:rFonts w:ascii="仿宋_GB2312" w:eastAsia="仿宋_GB2312" w:hAnsi="仿宋"/>
          <w:color w:val="000000"/>
          <w:sz w:val="32"/>
          <w:szCs w:val="32"/>
        </w:rPr>
      </w:pPr>
    </w:p>
    <w:p w:rsidR="003E0DCE" w:rsidRPr="006A3F44" w:rsidRDefault="003E0DCE" w:rsidP="00A211C6">
      <w:pPr>
        <w:spacing w:line="600" w:lineRule="exact"/>
        <w:outlineLvl w:val="1"/>
        <w:rPr>
          <w:rFonts w:ascii="仿宋_GB2312" w:eastAsia="仿宋_GB2312" w:hAnsi="仿宋"/>
          <w:color w:val="000000"/>
          <w:sz w:val="32"/>
          <w:szCs w:val="32"/>
        </w:rPr>
      </w:pPr>
    </w:p>
    <w:p w:rsidR="00732745" w:rsidRPr="005B5AFD" w:rsidRDefault="006E043A" w:rsidP="003051F9">
      <w:pPr>
        <w:spacing w:line="600" w:lineRule="exact"/>
        <w:ind w:firstLineChars="200" w:firstLine="640"/>
        <w:jc w:val="center"/>
        <w:rPr>
          <w:rFonts w:ascii="仿宋_GB2312" w:eastAsia="仿宋_GB2312" w:hAnsi="仿宋"/>
          <w:color w:val="000000" w:themeColor="text1"/>
          <w:sz w:val="32"/>
          <w:szCs w:val="32"/>
        </w:rPr>
      </w:pPr>
      <w:r w:rsidRPr="006A3F44">
        <w:rPr>
          <w:rFonts w:ascii="仿宋_GB2312" w:eastAsia="仿宋_GB2312" w:hAnsi="仿宋" w:hint="eastAsia"/>
          <w:color w:val="000000" w:themeColor="text1"/>
          <w:sz w:val="32"/>
          <w:szCs w:val="32"/>
        </w:rPr>
        <w:t>（图2：收入决算结构图）</w:t>
      </w:r>
    </w:p>
    <w:p w:rsidR="00732745" w:rsidRPr="000638D2" w:rsidRDefault="006E043A" w:rsidP="000638D2">
      <w:pPr>
        <w:pStyle w:val="a9"/>
        <w:numPr>
          <w:ilvl w:val="0"/>
          <w:numId w:val="8"/>
        </w:numPr>
        <w:spacing w:line="600" w:lineRule="exact"/>
        <w:ind w:firstLineChars="0"/>
        <w:outlineLvl w:val="1"/>
        <w:rPr>
          <w:rStyle w:val="2Char"/>
          <w:rFonts w:ascii="黑体" w:eastAsia="黑体" w:hAnsi="黑体"/>
          <w:b w:val="0"/>
        </w:rPr>
      </w:pPr>
      <w:bookmarkStart w:id="28" w:name="_Toc15396605"/>
      <w:bookmarkStart w:id="29" w:name="_Toc15377207"/>
      <w:r w:rsidRPr="000638D2">
        <w:rPr>
          <w:rFonts w:ascii="黑体" w:eastAsia="黑体" w:hAnsi="黑体" w:hint="eastAsia"/>
          <w:color w:val="000000"/>
          <w:sz w:val="32"/>
          <w:szCs w:val="32"/>
        </w:rPr>
        <w:t>支</w:t>
      </w:r>
      <w:r w:rsidRPr="000638D2">
        <w:rPr>
          <w:rStyle w:val="2Char"/>
          <w:rFonts w:ascii="黑体" w:eastAsia="黑体" w:hAnsi="黑体" w:hint="eastAsia"/>
          <w:b w:val="0"/>
        </w:rPr>
        <w:t>出决算情况说明</w:t>
      </w:r>
      <w:bookmarkEnd w:id="28"/>
      <w:bookmarkEnd w:id="29"/>
    </w:p>
    <w:p w:rsidR="0080482D" w:rsidRDefault="00960667" w:rsidP="00FE28A2">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2019年</w:t>
      </w:r>
      <w:r w:rsidR="006E043A" w:rsidRPr="006A3F44">
        <w:rPr>
          <w:rFonts w:ascii="仿宋_GB2312" w:eastAsia="仿宋_GB2312" w:hAnsi="仿宋" w:hint="eastAsia"/>
          <w:color w:val="000000"/>
          <w:sz w:val="32"/>
          <w:szCs w:val="32"/>
        </w:rPr>
        <w:t>本年支出合计</w:t>
      </w:r>
      <w:r w:rsidR="00215872">
        <w:rPr>
          <w:rFonts w:ascii="仿宋_GB2312" w:eastAsia="仿宋_GB2312" w:hAnsi="仿宋" w:hint="eastAsia"/>
          <w:color w:val="000000"/>
          <w:sz w:val="32"/>
          <w:szCs w:val="32"/>
        </w:rPr>
        <w:t>629.01</w:t>
      </w:r>
      <w:r w:rsidR="006E043A" w:rsidRPr="006A3F44">
        <w:rPr>
          <w:rFonts w:ascii="仿宋_GB2312" w:eastAsia="仿宋_GB2312" w:hAnsi="仿宋" w:hint="eastAsia"/>
          <w:color w:val="000000"/>
          <w:sz w:val="32"/>
          <w:szCs w:val="32"/>
        </w:rPr>
        <w:t>万元，其中：基本支出</w:t>
      </w:r>
      <w:r w:rsidR="00215872">
        <w:rPr>
          <w:rFonts w:ascii="仿宋_GB2312" w:eastAsia="仿宋_GB2312" w:hAnsi="仿宋" w:hint="eastAsia"/>
          <w:color w:val="000000"/>
          <w:sz w:val="32"/>
          <w:szCs w:val="32"/>
        </w:rPr>
        <w:t>565.17</w:t>
      </w:r>
      <w:r w:rsidR="006E043A" w:rsidRPr="006A3F44">
        <w:rPr>
          <w:rFonts w:ascii="仿宋_GB2312" w:eastAsia="仿宋_GB2312" w:hAnsi="仿宋" w:hint="eastAsia"/>
          <w:color w:val="000000"/>
          <w:sz w:val="32"/>
          <w:szCs w:val="32"/>
        </w:rPr>
        <w:t>万元，占</w:t>
      </w:r>
      <w:r w:rsidR="00215872">
        <w:rPr>
          <w:rFonts w:ascii="仿宋_GB2312" w:eastAsia="仿宋_GB2312" w:hAnsi="仿宋" w:hint="eastAsia"/>
          <w:color w:val="000000"/>
          <w:sz w:val="32"/>
          <w:szCs w:val="32"/>
        </w:rPr>
        <w:t>89.85</w:t>
      </w:r>
      <w:r w:rsidR="006E043A" w:rsidRPr="006A3F44">
        <w:rPr>
          <w:rFonts w:ascii="仿宋_GB2312" w:eastAsia="仿宋_GB2312" w:hAnsi="仿宋" w:hint="eastAsia"/>
          <w:color w:val="000000"/>
          <w:sz w:val="32"/>
          <w:szCs w:val="32"/>
        </w:rPr>
        <w:t>%；项目支出</w:t>
      </w:r>
      <w:r w:rsidR="00215872">
        <w:rPr>
          <w:rFonts w:ascii="仿宋_GB2312" w:eastAsia="仿宋_GB2312" w:hAnsi="仿宋" w:hint="eastAsia"/>
          <w:color w:val="000000"/>
          <w:sz w:val="32"/>
          <w:szCs w:val="32"/>
        </w:rPr>
        <w:t>63.84</w:t>
      </w:r>
      <w:r w:rsidR="006E043A" w:rsidRPr="006A3F44">
        <w:rPr>
          <w:rFonts w:ascii="仿宋_GB2312" w:eastAsia="仿宋_GB2312" w:hAnsi="仿宋" w:hint="eastAsia"/>
          <w:color w:val="000000"/>
          <w:sz w:val="32"/>
          <w:szCs w:val="32"/>
        </w:rPr>
        <w:t>万元，占</w:t>
      </w:r>
      <w:r w:rsidR="00215872">
        <w:rPr>
          <w:rFonts w:ascii="仿宋_GB2312" w:eastAsia="仿宋_GB2312" w:hAnsi="仿宋" w:hint="eastAsia"/>
          <w:color w:val="000000"/>
          <w:sz w:val="32"/>
          <w:szCs w:val="32"/>
        </w:rPr>
        <w:t>10.15</w:t>
      </w:r>
      <w:r w:rsidR="006E043A" w:rsidRPr="006A3F44">
        <w:rPr>
          <w:rFonts w:ascii="仿宋_GB2312" w:eastAsia="仿宋_GB2312" w:hAnsi="仿宋" w:hint="eastAsia"/>
          <w:color w:val="000000"/>
          <w:sz w:val="32"/>
          <w:szCs w:val="32"/>
        </w:rPr>
        <w:t>%；上缴上级支出</w:t>
      </w:r>
      <w:r w:rsidR="006E5C2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6E5C2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%；经营支出</w:t>
      </w:r>
      <w:r w:rsidR="006E5C2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6E5C2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%；对附属单位补助支出</w:t>
      </w:r>
      <w:r w:rsidR="006E5C2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6E5C2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w:t>
      </w:r>
    </w:p>
    <w:p w:rsidR="0080482D" w:rsidRDefault="00F71C6E">
      <w:pPr>
        <w:spacing w:line="600" w:lineRule="exact"/>
        <w:ind w:firstLine="640"/>
        <w:rPr>
          <w:rFonts w:ascii="仿宋_GB2312" w:eastAsia="仿宋_GB2312"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60288" behindDoc="0" locked="0" layoutInCell="1" allowOverlap="1" wp14:anchorId="4D561397" wp14:editId="7A3A69DC">
            <wp:simplePos x="0" y="0"/>
            <wp:positionH relativeFrom="column">
              <wp:posOffset>315595</wp:posOffset>
            </wp:positionH>
            <wp:positionV relativeFrom="paragraph">
              <wp:posOffset>25400</wp:posOffset>
            </wp:positionV>
            <wp:extent cx="4552950" cy="2171700"/>
            <wp:effectExtent l="0" t="0" r="1905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051F9" w:rsidRDefault="003051F9">
      <w:pPr>
        <w:spacing w:line="600" w:lineRule="exact"/>
        <w:ind w:firstLine="640"/>
        <w:rPr>
          <w:rFonts w:ascii="仿宋_GB2312" w:eastAsia="仿宋_GB2312" w:hAnsi="仿宋"/>
          <w:color w:val="000000"/>
          <w:sz w:val="32"/>
          <w:szCs w:val="32"/>
        </w:rPr>
      </w:pPr>
    </w:p>
    <w:p w:rsidR="003051F9" w:rsidRDefault="003051F9">
      <w:pPr>
        <w:spacing w:line="600" w:lineRule="exact"/>
        <w:ind w:firstLine="640"/>
        <w:rPr>
          <w:rFonts w:ascii="仿宋_GB2312" w:eastAsia="仿宋_GB2312" w:hAnsi="仿宋"/>
          <w:color w:val="000000"/>
          <w:sz w:val="32"/>
          <w:szCs w:val="32"/>
        </w:rPr>
      </w:pPr>
    </w:p>
    <w:p w:rsidR="003051F9" w:rsidRDefault="003051F9">
      <w:pPr>
        <w:spacing w:line="600" w:lineRule="exact"/>
        <w:ind w:firstLine="640"/>
        <w:rPr>
          <w:rFonts w:ascii="仿宋_GB2312" w:eastAsia="仿宋_GB2312" w:hAnsi="仿宋"/>
          <w:color w:val="000000"/>
          <w:sz w:val="32"/>
          <w:szCs w:val="32"/>
        </w:rPr>
      </w:pPr>
    </w:p>
    <w:p w:rsidR="003051F9" w:rsidRPr="006A3F44" w:rsidRDefault="003051F9" w:rsidP="003051F9">
      <w:pPr>
        <w:spacing w:line="600" w:lineRule="exact"/>
        <w:jc w:val="center"/>
        <w:rPr>
          <w:rFonts w:ascii="仿宋_GB2312" w:eastAsia="仿宋_GB2312" w:hAnsi="仿宋"/>
          <w:color w:val="000000"/>
          <w:sz w:val="32"/>
          <w:szCs w:val="32"/>
          <w:shd w:val="pct10" w:color="auto" w:fill="FFFFFF"/>
        </w:rPr>
      </w:pPr>
    </w:p>
    <w:p w:rsidR="0080482D" w:rsidRDefault="0080482D" w:rsidP="00F71C6E">
      <w:pPr>
        <w:spacing w:line="600" w:lineRule="exact"/>
        <w:rPr>
          <w:rFonts w:ascii="仿宋_GB2312" w:eastAsia="仿宋_GB2312" w:hAnsi="仿宋"/>
          <w:color w:val="000000" w:themeColor="text1"/>
          <w:sz w:val="32"/>
          <w:szCs w:val="32"/>
        </w:rPr>
      </w:pPr>
    </w:p>
    <w:p w:rsidR="00732745" w:rsidRPr="003051F9" w:rsidRDefault="006E043A" w:rsidP="0080482D">
      <w:pPr>
        <w:spacing w:line="600" w:lineRule="exact"/>
        <w:jc w:val="center"/>
        <w:rPr>
          <w:rFonts w:ascii="仿宋_GB2312" w:eastAsia="仿宋_GB2312" w:hAnsi="仿宋"/>
          <w:color w:val="000000" w:themeColor="text1"/>
          <w:sz w:val="32"/>
          <w:szCs w:val="32"/>
        </w:rPr>
      </w:pPr>
      <w:r w:rsidRPr="006A3F44">
        <w:rPr>
          <w:rFonts w:ascii="仿宋_GB2312" w:eastAsia="仿宋_GB2312" w:hAnsi="仿宋" w:hint="eastAsia"/>
          <w:color w:val="000000" w:themeColor="text1"/>
          <w:sz w:val="32"/>
          <w:szCs w:val="32"/>
        </w:rPr>
        <w:t>（图3：支出决算结构图）</w:t>
      </w:r>
    </w:p>
    <w:p w:rsidR="0080482D" w:rsidRPr="0080482D" w:rsidRDefault="006E043A" w:rsidP="0080482D">
      <w:pPr>
        <w:spacing w:line="600" w:lineRule="exact"/>
        <w:ind w:firstLineChars="200" w:firstLine="640"/>
        <w:outlineLvl w:val="1"/>
        <w:rPr>
          <w:rFonts w:ascii="黑体" w:eastAsia="黑体" w:hAnsi="黑体" w:cstheme="majorBidi"/>
          <w:bCs/>
          <w:sz w:val="32"/>
          <w:szCs w:val="32"/>
        </w:rPr>
      </w:pPr>
      <w:bookmarkStart w:id="30" w:name="_Toc15396606"/>
      <w:bookmarkStart w:id="31" w:name="_Toc15377208"/>
      <w:r w:rsidRPr="006E5C22">
        <w:rPr>
          <w:rFonts w:ascii="黑体" w:eastAsia="黑体" w:hAnsi="黑体" w:hint="eastAsia"/>
          <w:color w:val="000000"/>
          <w:sz w:val="32"/>
          <w:szCs w:val="32"/>
        </w:rPr>
        <w:t>四、财</w:t>
      </w:r>
      <w:r w:rsidRPr="006E5C22">
        <w:rPr>
          <w:rStyle w:val="2Char"/>
          <w:rFonts w:ascii="黑体" w:eastAsia="黑体" w:hAnsi="黑体" w:hint="eastAsia"/>
          <w:b w:val="0"/>
        </w:rPr>
        <w:t>政拨款收入支出决算总体情况说明</w:t>
      </w:r>
      <w:bookmarkEnd w:id="30"/>
      <w:bookmarkEnd w:id="31"/>
    </w:p>
    <w:p w:rsidR="00A211C6" w:rsidRPr="00215872" w:rsidRDefault="00960667" w:rsidP="006A3F4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2019年</w:t>
      </w:r>
      <w:r w:rsidR="006E043A" w:rsidRPr="006A3F44">
        <w:rPr>
          <w:rFonts w:ascii="仿宋_GB2312" w:eastAsia="仿宋_GB2312" w:hAnsi="仿宋" w:hint="eastAsia"/>
          <w:color w:val="000000"/>
          <w:sz w:val="32"/>
          <w:szCs w:val="32"/>
        </w:rPr>
        <w:t>财政拨款收、支总计</w:t>
      </w:r>
      <w:r w:rsidR="00215872">
        <w:rPr>
          <w:rFonts w:ascii="仿宋_GB2312" w:eastAsia="仿宋_GB2312" w:hAnsi="仿宋" w:hint="eastAsia"/>
          <w:color w:val="000000"/>
          <w:sz w:val="32"/>
          <w:szCs w:val="32"/>
        </w:rPr>
        <w:t>680.82</w:t>
      </w:r>
      <w:r w:rsidR="006E043A" w:rsidRPr="006A3F44">
        <w:rPr>
          <w:rFonts w:ascii="仿宋_GB2312" w:eastAsia="仿宋_GB2312" w:hAnsi="仿宋" w:hint="eastAsia"/>
          <w:color w:val="000000"/>
          <w:sz w:val="32"/>
          <w:szCs w:val="32"/>
        </w:rPr>
        <w:t>万元。与201</w:t>
      </w:r>
      <w:r w:rsidR="00BB41A1">
        <w:rPr>
          <w:rFonts w:ascii="仿宋_GB2312" w:eastAsia="仿宋_GB2312" w:hAnsi="仿宋" w:hint="eastAsia"/>
          <w:color w:val="000000"/>
          <w:sz w:val="32"/>
          <w:szCs w:val="32"/>
        </w:rPr>
        <w:t>8</w:t>
      </w:r>
      <w:r w:rsidR="006E043A" w:rsidRPr="006A3F44">
        <w:rPr>
          <w:rFonts w:ascii="仿宋_GB2312" w:eastAsia="仿宋_GB2312" w:hAnsi="仿宋" w:hint="eastAsia"/>
          <w:color w:val="000000"/>
          <w:sz w:val="32"/>
          <w:szCs w:val="32"/>
        </w:rPr>
        <w:t>年相比，财政拨款收、支总计各增加</w:t>
      </w:r>
      <w:r w:rsidR="00215872">
        <w:rPr>
          <w:rFonts w:ascii="仿宋_GB2312" w:eastAsia="仿宋_GB2312" w:hAnsi="仿宋" w:hint="eastAsia"/>
          <w:color w:val="000000"/>
          <w:sz w:val="32"/>
          <w:szCs w:val="32"/>
        </w:rPr>
        <w:t>71.45</w:t>
      </w:r>
      <w:r w:rsidR="006E043A" w:rsidRPr="006A3F44">
        <w:rPr>
          <w:rFonts w:ascii="仿宋_GB2312" w:eastAsia="仿宋_GB2312" w:hAnsi="仿宋" w:hint="eastAsia"/>
          <w:color w:val="000000"/>
          <w:sz w:val="32"/>
          <w:szCs w:val="32"/>
        </w:rPr>
        <w:t>万元，增长</w:t>
      </w:r>
      <w:r w:rsidR="00215872">
        <w:rPr>
          <w:rFonts w:ascii="仿宋_GB2312" w:eastAsia="仿宋_GB2312" w:hAnsi="仿宋" w:hint="eastAsia"/>
          <w:color w:val="000000"/>
          <w:sz w:val="32"/>
          <w:szCs w:val="32"/>
        </w:rPr>
        <w:t>11.73</w:t>
      </w:r>
      <w:r w:rsidR="006E043A" w:rsidRPr="006A3F44">
        <w:rPr>
          <w:rFonts w:ascii="仿宋_GB2312" w:eastAsia="仿宋_GB2312" w:hAnsi="仿宋" w:hint="eastAsia"/>
          <w:color w:val="000000"/>
          <w:sz w:val="32"/>
          <w:szCs w:val="32"/>
        </w:rPr>
        <w:t>%。主要变动原因是</w:t>
      </w:r>
      <w:r w:rsidR="00215872">
        <w:rPr>
          <w:rFonts w:ascii="仿宋_GB2312" w:eastAsia="仿宋_GB2312" w:hAnsi="仿宋" w:hint="eastAsia"/>
          <w:color w:val="000000"/>
          <w:sz w:val="32"/>
          <w:szCs w:val="32"/>
        </w:rPr>
        <w:t>一</w:t>
      </w:r>
      <w:r w:rsidR="00215872" w:rsidRPr="006A3F44">
        <w:rPr>
          <w:rFonts w:ascii="仿宋_GB2312" w:eastAsia="仿宋_GB2312" w:hAnsi="仿宋" w:hint="eastAsia"/>
          <w:color w:val="000000"/>
          <w:sz w:val="32"/>
          <w:szCs w:val="32"/>
        </w:rPr>
        <w:t>是</w:t>
      </w:r>
      <w:r w:rsidR="00215872">
        <w:rPr>
          <w:rFonts w:ascii="仿宋_GB2312" w:eastAsia="仿宋_GB2312" w:hAnsi="仿宋" w:hint="eastAsia"/>
          <w:color w:val="000000"/>
          <w:sz w:val="32"/>
          <w:szCs w:val="32"/>
        </w:rPr>
        <w:t>2019年人员工资福利保险费用及奖金增加；二是新增政务协同办公系统、九项大比武、农民工党组织建设及党建培训、村级党组织带头人学历提升计划等专项工作经费。</w:t>
      </w:r>
    </w:p>
    <w:p w:rsidR="00A211C6" w:rsidRDefault="007A6937" w:rsidP="006A3F4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61312" behindDoc="0" locked="0" layoutInCell="1" allowOverlap="1" wp14:anchorId="62AB1C6C" wp14:editId="596E3D64">
            <wp:simplePos x="0" y="0"/>
            <wp:positionH relativeFrom="column">
              <wp:posOffset>515620</wp:posOffset>
            </wp:positionH>
            <wp:positionV relativeFrom="paragraph">
              <wp:posOffset>92076</wp:posOffset>
            </wp:positionV>
            <wp:extent cx="4686300" cy="2571750"/>
            <wp:effectExtent l="0" t="0" r="19050" b="1905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A211C6" w:rsidRDefault="00A211C6" w:rsidP="006A3F44">
      <w:pPr>
        <w:spacing w:line="600" w:lineRule="exact"/>
        <w:ind w:firstLineChars="200" w:firstLine="640"/>
        <w:rPr>
          <w:rFonts w:ascii="仿宋_GB2312" w:eastAsia="仿宋_GB2312" w:hAnsi="仿宋"/>
          <w:color w:val="000000"/>
          <w:sz w:val="32"/>
          <w:szCs w:val="32"/>
        </w:rPr>
      </w:pPr>
    </w:p>
    <w:p w:rsidR="00A211C6" w:rsidRDefault="00A211C6" w:rsidP="006A3F44">
      <w:pPr>
        <w:spacing w:line="600" w:lineRule="exact"/>
        <w:ind w:firstLineChars="200" w:firstLine="640"/>
        <w:rPr>
          <w:rFonts w:ascii="仿宋_GB2312" w:eastAsia="仿宋_GB2312" w:hAnsi="仿宋"/>
          <w:color w:val="000000"/>
          <w:sz w:val="32"/>
          <w:szCs w:val="32"/>
        </w:rPr>
      </w:pPr>
    </w:p>
    <w:p w:rsidR="00A211C6" w:rsidRDefault="00A211C6" w:rsidP="006A3F44">
      <w:pPr>
        <w:spacing w:line="600" w:lineRule="exact"/>
        <w:ind w:firstLineChars="200" w:firstLine="640"/>
        <w:rPr>
          <w:rFonts w:ascii="仿宋_GB2312" w:eastAsia="仿宋_GB2312" w:hAnsi="仿宋"/>
          <w:color w:val="000000"/>
          <w:sz w:val="32"/>
          <w:szCs w:val="32"/>
        </w:rPr>
      </w:pPr>
    </w:p>
    <w:p w:rsidR="00A211C6" w:rsidRDefault="00A211C6" w:rsidP="006A3F44">
      <w:pPr>
        <w:spacing w:line="600" w:lineRule="exact"/>
        <w:ind w:firstLineChars="200" w:firstLine="640"/>
        <w:rPr>
          <w:rFonts w:ascii="仿宋_GB2312" w:eastAsia="仿宋_GB2312" w:hAnsi="仿宋"/>
          <w:color w:val="000000"/>
          <w:sz w:val="32"/>
          <w:szCs w:val="32"/>
        </w:rPr>
      </w:pPr>
    </w:p>
    <w:p w:rsidR="00A211C6" w:rsidRDefault="00A211C6" w:rsidP="006A3F44">
      <w:pPr>
        <w:spacing w:line="600" w:lineRule="exact"/>
        <w:ind w:firstLineChars="200" w:firstLine="640"/>
        <w:rPr>
          <w:rFonts w:ascii="仿宋_GB2312" w:eastAsia="仿宋_GB2312" w:hAnsi="仿宋"/>
          <w:color w:val="000000"/>
          <w:sz w:val="32"/>
          <w:szCs w:val="32"/>
        </w:rPr>
      </w:pPr>
    </w:p>
    <w:p w:rsidR="00A211C6" w:rsidRDefault="00A211C6" w:rsidP="006A3F44">
      <w:pPr>
        <w:spacing w:line="600" w:lineRule="exact"/>
        <w:ind w:firstLineChars="200" w:firstLine="640"/>
        <w:rPr>
          <w:rFonts w:ascii="仿宋_GB2312" w:eastAsia="仿宋_GB2312" w:hAnsi="仿宋"/>
          <w:color w:val="000000"/>
          <w:sz w:val="32"/>
          <w:szCs w:val="32"/>
        </w:rPr>
      </w:pPr>
    </w:p>
    <w:p w:rsidR="00732745" w:rsidRPr="00A211C6" w:rsidRDefault="006E043A" w:rsidP="001A1D71">
      <w:pPr>
        <w:spacing w:line="600" w:lineRule="exact"/>
        <w:ind w:firstLineChars="200" w:firstLine="640"/>
        <w:jc w:val="center"/>
        <w:rPr>
          <w:rFonts w:ascii="仿宋_GB2312" w:eastAsia="仿宋_GB2312" w:hAnsi="仿宋"/>
          <w:color w:val="000000" w:themeColor="text1"/>
          <w:sz w:val="32"/>
          <w:szCs w:val="32"/>
        </w:rPr>
      </w:pPr>
      <w:r w:rsidRPr="006A3F44">
        <w:rPr>
          <w:rFonts w:ascii="仿宋_GB2312" w:eastAsia="仿宋_GB2312" w:hAnsi="仿宋" w:hint="eastAsia"/>
          <w:color w:val="000000" w:themeColor="text1"/>
          <w:sz w:val="32"/>
          <w:szCs w:val="32"/>
        </w:rPr>
        <w:t>（图4：财政拨款收、支决算总计变动情况）</w:t>
      </w:r>
    </w:p>
    <w:p w:rsidR="00732745" w:rsidRPr="006E5C22" w:rsidRDefault="006E043A" w:rsidP="006A3F44">
      <w:pPr>
        <w:spacing w:line="600" w:lineRule="exact"/>
        <w:ind w:firstLineChars="200" w:firstLine="640"/>
        <w:outlineLvl w:val="1"/>
        <w:rPr>
          <w:rStyle w:val="2Char"/>
          <w:rFonts w:ascii="黑体" w:eastAsia="黑体" w:hAnsi="黑体"/>
          <w:b w:val="0"/>
        </w:rPr>
      </w:pPr>
      <w:bookmarkStart w:id="32" w:name="_Toc15396607"/>
      <w:bookmarkStart w:id="33" w:name="_Toc15377209"/>
      <w:r w:rsidRPr="006E5C22">
        <w:rPr>
          <w:rFonts w:ascii="黑体" w:eastAsia="黑体" w:hAnsi="黑体" w:hint="eastAsia"/>
          <w:color w:val="000000"/>
          <w:sz w:val="32"/>
          <w:szCs w:val="32"/>
        </w:rPr>
        <w:t>五、</w:t>
      </w:r>
      <w:r w:rsidRPr="006E5C22">
        <w:rPr>
          <w:rFonts w:ascii="黑体" w:eastAsia="黑体" w:hAnsi="黑体" w:hint="eastAsia"/>
          <w:b/>
          <w:color w:val="000000"/>
          <w:sz w:val="32"/>
          <w:szCs w:val="32"/>
        </w:rPr>
        <w:t>一</w:t>
      </w:r>
      <w:r w:rsidRPr="006E5C22">
        <w:rPr>
          <w:rStyle w:val="2Char"/>
          <w:rFonts w:ascii="黑体" w:eastAsia="黑体" w:hAnsi="黑体" w:hint="eastAsia"/>
          <w:b w:val="0"/>
        </w:rPr>
        <w:t>般公共预算财政拨款支出决算情况说明</w:t>
      </w:r>
      <w:bookmarkEnd w:id="32"/>
      <w:bookmarkEnd w:id="33"/>
    </w:p>
    <w:p w:rsidR="00732745" w:rsidRPr="006A3F44" w:rsidRDefault="006E043A" w:rsidP="006A3F44">
      <w:pPr>
        <w:spacing w:line="600" w:lineRule="exact"/>
        <w:ind w:firstLineChars="200" w:firstLine="643"/>
        <w:outlineLvl w:val="2"/>
        <w:rPr>
          <w:rFonts w:ascii="仿宋_GB2312" w:eastAsia="仿宋_GB2312" w:hAnsi="仿宋"/>
          <w:b/>
          <w:color w:val="000000"/>
          <w:sz w:val="32"/>
          <w:szCs w:val="32"/>
        </w:rPr>
      </w:pPr>
      <w:bookmarkStart w:id="34" w:name="_Toc15377210"/>
      <w:r w:rsidRPr="006A3F44">
        <w:rPr>
          <w:rFonts w:ascii="仿宋_GB2312" w:eastAsia="仿宋_GB2312" w:hAnsi="仿宋" w:hint="eastAsia"/>
          <w:b/>
          <w:color w:val="000000"/>
          <w:sz w:val="32"/>
          <w:szCs w:val="32"/>
        </w:rPr>
        <w:t>（一）一般公共预算财政拨款支出决算总体情况</w:t>
      </w:r>
      <w:bookmarkEnd w:id="34"/>
    </w:p>
    <w:p w:rsidR="00F71C6E" w:rsidRDefault="00960667" w:rsidP="00CD026E">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2019年</w:t>
      </w:r>
      <w:r w:rsidR="006E043A" w:rsidRPr="006A3F44">
        <w:rPr>
          <w:rFonts w:ascii="仿宋_GB2312" w:eastAsia="仿宋_GB2312" w:hAnsi="仿宋" w:hint="eastAsia"/>
          <w:color w:val="000000"/>
          <w:sz w:val="32"/>
          <w:szCs w:val="32"/>
        </w:rPr>
        <w:t>一般公共预算财政拨款支出</w:t>
      </w:r>
      <w:r w:rsidR="00215872">
        <w:rPr>
          <w:rFonts w:ascii="仿宋_GB2312" w:eastAsia="仿宋_GB2312" w:hAnsi="仿宋" w:hint="eastAsia"/>
          <w:color w:val="000000"/>
          <w:sz w:val="32"/>
          <w:szCs w:val="32"/>
        </w:rPr>
        <w:t>629.01</w:t>
      </w:r>
      <w:r w:rsidR="006E043A" w:rsidRPr="006A3F44">
        <w:rPr>
          <w:rFonts w:ascii="仿宋_GB2312" w:eastAsia="仿宋_GB2312" w:hAnsi="仿宋" w:hint="eastAsia"/>
          <w:color w:val="000000"/>
          <w:sz w:val="32"/>
          <w:szCs w:val="32"/>
        </w:rPr>
        <w:t>万元，占本年支出合计的</w:t>
      </w:r>
      <w:r w:rsidR="0089726C">
        <w:rPr>
          <w:rFonts w:ascii="仿宋_GB2312" w:eastAsia="仿宋_GB2312" w:hAnsi="仿宋" w:hint="eastAsia"/>
          <w:color w:val="000000"/>
          <w:sz w:val="32"/>
          <w:szCs w:val="32"/>
        </w:rPr>
        <w:t>100</w:t>
      </w:r>
      <w:r w:rsidR="006E043A" w:rsidRPr="006A3F44">
        <w:rPr>
          <w:rFonts w:ascii="仿宋_GB2312" w:eastAsia="仿宋_GB2312" w:hAnsi="仿宋" w:hint="eastAsia"/>
          <w:color w:val="000000"/>
          <w:sz w:val="32"/>
          <w:szCs w:val="32"/>
        </w:rPr>
        <w:t>%。与201</w:t>
      </w:r>
      <w:r w:rsidR="00215872">
        <w:rPr>
          <w:rFonts w:ascii="仿宋_GB2312" w:eastAsia="仿宋_GB2312" w:hAnsi="仿宋" w:hint="eastAsia"/>
          <w:color w:val="000000"/>
          <w:sz w:val="32"/>
          <w:szCs w:val="32"/>
        </w:rPr>
        <w:t>8</w:t>
      </w:r>
      <w:r w:rsidR="006E043A" w:rsidRPr="006A3F44">
        <w:rPr>
          <w:rFonts w:ascii="仿宋_GB2312" w:eastAsia="仿宋_GB2312" w:hAnsi="仿宋" w:hint="eastAsia"/>
          <w:color w:val="000000"/>
          <w:sz w:val="32"/>
          <w:szCs w:val="32"/>
        </w:rPr>
        <w:t>年相比，一般公共预算财政拨款增加</w:t>
      </w:r>
      <w:r w:rsidR="00215872">
        <w:rPr>
          <w:rFonts w:ascii="仿宋_GB2312" w:eastAsia="仿宋_GB2312" w:hAnsi="仿宋" w:hint="eastAsia"/>
          <w:color w:val="000000"/>
          <w:sz w:val="32"/>
          <w:szCs w:val="32"/>
        </w:rPr>
        <w:t>54.06</w:t>
      </w:r>
      <w:r w:rsidR="006E043A" w:rsidRPr="006A3F44">
        <w:rPr>
          <w:rFonts w:ascii="仿宋_GB2312" w:eastAsia="仿宋_GB2312" w:hAnsi="仿宋" w:hint="eastAsia"/>
          <w:color w:val="000000"/>
          <w:sz w:val="32"/>
          <w:szCs w:val="32"/>
        </w:rPr>
        <w:t>万元，增长</w:t>
      </w:r>
      <w:r w:rsidR="00215872">
        <w:rPr>
          <w:rFonts w:ascii="仿宋_GB2312" w:eastAsia="仿宋_GB2312" w:hAnsi="仿宋" w:hint="eastAsia"/>
          <w:color w:val="000000"/>
          <w:sz w:val="32"/>
          <w:szCs w:val="32"/>
        </w:rPr>
        <w:t>9.4</w:t>
      </w:r>
      <w:r w:rsidR="006E043A" w:rsidRPr="006A3F44">
        <w:rPr>
          <w:rFonts w:ascii="仿宋_GB2312" w:eastAsia="仿宋_GB2312" w:hAnsi="仿宋" w:hint="eastAsia"/>
          <w:color w:val="000000"/>
          <w:sz w:val="32"/>
          <w:szCs w:val="32"/>
        </w:rPr>
        <w:t>%。主要变动原因是</w:t>
      </w:r>
      <w:r w:rsidR="0089726C">
        <w:rPr>
          <w:rFonts w:ascii="仿宋_GB2312" w:eastAsia="仿宋_GB2312" w:hAnsi="仿宋" w:hint="eastAsia"/>
          <w:color w:val="000000"/>
          <w:sz w:val="32"/>
          <w:szCs w:val="32"/>
        </w:rPr>
        <w:t>一是人员工资福利保险等费用增加；二是公用经费增加。</w:t>
      </w:r>
    </w:p>
    <w:p w:rsidR="00CD026E" w:rsidRDefault="00CD026E" w:rsidP="00CD026E">
      <w:pPr>
        <w:spacing w:line="600" w:lineRule="exact"/>
        <w:ind w:firstLineChars="200" w:firstLine="640"/>
        <w:rPr>
          <w:rFonts w:ascii="仿宋_GB2312" w:eastAsia="仿宋_GB2312" w:hAnsi="仿宋"/>
          <w:color w:val="000000"/>
          <w:sz w:val="32"/>
          <w:szCs w:val="32"/>
        </w:rPr>
      </w:pPr>
    </w:p>
    <w:p w:rsidR="00CD026E" w:rsidRDefault="00CD026E" w:rsidP="00CD026E">
      <w:pPr>
        <w:spacing w:line="600" w:lineRule="exact"/>
        <w:ind w:firstLineChars="200" w:firstLine="640"/>
        <w:rPr>
          <w:rFonts w:ascii="仿宋_GB2312" w:eastAsia="仿宋_GB2312" w:hAnsi="仿宋"/>
          <w:color w:val="000000"/>
          <w:sz w:val="32"/>
          <w:szCs w:val="32"/>
        </w:rPr>
      </w:pPr>
    </w:p>
    <w:p w:rsidR="00FF7A6A" w:rsidRDefault="00FF7A6A" w:rsidP="0089726C">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noProof/>
          <w:color w:val="000000"/>
          <w:sz w:val="32"/>
          <w:szCs w:val="32"/>
        </w:rPr>
        <w:lastRenderedPageBreak/>
        <w:drawing>
          <wp:anchor distT="0" distB="0" distL="114300" distR="114300" simplePos="0" relativeHeight="251662336" behindDoc="0" locked="0" layoutInCell="1" allowOverlap="1" wp14:anchorId="1FF1DD36" wp14:editId="1CC015E5">
            <wp:simplePos x="0" y="0"/>
            <wp:positionH relativeFrom="column">
              <wp:posOffset>420370</wp:posOffset>
            </wp:positionH>
            <wp:positionV relativeFrom="paragraph">
              <wp:posOffset>73025</wp:posOffset>
            </wp:positionV>
            <wp:extent cx="4800600" cy="2628900"/>
            <wp:effectExtent l="0" t="0" r="19050" b="190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89726C" w:rsidRDefault="0089726C" w:rsidP="0089726C">
      <w:pPr>
        <w:spacing w:line="600" w:lineRule="exact"/>
        <w:ind w:firstLineChars="200" w:firstLine="640"/>
        <w:rPr>
          <w:rFonts w:ascii="仿宋_GB2312" w:eastAsia="仿宋_GB2312" w:hAnsi="仿宋"/>
          <w:color w:val="000000"/>
          <w:sz w:val="32"/>
          <w:szCs w:val="32"/>
        </w:rPr>
      </w:pPr>
    </w:p>
    <w:p w:rsidR="0089726C" w:rsidRDefault="0089726C" w:rsidP="0089726C">
      <w:pPr>
        <w:spacing w:line="600" w:lineRule="exact"/>
        <w:ind w:firstLineChars="200" w:firstLine="640"/>
        <w:rPr>
          <w:rFonts w:ascii="仿宋_GB2312" w:eastAsia="仿宋_GB2312" w:hAnsi="仿宋"/>
          <w:color w:val="000000"/>
          <w:sz w:val="32"/>
          <w:szCs w:val="32"/>
        </w:rPr>
      </w:pPr>
    </w:p>
    <w:p w:rsidR="0089726C" w:rsidRDefault="0089726C" w:rsidP="0089726C">
      <w:pPr>
        <w:spacing w:line="600" w:lineRule="exact"/>
        <w:ind w:firstLineChars="200" w:firstLine="640"/>
        <w:rPr>
          <w:rFonts w:ascii="仿宋_GB2312" w:eastAsia="仿宋_GB2312" w:hAnsi="仿宋"/>
          <w:color w:val="000000"/>
          <w:sz w:val="32"/>
          <w:szCs w:val="32"/>
        </w:rPr>
      </w:pPr>
    </w:p>
    <w:p w:rsidR="0089726C" w:rsidRDefault="0089726C" w:rsidP="0089726C">
      <w:pPr>
        <w:spacing w:line="600" w:lineRule="exact"/>
        <w:ind w:firstLineChars="200" w:firstLine="640"/>
        <w:rPr>
          <w:rFonts w:ascii="仿宋_GB2312" w:eastAsia="仿宋_GB2312" w:hAnsi="仿宋"/>
          <w:color w:val="000000"/>
          <w:sz w:val="32"/>
          <w:szCs w:val="32"/>
        </w:rPr>
      </w:pPr>
    </w:p>
    <w:p w:rsidR="0089726C" w:rsidRDefault="0089726C" w:rsidP="0089726C">
      <w:pPr>
        <w:spacing w:line="600" w:lineRule="exact"/>
        <w:ind w:firstLineChars="200" w:firstLine="640"/>
        <w:rPr>
          <w:rFonts w:ascii="仿宋_GB2312" w:eastAsia="仿宋_GB2312" w:hAnsi="仿宋"/>
          <w:color w:val="000000"/>
          <w:sz w:val="32"/>
          <w:szCs w:val="32"/>
        </w:rPr>
      </w:pPr>
    </w:p>
    <w:p w:rsidR="0089726C" w:rsidRDefault="0089726C" w:rsidP="0089726C">
      <w:pPr>
        <w:spacing w:line="600" w:lineRule="exact"/>
        <w:ind w:firstLineChars="200" w:firstLine="640"/>
        <w:rPr>
          <w:rFonts w:ascii="仿宋_GB2312" w:eastAsia="仿宋_GB2312" w:hAnsi="仿宋"/>
          <w:color w:val="000000"/>
          <w:sz w:val="32"/>
          <w:szCs w:val="32"/>
        </w:rPr>
      </w:pPr>
    </w:p>
    <w:p w:rsidR="00732745" w:rsidRPr="006A3F44" w:rsidRDefault="006E043A" w:rsidP="006A3F44">
      <w:pPr>
        <w:spacing w:line="600" w:lineRule="exact"/>
        <w:ind w:firstLineChars="200" w:firstLine="640"/>
        <w:rPr>
          <w:rFonts w:ascii="仿宋_GB2312" w:eastAsia="仿宋_GB2312" w:hAnsi="仿宋"/>
          <w:color w:val="000000" w:themeColor="text1"/>
          <w:sz w:val="32"/>
          <w:szCs w:val="32"/>
        </w:rPr>
      </w:pPr>
      <w:r w:rsidRPr="006A3F44">
        <w:rPr>
          <w:rFonts w:ascii="仿宋_GB2312" w:eastAsia="仿宋_GB2312" w:hAnsi="仿宋" w:hint="eastAsia"/>
          <w:color w:val="000000" w:themeColor="text1"/>
          <w:sz w:val="32"/>
          <w:szCs w:val="32"/>
        </w:rPr>
        <w:t>（图5：一般公共预算财政拨款支出决算变动情况）</w:t>
      </w:r>
    </w:p>
    <w:p w:rsidR="00732745" w:rsidRPr="006A3F44" w:rsidRDefault="006E043A" w:rsidP="006A3F44">
      <w:pPr>
        <w:spacing w:line="600" w:lineRule="exact"/>
        <w:ind w:firstLineChars="200" w:firstLine="643"/>
        <w:outlineLvl w:val="2"/>
        <w:rPr>
          <w:rFonts w:ascii="仿宋_GB2312" w:eastAsia="仿宋_GB2312" w:hAnsi="仿宋"/>
          <w:b/>
          <w:color w:val="000000"/>
          <w:sz w:val="32"/>
          <w:szCs w:val="32"/>
        </w:rPr>
      </w:pPr>
      <w:bookmarkStart w:id="35" w:name="_Toc15377211"/>
      <w:r w:rsidRPr="006A3F44">
        <w:rPr>
          <w:rFonts w:ascii="仿宋_GB2312" w:eastAsia="仿宋_GB2312" w:hAnsi="仿宋" w:hint="eastAsia"/>
          <w:b/>
          <w:color w:val="000000"/>
          <w:sz w:val="32"/>
          <w:szCs w:val="32"/>
        </w:rPr>
        <w:t>（二）一般公共预算财政拨款支出决算结构情况</w:t>
      </w:r>
      <w:bookmarkEnd w:id="35"/>
    </w:p>
    <w:p w:rsidR="00732745" w:rsidRPr="00D957CA" w:rsidRDefault="00960667">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2019年</w:t>
      </w:r>
      <w:r w:rsidR="006E043A" w:rsidRPr="00D957CA">
        <w:rPr>
          <w:rFonts w:ascii="仿宋_GB2312" w:eastAsia="仿宋_GB2312" w:hAnsi="仿宋" w:hint="eastAsia"/>
          <w:sz w:val="32"/>
          <w:szCs w:val="32"/>
        </w:rPr>
        <w:t>一般公共预算财政拨款支出</w:t>
      </w:r>
      <w:r w:rsidR="00E826FF">
        <w:rPr>
          <w:rFonts w:ascii="仿宋_GB2312" w:eastAsia="仿宋_GB2312" w:hAnsi="仿宋" w:hint="eastAsia"/>
          <w:sz w:val="32"/>
          <w:szCs w:val="32"/>
        </w:rPr>
        <w:t>629.01</w:t>
      </w:r>
      <w:r w:rsidR="006E043A" w:rsidRPr="00D957CA">
        <w:rPr>
          <w:rFonts w:ascii="仿宋_GB2312" w:eastAsia="仿宋_GB2312" w:hAnsi="仿宋" w:hint="eastAsia"/>
          <w:sz w:val="32"/>
          <w:szCs w:val="32"/>
        </w:rPr>
        <w:t>万元，主要用于以下方面:一般公共服务（</w:t>
      </w:r>
      <w:r w:rsidR="00FF7A6A" w:rsidRPr="00D957CA">
        <w:rPr>
          <w:rFonts w:ascii="仿宋_GB2312" w:eastAsia="仿宋_GB2312" w:hAnsi="仿宋" w:hint="eastAsia"/>
          <w:sz w:val="32"/>
          <w:szCs w:val="32"/>
        </w:rPr>
        <w:t>201</w:t>
      </w:r>
      <w:r w:rsidR="006E043A" w:rsidRPr="00D957CA">
        <w:rPr>
          <w:rFonts w:ascii="仿宋_GB2312" w:eastAsia="仿宋_GB2312" w:hAnsi="仿宋" w:hint="eastAsia"/>
          <w:sz w:val="32"/>
          <w:szCs w:val="32"/>
        </w:rPr>
        <w:t>）支出</w:t>
      </w:r>
      <w:r w:rsidR="00E826FF">
        <w:rPr>
          <w:rFonts w:ascii="仿宋_GB2312" w:eastAsia="仿宋_GB2312" w:hAnsi="仿宋" w:hint="eastAsia"/>
          <w:sz w:val="32"/>
          <w:szCs w:val="32"/>
        </w:rPr>
        <w:t>532.30</w:t>
      </w:r>
      <w:r w:rsidR="006E043A" w:rsidRPr="00D957CA">
        <w:rPr>
          <w:rFonts w:ascii="仿宋_GB2312" w:eastAsia="仿宋_GB2312" w:hAnsi="仿宋" w:hint="eastAsia"/>
          <w:sz w:val="32"/>
          <w:szCs w:val="32"/>
        </w:rPr>
        <w:t>万元，占</w:t>
      </w:r>
      <w:r w:rsidR="00E826FF">
        <w:rPr>
          <w:rFonts w:ascii="仿宋_GB2312" w:eastAsia="仿宋_GB2312" w:hAnsi="仿宋" w:hint="eastAsia"/>
          <w:sz w:val="32"/>
          <w:szCs w:val="32"/>
        </w:rPr>
        <w:t>84.63</w:t>
      </w:r>
      <w:r w:rsidR="006E043A" w:rsidRPr="00D957CA">
        <w:rPr>
          <w:rFonts w:ascii="仿宋_GB2312" w:eastAsia="仿宋_GB2312" w:hAnsi="仿宋" w:hint="eastAsia"/>
          <w:sz w:val="32"/>
          <w:szCs w:val="32"/>
        </w:rPr>
        <w:t>%；社会保障和就业（</w:t>
      </w:r>
      <w:r w:rsidR="000C1D7B" w:rsidRPr="00D957CA">
        <w:rPr>
          <w:rFonts w:ascii="仿宋_GB2312" w:eastAsia="仿宋_GB2312" w:hAnsi="仿宋" w:hint="eastAsia"/>
          <w:sz w:val="32"/>
          <w:szCs w:val="32"/>
        </w:rPr>
        <w:t>208</w:t>
      </w:r>
      <w:r w:rsidR="006E043A" w:rsidRPr="00D957CA">
        <w:rPr>
          <w:rFonts w:ascii="仿宋_GB2312" w:eastAsia="仿宋_GB2312" w:hAnsi="仿宋" w:hint="eastAsia"/>
          <w:sz w:val="32"/>
          <w:szCs w:val="32"/>
        </w:rPr>
        <w:t>）支出</w:t>
      </w:r>
      <w:r w:rsidR="00E826FF">
        <w:rPr>
          <w:rFonts w:ascii="仿宋_GB2312" w:eastAsia="仿宋_GB2312" w:hAnsi="仿宋" w:hint="eastAsia"/>
          <w:sz w:val="32"/>
          <w:szCs w:val="32"/>
        </w:rPr>
        <w:t>44.28</w:t>
      </w:r>
      <w:r w:rsidR="006E043A" w:rsidRPr="00D957CA">
        <w:rPr>
          <w:rFonts w:ascii="仿宋_GB2312" w:eastAsia="仿宋_GB2312" w:hAnsi="仿宋" w:hint="eastAsia"/>
          <w:sz w:val="32"/>
          <w:szCs w:val="32"/>
        </w:rPr>
        <w:t>万元，占</w:t>
      </w:r>
      <w:r w:rsidR="00E826FF">
        <w:rPr>
          <w:rFonts w:ascii="仿宋_GB2312" w:eastAsia="仿宋_GB2312" w:hAnsi="仿宋" w:hint="eastAsia"/>
          <w:sz w:val="32"/>
          <w:szCs w:val="32"/>
        </w:rPr>
        <w:t>7.04</w:t>
      </w:r>
      <w:r w:rsidR="006E043A" w:rsidRPr="00D957CA">
        <w:rPr>
          <w:rFonts w:ascii="仿宋_GB2312" w:eastAsia="仿宋_GB2312" w:hAnsi="仿宋" w:hint="eastAsia"/>
          <w:sz w:val="32"/>
          <w:szCs w:val="32"/>
        </w:rPr>
        <w:t>%；卫生</w:t>
      </w:r>
      <w:r w:rsidR="00E826FF">
        <w:rPr>
          <w:rFonts w:ascii="仿宋_GB2312" w:eastAsia="仿宋_GB2312" w:hAnsi="仿宋" w:hint="eastAsia"/>
          <w:sz w:val="32"/>
          <w:szCs w:val="32"/>
        </w:rPr>
        <w:t>健康</w:t>
      </w:r>
      <w:r w:rsidR="000C1D7B" w:rsidRPr="00D957CA">
        <w:rPr>
          <w:rFonts w:ascii="仿宋_GB2312" w:eastAsia="仿宋_GB2312" w:hAnsi="仿宋" w:hint="eastAsia"/>
          <w:sz w:val="32"/>
          <w:szCs w:val="32"/>
        </w:rPr>
        <w:t>（210）</w:t>
      </w:r>
      <w:r w:rsidR="006E043A" w:rsidRPr="00D957CA">
        <w:rPr>
          <w:rFonts w:ascii="仿宋_GB2312" w:eastAsia="仿宋_GB2312" w:hAnsi="仿宋" w:hint="eastAsia"/>
          <w:sz w:val="32"/>
          <w:szCs w:val="32"/>
        </w:rPr>
        <w:t>支出</w:t>
      </w:r>
      <w:r w:rsidR="00E826FF">
        <w:rPr>
          <w:rFonts w:ascii="仿宋_GB2312" w:eastAsia="仿宋_GB2312" w:hAnsi="仿宋" w:hint="eastAsia"/>
          <w:sz w:val="32"/>
          <w:szCs w:val="32"/>
        </w:rPr>
        <w:t>16.83</w:t>
      </w:r>
      <w:r w:rsidR="006E043A" w:rsidRPr="00D957CA">
        <w:rPr>
          <w:rFonts w:ascii="仿宋_GB2312" w:eastAsia="仿宋_GB2312" w:hAnsi="仿宋" w:hint="eastAsia"/>
          <w:sz w:val="32"/>
          <w:szCs w:val="32"/>
        </w:rPr>
        <w:t>万元，占</w:t>
      </w:r>
      <w:r w:rsidR="00E826FF">
        <w:rPr>
          <w:rFonts w:ascii="仿宋_GB2312" w:eastAsia="仿宋_GB2312" w:hAnsi="仿宋" w:hint="eastAsia"/>
          <w:sz w:val="32"/>
          <w:szCs w:val="32"/>
        </w:rPr>
        <w:t>2.67</w:t>
      </w:r>
      <w:r w:rsidR="006E043A" w:rsidRPr="00D957CA">
        <w:rPr>
          <w:rFonts w:ascii="仿宋_GB2312" w:eastAsia="仿宋_GB2312" w:hAnsi="仿宋" w:hint="eastAsia"/>
          <w:sz w:val="32"/>
          <w:szCs w:val="32"/>
        </w:rPr>
        <w:t>%；</w:t>
      </w:r>
      <w:r w:rsidR="000C1D7B" w:rsidRPr="00D957CA">
        <w:rPr>
          <w:rFonts w:ascii="仿宋_GB2312" w:eastAsia="仿宋_GB2312" w:hAnsi="仿宋" w:hint="eastAsia"/>
          <w:sz w:val="32"/>
          <w:szCs w:val="32"/>
        </w:rPr>
        <w:t>农林水（213）支出</w:t>
      </w:r>
      <w:r w:rsidR="00E826FF">
        <w:rPr>
          <w:rFonts w:ascii="仿宋_GB2312" w:eastAsia="仿宋_GB2312" w:hAnsi="仿宋" w:hint="eastAsia"/>
          <w:sz w:val="32"/>
          <w:szCs w:val="32"/>
        </w:rPr>
        <w:t>9</w:t>
      </w:r>
      <w:r w:rsidR="000C1D7B" w:rsidRPr="00D957CA">
        <w:rPr>
          <w:rFonts w:ascii="仿宋_GB2312" w:eastAsia="仿宋_GB2312" w:hAnsi="仿宋" w:hint="eastAsia"/>
          <w:sz w:val="32"/>
          <w:szCs w:val="32"/>
        </w:rPr>
        <w:t>万元，占1.</w:t>
      </w:r>
      <w:r w:rsidR="00E826FF">
        <w:rPr>
          <w:rFonts w:ascii="仿宋_GB2312" w:eastAsia="仿宋_GB2312" w:hAnsi="仿宋" w:hint="eastAsia"/>
          <w:sz w:val="32"/>
          <w:szCs w:val="32"/>
        </w:rPr>
        <w:t>43</w:t>
      </w:r>
      <w:r w:rsidR="000C1D7B" w:rsidRPr="00D957CA">
        <w:rPr>
          <w:rFonts w:ascii="仿宋_GB2312" w:eastAsia="仿宋_GB2312" w:hAnsi="仿宋" w:hint="eastAsia"/>
          <w:sz w:val="32"/>
          <w:szCs w:val="32"/>
        </w:rPr>
        <w:t>%；</w:t>
      </w:r>
      <w:r w:rsidR="006E043A" w:rsidRPr="00D957CA">
        <w:rPr>
          <w:rFonts w:ascii="仿宋_GB2312" w:eastAsia="仿宋_GB2312" w:hAnsi="仿宋" w:hint="eastAsia"/>
          <w:sz w:val="32"/>
          <w:szCs w:val="32"/>
        </w:rPr>
        <w:t>住房保障</w:t>
      </w:r>
      <w:r w:rsidR="000C1D7B" w:rsidRPr="00D957CA">
        <w:rPr>
          <w:rFonts w:ascii="仿宋_GB2312" w:eastAsia="仿宋_GB2312" w:hAnsi="仿宋" w:hint="eastAsia"/>
          <w:sz w:val="32"/>
          <w:szCs w:val="32"/>
        </w:rPr>
        <w:t>（221）</w:t>
      </w:r>
      <w:r w:rsidR="006E043A" w:rsidRPr="00D957CA">
        <w:rPr>
          <w:rFonts w:ascii="仿宋_GB2312" w:eastAsia="仿宋_GB2312" w:hAnsi="仿宋" w:hint="eastAsia"/>
          <w:sz w:val="32"/>
          <w:szCs w:val="32"/>
        </w:rPr>
        <w:t>支出</w:t>
      </w:r>
      <w:r w:rsidR="00E826FF">
        <w:rPr>
          <w:rFonts w:ascii="仿宋_GB2312" w:eastAsia="仿宋_GB2312" w:hAnsi="仿宋" w:hint="eastAsia"/>
          <w:sz w:val="32"/>
          <w:szCs w:val="32"/>
        </w:rPr>
        <w:t>26.60</w:t>
      </w:r>
      <w:r w:rsidR="006E043A" w:rsidRPr="00D957CA">
        <w:rPr>
          <w:rFonts w:ascii="仿宋_GB2312" w:eastAsia="仿宋_GB2312" w:hAnsi="仿宋" w:hint="eastAsia"/>
          <w:sz w:val="32"/>
          <w:szCs w:val="32"/>
        </w:rPr>
        <w:t>万元，占</w:t>
      </w:r>
      <w:r w:rsidR="00E826FF">
        <w:rPr>
          <w:rFonts w:ascii="仿宋_GB2312" w:eastAsia="仿宋_GB2312" w:hAnsi="仿宋" w:hint="eastAsia"/>
          <w:sz w:val="32"/>
          <w:szCs w:val="32"/>
        </w:rPr>
        <w:t>4.23</w:t>
      </w:r>
      <w:r w:rsidR="006E043A" w:rsidRPr="00D957CA">
        <w:rPr>
          <w:rFonts w:ascii="仿宋_GB2312" w:eastAsia="仿宋_GB2312" w:hAnsi="仿宋" w:hint="eastAsia"/>
          <w:sz w:val="32"/>
          <w:szCs w:val="32"/>
        </w:rPr>
        <w:t>%。</w:t>
      </w:r>
    </w:p>
    <w:p w:rsidR="000C1D7B" w:rsidRDefault="00E52BF6">
      <w:pPr>
        <w:spacing w:line="600" w:lineRule="exact"/>
        <w:ind w:firstLine="640"/>
        <w:rPr>
          <w:rFonts w:ascii="仿宋_GB2312" w:eastAsia="仿宋_GB2312" w:hAnsi="仿宋"/>
          <w:color w:val="FF0000"/>
          <w:sz w:val="32"/>
          <w:szCs w:val="32"/>
        </w:rPr>
      </w:pPr>
      <w:r>
        <w:rPr>
          <w:rFonts w:ascii="仿宋_GB2312" w:eastAsia="仿宋_GB2312" w:hAnsi="仿宋" w:hint="eastAsia"/>
          <w:noProof/>
          <w:color w:val="FF0000"/>
          <w:sz w:val="32"/>
          <w:szCs w:val="32"/>
        </w:rPr>
        <w:drawing>
          <wp:anchor distT="0" distB="0" distL="114300" distR="114300" simplePos="0" relativeHeight="251663360" behindDoc="0" locked="0" layoutInCell="1" allowOverlap="1" wp14:anchorId="634705C8" wp14:editId="36B5BC13">
            <wp:simplePos x="0" y="0"/>
            <wp:positionH relativeFrom="column">
              <wp:posOffset>239395</wp:posOffset>
            </wp:positionH>
            <wp:positionV relativeFrom="paragraph">
              <wp:posOffset>34925</wp:posOffset>
            </wp:positionV>
            <wp:extent cx="5038725" cy="2286000"/>
            <wp:effectExtent l="0" t="0" r="9525"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0C1D7B" w:rsidRDefault="000C1D7B">
      <w:pPr>
        <w:spacing w:line="600" w:lineRule="exact"/>
        <w:ind w:firstLine="640"/>
        <w:rPr>
          <w:rFonts w:ascii="仿宋_GB2312" w:eastAsia="仿宋_GB2312" w:hAnsi="仿宋"/>
          <w:color w:val="FF0000"/>
          <w:sz w:val="32"/>
          <w:szCs w:val="32"/>
        </w:rPr>
      </w:pPr>
    </w:p>
    <w:p w:rsidR="000C1D7B" w:rsidRDefault="000C1D7B">
      <w:pPr>
        <w:spacing w:line="600" w:lineRule="exact"/>
        <w:ind w:firstLine="640"/>
        <w:rPr>
          <w:rFonts w:ascii="仿宋_GB2312" w:eastAsia="仿宋_GB2312" w:hAnsi="仿宋"/>
          <w:color w:val="FF0000"/>
          <w:sz w:val="32"/>
          <w:szCs w:val="32"/>
        </w:rPr>
      </w:pPr>
    </w:p>
    <w:p w:rsidR="00850E1E" w:rsidRDefault="00850E1E">
      <w:pPr>
        <w:spacing w:line="600" w:lineRule="exact"/>
        <w:ind w:firstLine="640"/>
        <w:rPr>
          <w:rFonts w:ascii="仿宋_GB2312" w:eastAsia="仿宋_GB2312" w:hAnsi="仿宋"/>
          <w:color w:val="FF0000"/>
          <w:sz w:val="32"/>
          <w:szCs w:val="32"/>
        </w:rPr>
      </w:pPr>
    </w:p>
    <w:p w:rsidR="00850E1E" w:rsidRDefault="00850E1E">
      <w:pPr>
        <w:spacing w:line="600" w:lineRule="exact"/>
        <w:ind w:firstLine="640"/>
        <w:rPr>
          <w:rFonts w:ascii="仿宋_GB2312" w:eastAsia="仿宋_GB2312" w:hAnsi="仿宋"/>
          <w:color w:val="FF0000"/>
          <w:sz w:val="32"/>
          <w:szCs w:val="32"/>
        </w:rPr>
      </w:pPr>
    </w:p>
    <w:p w:rsidR="000C1D7B" w:rsidRPr="000C1D7B" w:rsidRDefault="000C1D7B" w:rsidP="00E52BF6">
      <w:pPr>
        <w:spacing w:line="600" w:lineRule="exact"/>
        <w:rPr>
          <w:rFonts w:ascii="仿宋_GB2312" w:eastAsia="仿宋_GB2312" w:hAnsi="仿宋"/>
          <w:color w:val="FF0000"/>
          <w:sz w:val="32"/>
          <w:szCs w:val="32"/>
        </w:rPr>
      </w:pPr>
    </w:p>
    <w:p w:rsidR="00732745" w:rsidRPr="006A3F44" w:rsidRDefault="006E043A" w:rsidP="00E52BF6">
      <w:pPr>
        <w:spacing w:line="600" w:lineRule="exact"/>
        <w:ind w:firstLineChars="200" w:firstLine="640"/>
        <w:rPr>
          <w:rFonts w:ascii="仿宋_GB2312" w:eastAsia="仿宋_GB2312" w:hAnsi="仿宋"/>
          <w:color w:val="000000"/>
          <w:sz w:val="32"/>
          <w:szCs w:val="32"/>
        </w:rPr>
      </w:pPr>
      <w:r w:rsidRPr="006A3F44">
        <w:rPr>
          <w:rFonts w:ascii="仿宋_GB2312" w:eastAsia="仿宋_GB2312" w:hAnsi="仿宋" w:hint="eastAsia"/>
          <w:color w:val="000000"/>
          <w:sz w:val="32"/>
          <w:szCs w:val="32"/>
        </w:rPr>
        <w:t>（图6：一般公共预算财政拨款支出决算结构）</w:t>
      </w:r>
    </w:p>
    <w:p w:rsidR="00732745" w:rsidRPr="006A3F44" w:rsidRDefault="006E043A" w:rsidP="006A3F44">
      <w:pPr>
        <w:spacing w:line="600" w:lineRule="exact"/>
        <w:ind w:firstLineChars="200" w:firstLine="643"/>
        <w:outlineLvl w:val="2"/>
        <w:rPr>
          <w:rFonts w:ascii="仿宋_GB2312" w:eastAsia="仿宋_GB2312" w:hAnsi="仿宋"/>
          <w:b/>
          <w:color w:val="000000"/>
          <w:sz w:val="32"/>
          <w:szCs w:val="32"/>
        </w:rPr>
      </w:pPr>
      <w:bookmarkStart w:id="36" w:name="_Toc15377212"/>
      <w:r w:rsidRPr="006A3F44">
        <w:rPr>
          <w:rFonts w:ascii="仿宋_GB2312" w:eastAsia="仿宋_GB2312" w:hAnsi="仿宋" w:hint="eastAsia"/>
          <w:b/>
          <w:color w:val="000000"/>
          <w:sz w:val="32"/>
          <w:szCs w:val="32"/>
        </w:rPr>
        <w:lastRenderedPageBreak/>
        <w:t>（三）一般公共预算财政拨款支出决算具体情况</w:t>
      </w:r>
      <w:bookmarkEnd w:id="36"/>
    </w:p>
    <w:p w:rsidR="00732745" w:rsidRPr="006A3F44" w:rsidRDefault="00960667" w:rsidP="006A3F44">
      <w:pPr>
        <w:spacing w:line="600" w:lineRule="exact"/>
        <w:ind w:firstLineChars="200" w:firstLine="643"/>
        <w:outlineLvl w:val="2"/>
        <w:rPr>
          <w:rFonts w:ascii="仿宋_GB2312" w:eastAsia="仿宋_GB2312" w:hAnsi="仿宋"/>
          <w:color w:val="FF0000"/>
          <w:sz w:val="32"/>
          <w:szCs w:val="32"/>
        </w:rPr>
      </w:pPr>
      <w:bookmarkStart w:id="37" w:name="_Toc15377213"/>
      <w:bookmarkStart w:id="38" w:name="_Toc15377444"/>
      <w:bookmarkStart w:id="39" w:name="_Toc15378460"/>
      <w:r>
        <w:rPr>
          <w:rFonts w:ascii="仿宋_GB2312" w:eastAsia="仿宋_GB2312" w:hAnsi="仿宋" w:hint="eastAsia"/>
          <w:b/>
          <w:color w:val="000000" w:themeColor="text1"/>
          <w:sz w:val="32"/>
          <w:szCs w:val="32"/>
        </w:rPr>
        <w:t>2019年</w:t>
      </w:r>
      <w:r w:rsidR="00E52BF6">
        <w:rPr>
          <w:rFonts w:ascii="仿宋_GB2312" w:eastAsia="仿宋_GB2312" w:hAnsi="仿宋" w:hint="eastAsia"/>
          <w:b/>
          <w:color w:val="000000" w:themeColor="text1"/>
          <w:sz w:val="32"/>
          <w:szCs w:val="32"/>
        </w:rPr>
        <w:t>一</w:t>
      </w:r>
      <w:r w:rsidR="006E043A" w:rsidRPr="006A3F44">
        <w:rPr>
          <w:rFonts w:ascii="仿宋_GB2312" w:eastAsia="仿宋_GB2312" w:hAnsi="仿宋" w:hint="eastAsia"/>
          <w:b/>
          <w:color w:val="000000" w:themeColor="text1"/>
          <w:sz w:val="32"/>
          <w:szCs w:val="32"/>
        </w:rPr>
        <w:t>般公共预算支出决算数为</w:t>
      </w:r>
      <w:r w:rsidR="00C71223">
        <w:rPr>
          <w:rFonts w:ascii="仿宋_GB2312" w:eastAsia="仿宋_GB2312" w:hAnsi="仿宋" w:hint="eastAsia"/>
          <w:b/>
          <w:color w:val="000000" w:themeColor="text1"/>
          <w:sz w:val="32"/>
          <w:szCs w:val="32"/>
        </w:rPr>
        <w:t>629.01</w:t>
      </w:r>
      <w:r w:rsidR="006E043A" w:rsidRPr="006A3F44">
        <w:rPr>
          <w:rFonts w:ascii="仿宋_GB2312" w:eastAsia="仿宋_GB2312" w:hAnsi="仿宋" w:hint="eastAsia"/>
          <w:color w:val="000000" w:themeColor="text1"/>
          <w:sz w:val="32"/>
          <w:szCs w:val="32"/>
        </w:rPr>
        <w:t>，</w:t>
      </w:r>
      <w:r w:rsidR="006E043A" w:rsidRPr="006A3F44">
        <w:rPr>
          <w:rStyle w:val="a7"/>
          <w:rFonts w:ascii="仿宋_GB2312" w:eastAsia="仿宋_GB2312" w:hAnsi="仿宋" w:hint="eastAsia"/>
          <w:bCs/>
          <w:color w:val="000000" w:themeColor="text1"/>
          <w:sz w:val="32"/>
          <w:szCs w:val="32"/>
        </w:rPr>
        <w:t>完成</w:t>
      </w:r>
      <w:r w:rsidR="006E043A" w:rsidRPr="006A3F44">
        <w:rPr>
          <w:rStyle w:val="a7"/>
          <w:rFonts w:ascii="仿宋_GB2312" w:eastAsia="仿宋_GB2312" w:hAnsi="仿宋" w:hint="eastAsia"/>
          <w:bCs/>
          <w:color w:val="000000"/>
          <w:sz w:val="32"/>
          <w:szCs w:val="32"/>
        </w:rPr>
        <w:t>预算</w:t>
      </w:r>
      <w:r w:rsidR="00232886">
        <w:rPr>
          <w:rStyle w:val="a7"/>
          <w:rFonts w:ascii="仿宋_GB2312" w:eastAsia="仿宋_GB2312" w:hAnsi="仿宋" w:hint="eastAsia"/>
          <w:bCs/>
          <w:color w:val="000000"/>
          <w:sz w:val="32"/>
          <w:szCs w:val="32"/>
        </w:rPr>
        <w:t>92.41</w:t>
      </w:r>
      <w:r w:rsidR="006E043A" w:rsidRPr="006A3F44">
        <w:rPr>
          <w:rStyle w:val="a7"/>
          <w:rFonts w:ascii="仿宋_GB2312" w:eastAsia="仿宋_GB2312" w:hAnsi="仿宋" w:hint="eastAsia"/>
          <w:bCs/>
          <w:color w:val="000000"/>
          <w:sz w:val="32"/>
          <w:szCs w:val="32"/>
        </w:rPr>
        <w:t>%。</w:t>
      </w:r>
      <w:bookmarkEnd w:id="37"/>
      <w:bookmarkEnd w:id="38"/>
      <w:bookmarkEnd w:id="39"/>
      <w:r w:rsidR="007460CF">
        <w:rPr>
          <w:rStyle w:val="a7"/>
          <w:rFonts w:ascii="仿宋_GB2312" w:eastAsia="仿宋_GB2312" w:hAnsi="仿宋" w:hint="eastAsia"/>
          <w:bCs/>
          <w:color w:val="000000"/>
          <w:sz w:val="32"/>
          <w:szCs w:val="32"/>
        </w:rPr>
        <w:t>其中：</w:t>
      </w:r>
    </w:p>
    <w:p w:rsidR="007460CF" w:rsidRPr="0095080D" w:rsidRDefault="00C71223" w:rsidP="007460CF">
      <w:pPr>
        <w:spacing w:line="600" w:lineRule="exact"/>
        <w:ind w:firstLineChars="196" w:firstLine="630"/>
        <w:rPr>
          <w:rStyle w:val="a7"/>
          <w:rFonts w:ascii="仿宋_GB2312" w:eastAsia="仿宋_GB2312" w:hAnsi="仿宋"/>
          <w:b w:val="0"/>
          <w:bCs/>
          <w:sz w:val="32"/>
          <w:szCs w:val="32"/>
        </w:rPr>
      </w:pPr>
      <w:r>
        <w:rPr>
          <w:rStyle w:val="a7"/>
          <w:rFonts w:ascii="仿宋_GB2312" w:eastAsia="仿宋_GB2312" w:hAnsi="仿宋" w:hint="eastAsia"/>
          <w:bCs/>
          <w:sz w:val="32"/>
          <w:szCs w:val="32"/>
        </w:rPr>
        <w:t>1</w:t>
      </w:r>
      <w:r w:rsidR="007460CF" w:rsidRPr="0095080D">
        <w:rPr>
          <w:rStyle w:val="a7"/>
          <w:rFonts w:ascii="仿宋_GB2312" w:eastAsia="仿宋_GB2312" w:hAnsi="仿宋" w:hint="eastAsia"/>
          <w:bCs/>
          <w:sz w:val="32"/>
          <w:szCs w:val="32"/>
        </w:rPr>
        <w:t>.</w:t>
      </w:r>
      <w:r w:rsidR="00D957CA" w:rsidRPr="0095080D">
        <w:rPr>
          <w:rStyle w:val="a7"/>
          <w:rFonts w:ascii="仿宋_GB2312" w:eastAsia="仿宋_GB2312" w:hAnsi="仿宋" w:hint="eastAsia"/>
          <w:bCs/>
          <w:sz w:val="32"/>
          <w:szCs w:val="32"/>
        </w:rPr>
        <w:t>一般公共服务支出（201）组织事务（32）</w:t>
      </w:r>
      <w:r w:rsidR="007460CF" w:rsidRPr="0095080D">
        <w:rPr>
          <w:rStyle w:val="a7"/>
          <w:rFonts w:ascii="仿宋_GB2312" w:eastAsia="仿宋_GB2312" w:hAnsi="仿宋" w:hint="eastAsia"/>
          <w:bCs/>
          <w:sz w:val="32"/>
          <w:szCs w:val="32"/>
        </w:rPr>
        <w:t>行政运行（01）:</w:t>
      </w:r>
      <w:r w:rsidR="007460CF" w:rsidRPr="0095080D">
        <w:rPr>
          <w:rStyle w:val="a7"/>
          <w:rFonts w:ascii="仿宋_GB2312" w:eastAsia="仿宋_GB2312" w:hAnsi="仿宋" w:hint="eastAsia"/>
          <w:b w:val="0"/>
          <w:bCs/>
          <w:sz w:val="32"/>
          <w:szCs w:val="32"/>
        </w:rPr>
        <w:t xml:space="preserve"> 支出决算为</w:t>
      </w:r>
      <w:r w:rsidR="00EE206C">
        <w:rPr>
          <w:rStyle w:val="a7"/>
          <w:rFonts w:ascii="仿宋_GB2312" w:eastAsia="仿宋_GB2312" w:hAnsi="仿宋" w:hint="eastAsia"/>
          <w:b w:val="0"/>
          <w:bCs/>
          <w:sz w:val="32"/>
          <w:szCs w:val="32"/>
        </w:rPr>
        <w:t>477.46</w:t>
      </w:r>
      <w:r w:rsidR="007460CF" w:rsidRPr="0095080D">
        <w:rPr>
          <w:rStyle w:val="a7"/>
          <w:rFonts w:ascii="仿宋_GB2312" w:eastAsia="仿宋_GB2312" w:hAnsi="仿宋" w:hint="eastAsia"/>
          <w:b w:val="0"/>
          <w:bCs/>
          <w:sz w:val="32"/>
          <w:szCs w:val="32"/>
        </w:rPr>
        <w:t>万元，完成预算</w:t>
      </w:r>
      <w:r w:rsidR="00232886">
        <w:rPr>
          <w:rStyle w:val="a7"/>
          <w:rFonts w:ascii="仿宋_GB2312" w:eastAsia="仿宋_GB2312" w:hAnsi="仿宋" w:hint="eastAsia"/>
          <w:b w:val="0"/>
          <w:bCs/>
          <w:sz w:val="32"/>
          <w:szCs w:val="32"/>
        </w:rPr>
        <w:t>92.67</w:t>
      </w:r>
      <w:r w:rsidR="007460CF" w:rsidRPr="0095080D">
        <w:rPr>
          <w:rStyle w:val="a7"/>
          <w:rFonts w:ascii="仿宋_GB2312" w:eastAsia="仿宋_GB2312" w:hAnsi="仿宋" w:hint="eastAsia"/>
          <w:b w:val="0"/>
          <w:bCs/>
          <w:sz w:val="32"/>
          <w:szCs w:val="32"/>
        </w:rPr>
        <w:t>%</w:t>
      </w:r>
      <w:r w:rsidR="00111A10">
        <w:rPr>
          <w:rStyle w:val="a7"/>
          <w:rFonts w:ascii="仿宋_GB2312" w:eastAsia="仿宋_GB2312" w:hAnsi="仿宋" w:hint="eastAsia"/>
          <w:b w:val="0"/>
          <w:bCs/>
          <w:sz w:val="32"/>
          <w:szCs w:val="32"/>
        </w:rPr>
        <w:t>。</w:t>
      </w:r>
      <w:r w:rsidR="007460CF" w:rsidRPr="0095080D">
        <w:rPr>
          <w:rStyle w:val="a7"/>
          <w:rFonts w:ascii="仿宋_GB2312" w:eastAsia="仿宋_GB2312" w:hAnsi="仿宋" w:hint="eastAsia"/>
          <w:b w:val="0"/>
          <w:bCs/>
          <w:sz w:val="32"/>
          <w:szCs w:val="32"/>
        </w:rPr>
        <w:t>决算数小于预算数的主要原因一是</w:t>
      </w:r>
      <w:r w:rsidR="00960667">
        <w:rPr>
          <w:rStyle w:val="a7"/>
          <w:rFonts w:ascii="仿宋_GB2312" w:eastAsia="仿宋_GB2312" w:hAnsi="仿宋" w:hint="eastAsia"/>
          <w:b w:val="0"/>
          <w:bCs/>
          <w:sz w:val="32"/>
          <w:szCs w:val="32"/>
        </w:rPr>
        <w:t>2019年</w:t>
      </w:r>
      <w:r w:rsidR="007460CF" w:rsidRPr="0095080D">
        <w:rPr>
          <w:rStyle w:val="a7"/>
          <w:rFonts w:ascii="仿宋_GB2312" w:eastAsia="仿宋_GB2312" w:hAnsi="仿宋" w:hint="eastAsia"/>
          <w:b w:val="0"/>
          <w:bCs/>
          <w:sz w:val="32"/>
          <w:szCs w:val="32"/>
        </w:rPr>
        <w:t>度“两新”组织党建指导员</w:t>
      </w:r>
      <w:r w:rsidR="00232886">
        <w:rPr>
          <w:rStyle w:val="a7"/>
          <w:rFonts w:ascii="仿宋_GB2312" w:eastAsia="仿宋_GB2312" w:hAnsi="仿宋" w:hint="eastAsia"/>
          <w:b w:val="0"/>
          <w:bCs/>
          <w:sz w:val="32"/>
          <w:szCs w:val="32"/>
        </w:rPr>
        <w:t>工作经费未发放</w:t>
      </w:r>
      <w:r w:rsidR="007460CF" w:rsidRPr="0095080D">
        <w:rPr>
          <w:rStyle w:val="a7"/>
          <w:rFonts w:ascii="仿宋_GB2312" w:eastAsia="仿宋_GB2312" w:hAnsi="仿宋" w:hint="eastAsia"/>
          <w:b w:val="0"/>
          <w:bCs/>
          <w:sz w:val="32"/>
          <w:szCs w:val="32"/>
        </w:rPr>
        <w:t>；二是</w:t>
      </w:r>
      <w:r w:rsidR="00232886">
        <w:rPr>
          <w:rStyle w:val="a7"/>
          <w:rFonts w:ascii="仿宋_GB2312" w:eastAsia="仿宋_GB2312" w:hAnsi="仿宋" w:hint="eastAsia"/>
          <w:b w:val="0"/>
          <w:bCs/>
          <w:sz w:val="32"/>
          <w:szCs w:val="32"/>
        </w:rPr>
        <w:t>2018年目标考核综合绩</w:t>
      </w:r>
      <w:r w:rsidR="00F71C6E">
        <w:rPr>
          <w:rStyle w:val="a7"/>
          <w:rFonts w:ascii="仿宋_GB2312" w:eastAsia="仿宋_GB2312" w:hAnsi="仿宋" w:hint="eastAsia"/>
          <w:b w:val="0"/>
          <w:bCs/>
          <w:sz w:val="32"/>
          <w:szCs w:val="32"/>
        </w:rPr>
        <w:t>效</w:t>
      </w:r>
      <w:r w:rsidR="00232886">
        <w:rPr>
          <w:rStyle w:val="a7"/>
          <w:rFonts w:ascii="仿宋_GB2312" w:eastAsia="仿宋_GB2312" w:hAnsi="仿宋" w:hint="eastAsia"/>
          <w:b w:val="0"/>
          <w:bCs/>
          <w:sz w:val="32"/>
          <w:szCs w:val="32"/>
        </w:rPr>
        <w:t>奖金</w:t>
      </w:r>
      <w:r w:rsidR="007460CF" w:rsidRPr="0095080D">
        <w:rPr>
          <w:rStyle w:val="a7"/>
          <w:rFonts w:ascii="仿宋_GB2312" w:eastAsia="仿宋_GB2312" w:hAnsi="仿宋" w:hint="eastAsia"/>
          <w:b w:val="0"/>
          <w:bCs/>
          <w:sz w:val="32"/>
          <w:szCs w:val="32"/>
        </w:rPr>
        <w:t>未发放。</w:t>
      </w:r>
    </w:p>
    <w:p w:rsidR="00C05CC1" w:rsidRPr="0095080D" w:rsidRDefault="007460CF" w:rsidP="007460CF">
      <w:pPr>
        <w:spacing w:line="600" w:lineRule="exact"/>
        <w:ind w:firstLineChars="196" w:firstLine="627"/>
        <w:rPr>
          <w:rStyle w:val="a7"/>
          <w:rFonts w:ascii="仿宋_GB2312" w:eastAsia="仿宋_GB2312" w:hAnsi="仿宋"/>
          <w:sz w:val="32"/>
          <w:szCs w:val="32"/>
        </w:rPr>
      </w:pPr>
      <w:r w:rsidRPr="0095080D">
        <w:rPr>
          <w:rStyle w:val="a7"/>
          <w:rFonts w:ascii="仿宋_GB2312" w:eastAsia="仿宋_GB2312" w:hAnsi="仿宋" w:hint="eastAsia"/>
          <w:b w:val="0"/>
          <w:bCs/>
          <w:sz w:val="32"/>
          <w:szCs w:val="32"/>
        </w:rPr>
        <w:t>3.</w:t>
      </w:r>
      <w:r w:rsidR="00D957CA" w:rsidRPr="0095080D">
        <w:rPr>
          <w:rStyle w:val="a7"/>
          <w:rFonts w:ascii="仿宋_GB2312" w:eastAsia="仿宋_GB2312" w:hAnsi="仿宋" w:hint="eastAsia"/>
          <w:b w:val="0"/>
          <w:bCs/>
          <w:sz w:val="32"/>
          <w:szCs w:val="32"/>
        </w:rPr>
        <w:t>一般公共服务支出（201）组织事务（32）</w:t>
      </w:r>
      <w:r w:rsidRPr="0095080D">
        <w:rPr>
          <w:rStyle w:val="a7"/>
          <w:rFonts w:ascii="仿宋_GB2312" w:eastAsia="仿宋_GB2312" w:hAnsi="仿宋" w:hint="eastAsia"/>
          <w:bCs/>
          <w:sz w:val="32"/>
          <w:szCs w:val="32"/>
        </w:rPr>
        <w:t>一般行政管理事务（02）:</w:t>
      </w:r>
      <w:r w:rsidRPr="0095080D">
        <w:rPr>
          <w:rStyle w:val="a7"/>
          <w:rFonts w:ascii="仿宋_GB2312" w:eastAsia="仿宋_GB2312" w:hAnsi="仿宋" w:hint="eastAsia"/>
          <w:b w:val="0"/>
          <w:bCs/>
          <w:sz w:val="32"/>
          <w:szCs w:val="32"/>
        </w:rPr>
        <w:t xml:space="preserve"> 支出决算为</w:t>
      </w:r>
      <w:r w:rsidR="00111A10" w:rsidRPr="0072211D">
        <w:rPr>
          <w:rStyle w:val="a7"/>
          <w:rFonts w:ascii="仿宋_GB2312" w:eastAsia="仿宋_GB2312" w:hAnsi="仿宋" w:hint="eastAsia"/>
          <w:b w:val="0"/>
          <w:bCs/>
          <w:sz w:val="32"/>
          <w:szCs w:val="32"/>
        </w:rPr>
        <w:t>54.84</w:t>
      </w:r>
      <w:r w:rsidRPr="0095080D">
        <w:rPr>
          <w:rStyle w:val="a7"/>
          <w:rFonts w:ascii="仿宋_GB2312" w:eastAsia="仿宋_GB2312" w:hAnsi="仿宋" w:hint="eastAsia"/>
          <w:b w:val="0"/>
          <w:bCs/>
          <w:sz w:val="32"/>
          <w:szCs w:val="32"/>
        </w:rPr>
        <w:t>万元，完成预算</w:t>
      </w:r>
      <w:r w:rsidR="00111A10">
        <w:rPr>
          <w:rStyle w:val="a7"/>
          <w:rFonts w:ascii="仿宋_GB2312" w:eastAsia="仿宋_GB2312" w:hAnsi="仿宋" w:hint="eastAsia"/>
          <w:b w:val="0"/>
          <w:bCs/>
          <w:sz w:val="32"/>
          <w:szCs w:val="32"/>
        </w:rPr>
        <w:t>79.78</w:t>
      </w:r>
      <w:r w:rsidRPr="0095080D">
        <w:rPr>
          <w:rStyle w:val="a7"/>
          <w:rFonts w:ascii="仿宋_GB2312" w:eastAsia="仿宋_GB2312" w:hAnsi="仿宋" w:hint="eastAsia"/>
          <w:b w:val="0"/>
          <w:bCs/>
          <w:sz w:val="32"/>
          <w:szCs w:val="32"/>
        </w:rPr>
        <w:t>%。</w:t>
      </w:r>
      <w:r w:rsidR="00111A10" w:rsidRPr="0095080D">
        <w:rPr>
          <w:rStyle w:val="a7"/>
          <w:rFonts w:ascii="仿宋_GB2312" w:eastAsia="仿宋_GB2312" w:hAnsi="仿宋" w:hint="eastAsia"/>
          <w:b w:val="0"/>
          <w:bCs/>
          <w:sz w:val="32"/>
          <w:szCs w:val="32"/>
        </w:rPr>
        <w:t>决算数小于预算数的主要原因一是</w:t>
      </w:r>
      <w:r w:rsidR="00111A10">
        <w:rPr>
          <w:rStyle w:val="a7"/>
          <w:rFonts w:ascii="仿宋_GB2312" w:eastAsia="仿宋_GB2312" w:hAnsi="仿宋" w:hint="eastAsia"/>
          <w:b w:val="0"/>
          <w:bCs/>
          <w:sz w:val="32"/>
          <w:szCs w:val="32"/>
        </w:rPr>
        <w:t>2019年上级专项支出党组织培训费5万元和村级党组织带头人学历提升学费补贴3.9万元未支付；二是2019年农民工党组织党建经费5万元未拨付。</w:t>
      </w:r>
    </w:p>
    <w:p w:rsidR="007460CF" w:rsidRPr="0095080D" w:rsidRDefault="007460CF" w:rsidP="007460CF">
      <w:pPr>
        <w:spacing w:line="600" w:lineRule="exact"/>
        <w:ind w:firstLineChars="200" w:firstLine="643"/>
        <w:rPr>
          <w:rStyle w:val="a7"/>
          <w:rFonts w:ascii="仿宋_GB2312" w:eastAsia="仿宋_GB2312" w:hAnsi="仿宋"/>
          <w:b w:val="0"/>
          <w:bCs/>
          <w:sz w:val="32"/>
          <w:szCs w:val="32"/>
        </w:rPr>
      </w:pPr>
      <w:r w:rsidRPr="0095080D">
        <w:rPr>
          <w:rStyle w:val="a7"/>
          <w:rFonts w:ascii="仿宋_GB2312" w:eastAsia="仿宋_GB2312" w:hAnsi="仿宋" w:hint="eastAsia"/>
          <w:bCs/>
          <w:sz w:val="32"/>
          <w:szCs w:val="32"/>
        </w:rPr>
        <w:t>4.</w:t>
      </w:r>
      <w:r w:rsidR="00D957CA" w:rsidRPr="0095080D">
        <w:rPr>
          <w:rStyle w:val="a7"/>
          <w:rFonts w:ascii="仿宋_GB2312" w:eastAsia="仿宋_GB2312" w:hAnsi="仿宋" w:hint="eastAsia"/>
          <w:bCs/>
          <w:sz w:val="32"/>
          <w:szCs w:val="32"/>
        </w:rPr>
        <w:t>社会保障和就业支出（208）行政事业单位离退休（05）</w:t>
      </w:r>
      <w:r w:rsidR="00C05CC1" w:rsidRPr="0095080D">
        <w:rPr>
          <w:rStyle w:val="a7"/>
          <w:rFonts w:ascii="仿宋_GB2312" w:eastAsia="仿宋_GB2312" w:hAnsi="仿宋" w:hint="eastAsia"/>
          <w:bCs/>
          <w:sz w:val="32"/>
          <w:szCs w:val="32"/>
        </w:rPr>
        <w:t>机关事业单位基本养老保险缴费支出（05）：</w:t>
      </w:r>
      <w:r w:rsidR="006E043A" w:rsidRPr="0095080D">
        <w:rPr>
          <w:rStyle w:val="a7"/>
          <w:rFonts w:ascii="仿宋_GB2312" w:eastAsia="仿宋_GB2312" w:hAnsi="仿宋" w:hint="eastAsia"/>
          <w:b w:val="0"/>
          <w:bCs/>
          <w:sz w:val="32"/>
          <w:szCs w:val="32"/>
        </w:rPr>
        <w:t>支出决算为</w:t>
      </w:r>
      <w:r w:rsidR="00232886">
        <w:rPr>
          <w:rStyle w:val="a7"/>
          <w:rFonts w:ascii="仿宋_GB2312" w:eastAsia="仿宋_GB2312" w:hAnsi="仿宋" w:hint="eastAsia"/>
          <w:b w:val="0"/>
          <w:bCs/>
          <w:sz w:val="32"/>
          <w:szCs w:val="32"/>
        </w:rPr>
        <w:t>40.06</w:t>
      </w:r>
      <w:r w:rsidR="006E043A" w:rsidRPr="0095080D">
        <w:rPr>
          <w:rStyle w:val="a7"/>
          <w:rFonts w:ascii="仿宋_GB2312" w:eastAsia="仿宋_GB2312" w:hAnsi="仿宋" w:hint="eastAsia"/>
          <w:b w:val="0"/>
          <w:bCs/>
          <w:sz w:val="32"/>
          <w:szCs w:val="32"/>
        </w:rPr>
        <w:t>万元，完成预算</w:t>
      </w:r>
      <w:r w:rsidR="00C05CC1" w:rsidRPr="0095080D">
        <w:rPr>
          <w:rStyle w:val="a7"/>
          <w:rFonts w:ascii="仿宋_GB2312" w:eastAsia="仿宋_GB2312" w:hAnsi="仿宋" w:hint="eastAsia"/>
          <w:b w:val="0"/>
          <w:bCs/>
          <w:sz w:val="32"/>
          <w:szCs w:val="32"/>
        </w:rPr>
        <w:t>100</w:t>
      </w:r>
      <w:r w:rsidR="006E043A" w:rsidRPr="0095080D">
        <w:rPr>
          <w:rStyle w:val="a7"/>
          <w:rFonts w:ascii="仿宋_GB2312" w:eastAsia="仿宋_GB2312" w:hAnsi="仿宋" w:hint="eastAsia"/>
          <w:b w:val="0"/>
          <w:bCs/>
          <w:sz w:val="32"/>
          <w:szCs w:val="32"/>
        </w:rPr>
        <w:t>%</w:t>
      </w:r>
      <w:r w:rsidRPr="0095080D">
        <w:rPr>
          <w:rStyle w:val="a7"/>
          <w:rFonts w:ascii="仿宋_GB2312" w:eastAsia="仿宋_GB2312" w:hAnsi="仿宋" w:hint="eastAsia"/>
          <w:b w:val="0"/>
          <w:bCs/>
          <w:sz w:val="32"/>
          <w:szCs w:val="32"/>
        </w:rPr>
        <w:t>。</w:t>
      </w:r>
    </w:p>
    <w:p w:rsidR="00732745" w:rsidRPr="0095080D" w:rsidRDefault="007460CF" w:rsidP="002E768D">
      <w:pPr>
        <w:spacing w:line="600" w:lineRule="exact"/>
        <w:ind w:firstLineChars="200" w:firstLine="643"/>
        <w:rPr>
          <w:rFonts w:ascii="仿宋_GB2312" w:eastAsia="仿宋_GB2312" w:hAnsi="仿宋"/>
          <w:b/>
          <w:bCs/>
          <w:sz w:val="32"/>
          <w:szCs w:val="32"/>
        </w:rPr>
      </w:pPr>
      <w:r w:rsidRPr="002E768D">
        <w:rPr>
          <w:rStyle w:val="a7"/>
          <w:rFonts w:ascii="仿宋_GB2312" w:eastAsia="仿宋_GB2312" w:hAnsi="仿宋" w:hint="eastAsia"/>
          <w:bCs/>
          <w:sz w:val="32"/>
          <w:szCs w:val="32"/>
        </w:rPr>
        <w:t>5</w:t>
      </w:r>
      <w:r w:rsidRPr="0095080D">
        <w:rPr>
          <w:rStyle w:val="a7"/>
          <w:rFonts w:ascii="仿宋_GB2312" w:eastAsia="仿宋_GB2312" w:hAnsi="仿宋" w:hint="eastAsia"/>
          <w:b w:val="0"/>
          <w:bCs/>
          <w:sz w:val="32"/>
          <w:szCs w:val="32"/>
        </w:rPr>
        <w:t>.</w:t>
      </w:r>
      <w:r w:rsidR="00D957CA" w:rsidRPr="0095080D">
        <w:rPr>
          <w:rStyle w:val="a7"/>
          <w:rFonts w:ascii="仿宋_GB2312" w:eastAsia="仿宋_GB2312" w:hAnsi="仿宋" w:hint="eastAsia"/>
          <w:bCs/>
          <w:sz w:val="32"/>
          <w:szCs w:val="32"/>
        </w:rPr>
        <w:t xml:space="preserve"> 社会保障和就业支出（208）行政事业单位离退休（05）</w:t>
      </w:r>
      <w:r w:rsidRPr="0095080D">
        <w:rPr>
          <w:rStyle w:val="a7"/>
          <w:rFonts w:ascii="仿宋_GB2312" w:eastAsia="仿宋_GB2312" w:hAnsi="仿宋" w:hint="eastAsia"/>
          <w:bCs/>
          <w:sz w:val="32"/>
          <w:szCs w:val="32"/>
        </w:rPr>
        <w:t>机关事业单位职业年金缴费支出（06）:</w:t>
      </w:r>
      <w:r w:rsidRPr="0095080D">
        <w:rPr>
          <w:rStyle w:val="a7"/>
          <w:rFonts w:ascii="仿宋_GB2312" w:eastAsia="仿宋_GB2312" w:hAnsi="仿宋" w:hint="eastAsia"/>
          <w:b w:val="0"/>
          <w:bCs/>
          <w:sz w:val="32"/>
          <w:szCs w:val="32"/>
        </w:rPr>
        <w:t xml:space="preserve"> 支出决算为</w:t>
      </w:r>
      <w:r w:rsidR="00232886">
        <w:rPr>
          <w:rStyle w:val="a7"/>
          <w:rFonts w:ascii="仿宋_GB2312" w:eastAsia="仿宋_GB2312" w:hAnsi="仿宋" w:hint="eastAsia"/>
          <w:b w:val="0"/>
          <w:bCs/>
          <w:sz w:val="32"/>
          <w:szCs w:val="32"/>
        </w:rPr>
        <w:t>2.57</w:t>
      </w:r>
      <w:r w:rsidRPr="0095080D">
        <w:rPr>
          <w:rStyle w:val="a7"/>
          <w:rFonts w:ascii="仿宋_GB2312" w:eastAsia="仿宋_GB2312" w:hAnsi="仿宋" w:hint="eastAsia"/>
          <w:b w:val="0"/>
          <w:bCs/>
          <w:sz w:val="32"/>
          <w:szCs w:val="32"/>
        </w:rPr>
        <w:t>万元，完成预算100%。</w:t>
      </w:r>
    </w:p>
    <w:p w:rsidR="00232886" w:rsidRDefault="007460CF" w:rsidP="006A3F44">
      <w:pPr>
        <w:spacing w:line="600" w:lineRule="exact"/>
        <w:ind w:firstLineChars="200" w:firstLine="643"/>
        <w:rPr>
          <w:rStyle w:val="a7"/>
          <w:rFonts w:ascii="仿宋_GB2312" w:eastAsia="仿宋_GB2312" w:hAnsi="仿宋"/>
          <w:bCs/>
          <w:sz w:val="32"/>
          <w:szCs w:val="32"/>
        </w:rPr>
      </w:pPr>
      <w:r w:rsidRPr="0095080D">
        <w:rPr>
          <w:rStyle w:val="a7"/>
          <w:rFonts w:ascii="仿宋_GB2312" w:eastAsia="仿宋_GB2312" w:hAnsi="仿宋" w:hint="eastAsia"/>
          <w:bCs/>
          <w:sz w:val="32"/>
          <w:szCs w:val="32"/>
        </w:rPr>
        <w:t>6</w:t>
      </w:r>
      <w:r w:rsidR="006E043A" w:rsidRPr="0095080D">
        <w:rPr>
          <w:rStyle w:val="a7"/>
          <w:rFonts w:ascii="仿宋_GB2312" w:eastAsia="仿宋_GB2312" w:hAnsi="仿宋" w:hint="eastAsia"/>
          <w:bCs/>
          <w:sz w:val="32"/>
          <w:szCs w:val="32"/>
        </w:rPr>
        <w:t>.</w:t>
      </w:r>
      <w:r w:rsidR="00111A10" w:rsidRPr="00111A10">
        <w:rPr>
          <w:rStyle w:val="a7"/>
          <w:rFonts w:ascii="仿宋_GB2312" w:eastAsia="仿宋_GB2312" w:hAnsi="仿宋" w:hint="eastAsia"/>
          <w:bCs/>
          <w:sz w:val="32"/>
          <w:szCs w:val="32"/>
        </w:rPr>
        <w:t xml:space="preserve"> </w:t>
      </w:r>
      <w:r w:rsidR="00111A10" w:rsidRPr="0095080D">
        <w:rPr>
          <w:rStyle w:val="a7"/>
          <w:rFonts w:ascii="仿宋_GB2312" w:eastAsia="仿宋_GB2312" w:hAnsi="仿宋" w:hint="eastAsia"/>
          <w:bCs/>
          <w:sz w:val="32"/>
          <w:szCs w:val="32"/>
        </w:rPr>
        <w:t>社会保障和就业支出（208）</w:t>
      </w:r>
      <w:r w:rsidR="00111A10">
        <w:rPr>
          <w:rStyle w:val="a7"/>
          <w:rFonts w:ascii="仿宋_GB2312" w:eastAsia="仿宋_GB2312" w:hAnsi="仿宋" w:hint="eastAsia"/>
          <w:bCs/>
          <w:sz w:val="32"/>
          <w:szCs w:val="32"/>
        </w:rPr>
        <w:t>其他社会保障和就业支出（99）其他社会保障和就业支出（01）：支出决算为1.65万元，完成预算100%；</w:t>
      </w:r>
    </w:p>
    <w:p w:rsidR="00732745" w:rsidRPr="0095080D" w:rsidRDefault="00111A10" w:rsidP="006A3F44">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lastRenderedPageBreak/>
        <w:t>7.卫生健康</w:t>
      </w:r>
      <w:r w:rsidR="00D957CA" w:rsidRPr="0095080D">
        <w:rPr>
          <w:rStyle w:val="a7"/>
          <w:rFonts w:ascii="仿宋_GB2312" w:eastAsia="仿宋_GB2312" w:hAnsi="仿宋" w:hint="eastAsia"/>
          <w:bCs/>
          <w:sz w:val="32"/>
          <w:szCs w:val="32"/>
        </w:rPr>
        <w:t>支出（210）行政事业单位医疗（11）</w:t>
      </w:r>
      <w:r w:rsidR="00A74F7A" w:rsidRPr="0095080D">
        <w:rPr>
          <w:rStyle w:val="a7"/>
          <w:rFonts w:ascii="仿宋_GB2312" w:eastAsia="仿宋_GB2312" w:hAnsi="仿宋" w:hint="eastAsia"/>
          <w:bCs/>
          <w:sz w:val="32"/>
          <w:szCs w:val="32"/>
        </w:rPr>
        <w:t>行政单位</w:t>
      </w:r>
      <w:r w:rsidR="006E043A" w:rsidRPr="0095080D">
        <w:rPr>
          <w:rStyle w:val="a7"/>
          <w:rFonts w:ascii="仿宋_GB2312" w:eastAsia="仿宋_GB2312" w:hAnsi="仿宋" w:hint="eastAsia"/>
          <w:bCs/>
          <w:sz w:val="32"/>
          <w:szCs w:val="32"/>
        </w:rPr>
        <w:t>医疗</w:t>
      </w:r>
      <w:r w:rsidR="00A74F7A" w:rsidRPr="0095080D">
        <w:rPr>
          <w:rStyle w:val="a7"/>
          <w:rFonts w:ascii="仿宋_GB2312" w:eastAsia="仿宋_GB2312" w:hAnsi="仿宋" w:hint="eastAsia"/>
          <w:bCs/>
          <w:sz w:val="32"/>
          <w:szCs w:val="32"/>
        </w:rPr>
        <w:t>（01）</w:t>
      </w:r>
      <w:r w:rsidR="006E043A" w:rsidRPr="0095080D">
        <w:rPr>
          <w:rStyle w:val="a7"/>
          <w:rFonts w:ascii="仿宋_GB2312" w:eastAsia="仿宋_GB2312" w:hAnsi="仿宋" w:hint="eastAsia"/>
          <w:bCs/>
          <w:sz w:val="32"/>
          <w:szCs w:val="32"/>
        </w:rPr>
        <w:t>:</w:t>
      </w:r>
      <w:r w:rsidR="006E043A" w:rsidRPr="0095080D">
        <w:rPr>
          <w:rStyle w:val="a7"/>
          <w:rFonts w:ascii="仿宋_GB2312" w:eastAsia="仿宋_GB2312" w:hAnsi="仿宋" w:hint="eastAsia"/>
          <w:b w:val="0"/>
          <w:bCs/>
          <w:sz w:val="32"/>
          <w:szCs w:val="32"/>
        </w:rPr>
        <w:t>支出决算为</w:t>
      </w:r>
      <w:r>
        <w:rPr>
          <w:rStyle w:val="a7"/>
          <w:rFonts w:ascii="仿宋_GB2312" w:eastAsia="仿宋_GB2312" w:hAnsi="仿宋" w:hint="eastAsia"/>
          <w:b w:val="0"/>
          <w:bCs/>
          <w:sz w:val="32"/>
          <w:szCs w:val="32"/>
        </w:rPr>
        <w:t>16.83</w:t>
      </w:r>
      <w:r w:rsidR="006E043A" w:rsidRPr="0095080D">
        <w:rPr>
          <w:rStyle w:val="a7"/>
          <w:rFonts w:ascii="仿宋_GB2312" w:eastAsia="仿宋_GB2312" w:hAnsi="仿宋" w:hint="eastAsia"/>
          <w:b w:val="0"/>
          <w:bCs/>
          <w:sz w:val="32"/>
          <w:szCs w:val="32"/>
        </w:rPr>
        <w:t>万元，完成预算</w:t>
      </w:r>
      <w:r w:rsidR="00A74F7A" w:rsidRPr="0095080D">
        <w:rPr>
          <w:rStyle w:val="a7"/>
          <w:rFonts w:ascii="仿宋_GB2312" w:eastAsia="仿宋_GB2312" w:hAnsi="仿宋" w:hint="eastAsia"/>
          <w:b w:val="0"/>
          <w:bCs/>
          <w:sz w:val="32"/>
          <w:szCs w:val="32"/>
        </w:rPr>
        <w:t>100</w:t>
      </w:r>
      <w:r w:rsidR="006E043A" w:rsidRPr="0095080D">
        <w:rPr>
          <w:rStyle w:val="a7"/>
          <w:rFonts w:ascii="仿宋_GB2312" w:eastAsia="仿宋_GB2312" w:hAnsi="仿宋" w:hint="eastAsia"/>
          <w:b w:val="0"/>
          <w:bCs/>
          <w:sz w:val="32"/>
          <w:szCs w:val="32"/>
        </w:rPr>
        <w:t>%。</w:t>
      </w:r>
    </w:p>
    <w:p w:rsidR="00A74F7A" w:rsidRPr="0095080D" w:rsidRDefault="00111A10" w:rsidP="00B8397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8</w:t>
      </w:r>
      <w:r w:rsidR="00A74F7A" w:rsidRPr="0095080D">
        <w:rPr>
          <w:rFonts w:ascii="仿宋_GB2312" w:eastAsia="仿宋_GB2312" w:hAnsi="仿宋" w:hint="eastAsia"/>
          <w:b/>
          <w:sz w:val="32"/>
          <w:szCs w:val="32"/>
        </w:rPr>
        <w:t>.</w:t>
      </w:r>
      <w:r w:rsidR="00D957CA" w:rsidRPr="0095080D">
        <w:rPr>
          <w:rFonts w:ascii="仿宋_GB2312" w:eastAsia="仿宋_GB2312" w:hAnsi="仿宋" w:hint="eastAsia"/>
          <w:b/>
          <w:sz w:val="32"/>
          <w:szCs w:val="32"/>
        </w:rPr>
        <w:t>农林水支出（213）扶贫（05）</w:t>
      </w:r>
      <w:r w:rsidR="00A74F7A" w:rsidRPr="0095080D">
        <w:rPr>
          <w:rFonts w:ascii="仿宋_GB2312" w:eastAsia="仿宋_GB2312" w:hAnsi="仿宋" w:hint="eastAsia"/>
          <w:b/>
          <w:sz w:val="32"/>
          <w:szCs w:val="32"/>
        </w:rPr>
        <w:t>其他扶贫支出（99）</w:t>
      </w:r>
      <w:r w:rsidR="00A74F7A" w:rsidRPr="0095080D">
        <w:rPr>
          <w:rFonts w:ascii="仿宋_GB2312" w:eastAsia="仿宋_GB2312" w:hAnsi="仿宋" w:hint="eastAsia"/>
          <w:sz w:val="32"/>
          <w:szCs w:val="32"/>
        </w:rPr>
        <w:t>：支出决算为</w:t>
      </w:r>
      <w:r>
        <w:rPr>
          <w:rFonts w:ascii="仿宋_GB2312" w:eastAsia="仿宋_GB2312" w:hAnsi="仿宋" w:hint="eastAsia"/>
          <w:sz w:val="32"/>
          <w:szCs w:val="32"/>
        </w:rPr>
        <w:t>9</w:t>
      </w:r>
      <w:r w:rsidR="00A74F7A" w:rsidRPr="0095080D">
        <w:rPr>
          <w:rFonts w:ascii="仿宋_GB2312" w:eastAsia="仿宋_GB2312" w:hAnsi="仿宋" w:hint="eastAsia"/>
          <w:sz w:val="32"/>
          <w:szCs w:val="32"/>
        </w:rPr>
        <w:t>万元，完成预算100%。</w:t>
      </w:r>
    </w:p>
    <w:p w:rsidR="00A74F7A" w:rsidRPr="0095080D" w:rsidRDefault="00111A10" w:rsidP="00B8397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9</w:t>
      </w:r>
      <w:r w:rsidR="00A74F7A" w:rsidRPr="0095080D">
        <w:rPr>
          <w:rFonts w:ascii="仿宋_GB2312" w:eastAsia="仿宋_GB2312" w:hAnsi="仿宋" w:hint="eastAsia"/>
          <w:b/>
          <w:sz w:val="32"/>
          <w:szCs w:val="32"/>
        </w:rPr>
        <w:t>.</w:t>
      </w:r>
      <w:r w:rsidR="00D957CA" w:rsidRPr="0095080D">
        <w:rPr>
          <w:rFonts w:ascii="仿宋_GB2312" w:eastAsia="仿宋_GB2312" w:hAnsi="仿宋" w:hint="eastAsia"/>
          <w:b/>
          <w:sz w:val="32"/>
          <w:szCs w:val="32"/>
        </w:rPr>
        <w:t>住房保障支出（221）住房改革支出（02）</w:t>
      </w:r>
      <w:r w:rsidR="00A74F7A" w:rsidRPr="0095080D">
        <w:rPr>
          <w:rFonts w:ascii="仿宋_GB2312" w:eastAsia="仿宋_GB2312" w:hAnsi="仿宋" w:hint="eastAsia"/>
          <w:b/>
          <w:sz w:val="32"/>
          <w:szCs w:val="32"/>
        </w:rPr>
        <w:t>住房公积金（01）</w:t>
      </w:r>
      <w:r w:rsidR="00A74F7A" w:rsidRPr="0095080D">
        <w:rPr>
          <w:rFonts w:ascii="仿宋_GB2312" w:eastAsia="仿宋_GB2312" w:hAnsi="仿宋" w:hint="eastAsia"/>
          <w:sz w:val="32"/>
          <w:szCs w:val="32"/>
        </w:rPr>
        <w:t>：支出决算为</w:t>
      </w:r>
      <w:r>
        <w:rPr>
          <w:rFonts w:ascii="仿宋_GB2312" w:eastAsia="仿宋_GB2312" w:hAnsi="仿宋" w:hint="eastAsia"/>
          <w:sz w:val="32"/>
          <w:szCs w:val="32"/>
        </w:rPr>
        <w:t>26.60</w:t>
      </w:r>
      <w:r w:rsidR="00A74F7A" w:rsidRPr="0095080D">
        <w:rPr>
          <w:rFonts w:ascii="仿宋_GB2312" w:eastAsia="仿宋_GB2312" w:hAnsi="仿宋" w:hint="eastAsia"/>
          <w:sz w:val="32"/>
          <w:szCs w:val="32"/>
        </w:rPr>
        <w:t>万元，完成预算100%。</w:t>
      </w:r>
    </w:p>
    <w:p w:rsidR="00732745" w:rsidRPr="006E5C22" w:rsidRDefault="006E043A">
      <w:pPr>
        <w:tabs>
          <w:tab w:val="right" w:pos="8306"/>
        </w:tabs>
        <w:spacing w:line="600" w:lineRule="exact"/>
        <w:ind w:firstLine="640"/>
        <w:outlineLvl w:val="1"/>
        <w:rPr>
          <w:rStyle w:val="2Char"/>
          <w:rFonts w:ascii="黑体" w:eastAsia="黑体" w:hAnsi="黑体"/>
        </w:rPr>
      </w:pPr>
      <w:bookmarkStart w:id="40" w:name="_Toc15377214"/>
      <w:bookmarkStart w:id="41" w:name="_Toc15396608"/>
      <w:r w:rsidRPr="006E5C22">
        <w:rPr>
          <w:rFonts w:ascii="黑体" w:eastAsia="黑体" w:hAnsi="黑体" w:hint="eastAsia"/>
          <w:color w:val="000000"/>
          <w:sz w:val="32"/>
          <w:szCs w:val="32"/>
        </w:rPr>
        <w:t>六</w:t>
      </w:r>
      <w:r w:rsidRPr="006E5C22">
        <w:rPr>
          <w:rFonts w:ascii="黑体" w:eastAsia="黑体" w:hAnsi="黑体" w:hint="eastAsia"/>
          <w:b/>
          <w:color w:val="000000"/>
          <w:sz w:val="32"/>
          <w:szCs w:val="32"/>
        </w:rPr>
        <w:t>、一</w:t>
      </w:r>
      <w:r w:rsidRPr="006E5C22">
        <w:rPr>
          <w:rStyle w:val="2Char"/>
          <w:rFonts w:ascii="黑体" w:eastAsia="黑体" w:hAnsi="黑体" w:hint="eastAsia"/>
          <w:b w:val="0"/>
        </w:rPr>
        <w:t>般公共预算财政拨款基本支出决算情况说明</w:t>
      </w:r>
      <w:bookmarkEnd w:id="40"/>
      <w:bookmarkEnd w:id="41"/>
      <w:r w:rsidRPr="006E5C22">
        <w:rPr>
          <w:rStyle w:val="2Char"/>
          <w:rFonts w:ascii="黑体" w:eastAsia="黑体" w:hAnsi="黑体" w:hint="eastAsia"/>
          <w:b w:val="0"/>
        </w:rPr>
        <w:tab/>
      </w:r>
    </w:p>
    <w:p w:rsidR="00732745" w:rsidRPr="006A3F44" w:rsidRDefault="00960667">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2019年</w:t>
      </w:r>
      <w:r w:rsidR="006E043A" w:rsidRPr="006A3F44">
        <w:rPr>
          <w:rFonts w:ascii="仿宋_GB2312" w:eastAsia="仿宋_GB2312" w:hAnsi="仿宋" w:hint="eastAsia"/>
          <w:color w:val="000000"/>
          <w:sz w:val="32"/>
          <w:szCs w:val="32"/>
        </w:rPr>
        <w:t>一般公共预算财政拨款基本支出</w:t>
      </w:r>
      <w:r w:rsidR="00611FD2">
        <w:rPr>
          <w:rFonts w:ascii="仿宋_GB2312" w:eastAsia="仿宋_GB2312" w:hAnsi="仿宋" w:hint="eastAsia"/>
          <w:color w:val="000000"/>
          <w:sz w:val="32"/>
          <w:szCs w:val="32"/>
        </w:rPr>
        <w:t>565.17</w:t>
      </w:r>
      <w:r w:rsidR="0040677A">
        <w:rPr>
          <w:rFonts w:ascii="仿宋_GB2312" w:eastAsia="仿宋_GB2312" w:hAnsi="仿宋" w:hint="eastAsia"/>
          <w:color w:val="000000"/>
          <w:sz w:val="32"/>
          <w:szCs w:val="32"/>
        </w:rPr>
        <w:t>万</w:t>
      </w:r>
      <w:r w:rsidR="006E043A" w:rsidRPr="006A3F44">
        <w:rPr>
          <w:rFonts w:ascii="仿宋_GB2312" w:eastAsia="仿宋_GB2312" w:hAnsi="仿宋" w:hint="eastAsia"/>
          <w:color w:val="000000"/>
          <w:sz w:val="32"/>
          <w:szCs w:val="32"/>
        </w:rPr>
        <w:t>元，其中：</w:t>
      </w:r>
    </w:p>
    <w:p w:rsidR="0040677A" w:rsidRDefault="006E043A">
      <w:pPr>
        <w:spacing w:line="600" w:lineRule="exact"/>
        <w:ind w:firstLine="645"/>
        <w:rPr>
          <w:rFonts w:ascii="仿宋_GB2312" w:eastAsia="仿宋_GB2312" w:hAnsi="仿宋"/>
          <w:color w:val="000000"/>
          <w:sz w:val="32"/>
          <w:szCs w:val="32"/>
        </w:rPr>
      </w:pPr>
      <w:r w:rsidRPr="006A3F44">
        <w:rPr>
          <w:rFonts w:ascii="仿宋_GB2312" w:eastAsia="仿宋_GB2312" w:hAnsi="仿宋" w:hint="eastAsia"/>
          <w:color w:val="000000"/>
          <w:sz w:val="32"/>
          <w:szCs w:val="32"/>
        </w:rPr>
        <w:t>人员经费</w:t>
      </w:r>
      <w:r w:rsidR="00611FD2">
        <w:rPr>
          <w:rFonts w:ascii="仿宋_GB2312" w:eastAsia="仿宋_GB2312" w:hAnsi="仿宋" w:hint="eastAsia"/>
          <w:color w:val="000000"/>
          <w:sz w:val="32"/>
          <w:szCs w:val="32"/>
        </w:rPr>
        <w:t>494.18</w:t>
      </w:r>
      <w:r w:rsidR="00FA217D">
        <w:rPr>
          <w:rFonts w:ascii="仿宋_GB2312" w:eastAsia="仿宋_GB2312" w:hAnsi="仿宋" w:hint="eastAsia"/>
          <w:color w:val="000000"/>
          <w:sz w:val="32"/>
          <w:szCs w:val="32"/>
        </w:rPr>
        <w:t>万元，主要包括：基本工资、津贴补贴、奖金</w:t>
      </w:r>
      <w:r w:rsidRPr="006A3F44">
        <w:rPr>
          <w:rFonts w:ascii="仿宋_GB2312" w:eastAsia="仿宋_GB2312" w:hAnsi="仿宋" w:hint="eastAsia"/>
          <w:color w:val="000000"/>
          <w:sz w:val="32"/>
          <w:szCs w:val="32"/>
        </w:rPr>
        <w:t>、绩效工资、机关事业单位基本养老保险缴费、职业年金缴费、其他社会保障缴费、其他工资福利支出、抚恤金、生活补助、奖励金、住房公积金等。</w:t>
      </w:r>
    </w:p>
    <w:p w:rsidR="00732745" w:rsidRPr="006A3F44" w:rsidRDefault="006E043A">
      <w:pPr>
        <w:spacing w:line="600" w:lineRule="exact"/>
        <w:ind w:firstLine="645"/>
        <w:rPr>
          <w:rFonts w:ascii="仿宋_GB2312" w:eastAsia="仿宋_GB2312" w:hAnsi="仿宋"/>
          <w:color w:val="000000"/>
          <w:sz w:val="32"/>
          <w:szCs w:val="32"/>
        </w:rPr>
      </w:pPr>
      <w:r w:rsidRPr="006A3F44">
        <w:rPr>
          <w:rFonts w:ascii="仿宋_GB2312" w:eastAsia="仿宋_GB2312" w:hAnsi="仿宋" w:hint="eastAsia"/>
          <w:color w:val="000000"/>
          <w:sz w:val="32"/>
          <w:szCs w:val="32"/>
        </w:rPr>
        <w:t>公用经费</w:t>
      </w:r>
      <w:r w:rsidR="00611FD2">
        <w:rPr>
          <w:rFonts w:ascii="仿宋_GB2312" w:eastAsia="仿宋_GB2312" w:hAnsi="仿宋" w:hint="eastAsia"/>
          <w:color w:val="000000"/>
          <w:sz w:val="32"/>
          <w:szCs w:val="32"/>
        </w:rPr>
        <w:t>70.99</w:t>
      </w:r>
      <w:r w:rsidRPr="006A3F44">
        <w:rPr>
          <w:rFonts w:ascii="仿宋_GB2312" w:eastAsia="仿宋_GB2312" w:hAnsi="仿宋" w:hint="eastAsia"/>
          <w:color w:val="000000"/>
          <w:sz w:val="32"/>
          <w:szCs w:val="32"/>
        </w:rPr>
        <w:t>万元，主要包括：办公费、印刷费、手续费、水费、电费、邮电费、差旅费、因公出国（境）费用、维修（护）费、会议费、培训费、公务接待费、劳务费、工会经费、福利费、公务用车运行维护费、其他交通费、办公设备购置等。</w:t>
      </w:r>
    </w:p>
    <w:p w:rsidR="00732745" w:rsidRPr="006E5C22" w:rsidRDefault="006E043A">
      <w:pPr>
        <w:spacing w:line="600" w:lineRule="exact"/>
        <w:ind w:firstLine="640"/>
        <w:outlineLvl w:val="1"/>
        <w:rPr>
          <w:rStyle w:val="2Char"/>
          <w:rFonts w:ascii="黑体" w:eastAsia="黑体" w:hAnsi="黑体"/>
          <w:b w:val="0"/>
        </w:rPr>
      </w:pPr>
      <w:bookmarkStart w:id="42" w:name="_Toc15377215"/>
      <w:bookmarkStart w:id="43" w:name="_Toc15396609"/>
      <w:r w:rsidRPr="006E5C22">
        <w:rPr>
          <w:rFonts w:ascii="黑体" w:eastAsia="黑体" w:hAnsi="黑体" w:hint="eastAsia"/>
          <w:color w:val="000000"/>
          <w:sz w:val="32"/>
          <w:szCs w:val="32"/>
        </w:rPr>
        <w:t>七、</w:t>
      </w:r>
      <w:r w:rsidRPr="006E5C22">
        <w:rPr>
          <w:rStyle w:val="2Char"/>
          <w:rFonts w:ascii="黑体" w:eastAsia="黑体" w:hAnsi="黑体" w:hint="eastAsia"/>
        </w:rPr>
        <w:t>“</w:t>
      </w:r>
      <w:r w:rsidRPr="006E5C22">
        <w:rPr>
          <w:rStyle w:val="2Char"/>
          <w:rFonts w:ascii="黑体" w:eastAsia="黑体" w:hAnsi="黑体" w:hint="eastAsia"/>
          <w:b w:val="0"/>
        </w:rPr>
        <w:t>三公”经费财政拨款支出决算情况说明</w:t>
      </w:r>
      <w:bookmarkEnd w:id="42"/>
      <w:bookmarkEnd w:id="43"/>
    </w:p>
    <w:p w:rsidR="00732745" w:rsidRPr="006A3F44" w:rsidRDefault="006E043A">
      <w:pPr>
        <w:spacing w:line="600" w:lineRule="exact"/>
        <w:ind w:firstLine="640"/>
        <w:outlineLvl w:val="2"/>
        <w:rPr>
          <w:rFonts w:ascii="仿宋_GB2312" w:eastAsia="仿宋_GB2312" w:hAnsi="仿宋"/>
          <w:b/>
          <w:color w:val="000000"/>
          <w:sz w:val="32"/>
          <w:szCs w:val="32"/>
        </w:rPr>
      </w:pPr>
      <w:bookmarkStart w:id="44" w:name="_Toc15377216"/>
      <w:r w:rsidRPr="006A3F44">
        <w:rPr>
          <w:rFonts w:ascii="仿宋_GB2312" w:eastAsia="仿宋_GB2312" w:hAnsi="仿宋" w:hint="eastAsia"/>
          <w:b/>
          <w:color w:val="000000"/>
          <w:sz w:val="32"/>
          <w:szCs w:val="32"/>
        </w:rPr>
        <w:t>（一）“三公”经费财政拨款支出决算总体情况说明</w:t>
      </w:r>
      <w:bookmarkEnd w:id="44"/>
    </w:p>
    <w:p w:rsidR="00732745" w:rsidRPr="006A3F44" w:rsidRDefault="00960667">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2019年</w:t>
      </w:r>
      <w:r w:rsidR="006E043A" w:rsidRPr="006A3F44">
        <w:rPr>
          <w:rFonts w:ascii="仿宋_GB2312" w:eastAsia="仿宋_GB2312" w:hAnsi="仿宋" w:hint="eastAsia"/>
          <w:color w:val="000000"/>
          <w:sz w:val="32"/>
          <w:szCs w:val="32"/>
        </w:rPr>
        <w:t>“三公”经费财政拨款支出决算为</w:t>
      </w:r>
      <w:r w:rsidR="00611FD2">
        <w:rPr>
          <w:rFonts w:ascii="仿宋_GB2312" w:eastAsia="仿宋_GB2312" w:hAnsi="仿宋" w:hint="eastAsia"/>
          <w:color w:val="000000"/>
          <w:sz w:val="32"/>
          <w:szCs w:val="32"/>
        </w:rPr>
        <w:t>3.97</w:t>
      </w:r>
      <w:r w:rsidR="006E043A" w:rsidRPr="006A3F44">
        <w:rPr>
          <w:rFonts w:ascii="仿宋_GB2312" w:eastAsia="仿宋_GB2312" w:hAnsi="仿宋" w:hint="eastAsia"/>
          <w:color w:val="000000"/>
          <w:sz w:val="32"/>
          <w:szCs w:val="32"/>
        </w:rPr>
        <w:t>万元，完成预算</w:t>
      </w:r>
      <w:r w:rsidR="0072211D">
        <w:rPr>
          <w:rFonts w:ascii="仿宋_GB2312" w:eastAsia="仿宋_GB2312" w:hAnsi="仿宋" w:hint="eastAsia"/>
          <w:color w:val="000000"/>
          <w:sz w:val="32"/>
          <w:szCs w:val="32"/>
        </w:rPr>
        <w:t>43.77</w:t>
      </w:r>
      <w:r w:rsidR="006E043A" w:rsidRPr="006A3F44">
        <w:rPr>
          <w:rFonts w:ascii="仿宋_GB2312" w:eastAsia="仿宋_GB2312" w:hAnsi="仿宋" w:hint="eastAsia"/>
          <w:color w:val="000000"/>
          <w:sz w:val="32"/>
          <w:szCs w:val="32"/>
        </w:rPr>
        <w:t>%，决算数小于预算数的主要原因是</w:t>
      </w:r>
      <w:r w:rsidR="0072211D">
        <w:rPr>
          <w:rFonts w:ascii="仿宋_GB2312" w:eastAsia="仿宋_GB2312" w:hAnsi="仿宋" w:hint="eastAsia"/>
          <w:color w:val="000000"/>
          <w:sz w:val="32"/>
          <w:szCs w:val="32"/>
        </w:rPr>
        <w:t>公务接待减少和</w:t>
      </w:r>
      <w:r w:rsidR="0040677A" w:rsidRPr="0040677A">
        <w:rPr>
          <w:rFonts w:ascii="仿宋_GB2312" w:eastAsia="仿宋_GB2312" w:hAnsi="仿宋" w:hint="eastAsia"/>
          <w:color w:val="000000"/>
          <w:sz w:val="32"/>
          <w:szCs w:val="32"/>
        </w:rPr>
        <w:t>公务用车运行维护费略有降低</w:t>
      </w:r>
      <w:r w:rsidR="006E043A" w:rsidRPr="006A3F44">
        <w:rPr>
          <w:rFonts w:ascii="仿宋_GB2312" w:eastAsia="仿宋_GB2312" w:hAnsi="仿宋" w:hint="eastAsia"/>
          <w:color w:val="000000"/>
          <w:sz w:val="32"/>
          <w:szCs w:val="32"/>
        </w:rPr>
        <w:t>。</w:t>
      </w:r>
    </w:p>
    <w:p w:rsidR="00732745" w:rsidRPr="006A3F44" w:rsidRDefault="006E043A">
      <w:pPr>
        <w:spacing w:line="600" w:lineRule="exact"/>
        <w:ind w:firstLine="640"/>
        <w:outlineLvl w:val="2"/>
        <w:rPr>
          <w:rFonts w:ascii="仿宋_GB2312" w:eastAsia="仿宋_GB2312" w:hAnsi="仿宋"/>
          <w:b/>
          <w:color w:val="000000"/>
          <w:sz w:val="32"/>
          <w:szCs w:val="32"/>
        </w:rPr>
      </w:pPr>
      <w:bookmarkStart w:id="45" w:name="_Toc15377217"/>
      <w:r w:rsidRPr="006A3F44">
        <w:rPr>
          <w:rFonts w:ascii="仿宋_GB2312" w:eastAsia="仿宋_GB2312" w:hAnsi="仿宋" w:hint="eastAsia"/>
          <w:b/>
          <w:color w:val="000000"/>
          <w:sz w:val="32"/>
          <w:szCs w:val="32"/>
        </w:rPr>
        <w:lastRenderedPageBreak/>
        <w:t>（二）“三公”经费财政拨款支出决算具体情况说明</w:t>
      </w:r>
      <w:bookmarkEnd w:id="45"/>
    </w:p>
    <w:p w:rsidR="0095080D" w:rsidRDefault="00960667" w:rsidP="002E768D">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2019年</w:t>
      </w:r>
      <w:r w:rsidR="006E043A" w:rsidRPr="006A3F44">
        <w:rPr>
          <w:rFonts w:ascii="仿宋_GB2312" w:eastAsia="仿宋_GB2312" w:hAnsi="仿宋" w:hint="eastAsia"/>
          <w:color w:val="000000"/>
          <w:sz w:val="32"/>
          <w:szCs w:val="32"/>
        </w:rPr>
        <w:t>“三公”经费财政拨款支出决算中，因公出国（境）费支出决算</w:t>
      </w:r>
      <w:r w:rsidR="00611F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万元，占</w:t>
      </w:r>
      <w:r w:rsidR="00611FD2">
        <w:rPr>
          <w:rFonts w:ascii="仿宋_GB2312" w:eastAsia="仿宋_GB2312" w:hAnsi="仿宋" w:hint="eastAsia"/>
          <w:color w:val="000000"/>
          <w:sz w:val="32"/>
          <w:szCs w:val="32"/>
        </w:rPr>
        <w:t>0</w:t>
      </w:r>
      <w:r w:rsidR="006E043A" w:rsidRPr="006A3F44">
        <w:rPr>
          <w:rFonts w:ascii="仿宋_GB2312" w:eastAsia="仿宋_GB2312" w:hAnsi="仿宋" w:hint="eastAsia"/>
          <w:color w:val="000000"/>
          <w:sz w:val="32"/>
          <w:szCs w:val="32"/>
        </w:rPr>
        <w:t>%；公务用车购置及运行维护费支出决算</w:t>
      </w:r>
      <w:r w:rsidR="00611FD2">
        <w:rPr>
          <w:rFonts w:ascii="仿宋_GB2312" w:eastAsia="仿宋_GB2312" w:hAnsi="仿宋" w:hint="eastAsia"/>
          <w:color w:val="000000"/>
          <w:sz w:val="32"/>
          <w:szCs w:val="32"/>
        </w:rPr>
        <w:t>2.19</w:t>
      </w:r>
      <w:r w:rsidR="006E043A" w:rsidRPr="006A3F44">
        <w:rPr>
          <w:rFonts w:ascii="仿宋_GB2312" w:eastAsia="仿宋_GB2312" w:hAnsi="仿宋" w:hint="eastAsia"/>
          <w:color w:val="000000"/>
          <w:sz w:val="32"/>
          <w:szCs w:val="32"/>
        </w:rPr>
        <w:t>万元，占</w:t>
      </w:r>
      <w:r w:rsidR="00611FD2">
        <w:rPr>
          <w:rFonts w:ascii="仿宋_GB2312" w:eastAsia="仿宋_GB2312" w:hAnsi="仿宋" w:hint="eastAsia"/>
          <w:color w:val="000000"/>
          <w:sz w:val="32"/>
          <w:szCs w:val="32"/>
        </w:rPr>
        <w:t>55.16</w:t>
      </w:r>
      <w:r w:rsidR="006E043A" w:rsidRPr="006A3F44">
        <w:rPr>
          <w:rFonts w:ascii="仿宋_GB2312" w:eastAsia="仿宋_GB2312" w:hAnsi="仿宋" w:hint="eastAsia"/>
          <w:color w:val="000000"/>
          <w:sz w:val="32"/>
          <w:szCs w:val="32"/>
        </w:rPr>
        <w:t>%；公务接待费支出决算</w:t>
      </w:r>
      <w:r w:rsidR="00611FD2">
        <w:rPr>
          <w:rFonts w:ascii="仿宋_GB2312" w:eastAsia="仿宋_GB2312" w:hAnsi="仿宋" w:hint="eastAsia"/>
          <w:color w:val="000000"/>
          <w:sz w:val="32"/>
          <w:szCs w:val="32"/>
        </w:rPr>
        <w:t>1.78</w:t>
      </w:r>
      <w:r w:rsidR="006E043A" w:rsidRPr="006A3F44">
        <w:rPr>
          <w:rFonts w:ascii="仿宋_GB2312" w:eastAsia="仿宋_GB2312" w:hAnsi="仿宋" w:hint="eastAsia"/>
          <w:color w:val="000000"/>
          <w:sz w:val="32"/>
          <w:szCs w:val="32"/>
        </w:rPr>
        <w:t>万元，占</w:t>
      </w:r>
      <w:r w:rsidR="00611FD2">
        <w:rPr>
          <w:rFonts w:ascii="仿宋_GB2312" w:eastAsia="仿宋_GB2312" w:hAnsi="仿宋" w:hint="eastAsia"/>
          <w:color w:val="000000"/>
          <w:sz w:val="32"/>
          <w:szCs w:val="32"/>
        </w:rPr>
        <w:t>44.84</w:t>
      </w:r>
      <w:r w:rsidR="006E043A" w:rsidRPr="006A3F44">
        <w:rPr>
          <w:rFonts w:ascii="仿宋_GB2312" w:eastAsia="仿宋_GB2312" w:hAnsi="仿宋" w:hint="eastAsia"/>
          <w:color w:val="000000"/>
          <w:sz w:val="32"/>
          <w:szCs w:val="32"/>
        </w:rPr>
        <w:t>%。具体情况如下：</w:t>
      </w:r>
    </w:p>
    <w:p w:rsidR="00FA217D" w:rsidRDefault="007C5623">
      <w:pPr>
        <w:spacing w:line="600" w:lineRule="exact"/>
        <w:ind w:firstLine="640"/>
        <w:rPr>
          <w:rFonts w:ascii="仿宋_GB2312" w:eastAsia="仿宋_GB2312"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64384" behindDoc="0" locked="0" layoutInCell="1" allowOverlap="1" wp14:anchorId="004812FF" wp14:editId="680D72D6">
            <wp:simplePos x="0" y="0"/>
            <wp:positionH relativeFrom="column">
              <wp:posOffset>182245</wp:posOffset>
            </wp:positionH>
            <wp:positionV relativeFrom="paragraph">
              <wp:posOffset>139700</wp:posOffset>
            </wp:positionV>
            <wp:extent cx="5314950" cy="2600325"/>
            <wp:effectExtent l="0" t="0" r="19050" b="952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FA217D" w:rsidRDefault="00FA217D">
      <w:pPr>
        <w:spacing w:line="600" w:lineRule="exact"/>
        <w:ind w:firstLine="640"/>
        <w:rPr>
          <w:rFonts w:ascii="仿宋_GB2312" w:eastAsia="仿宋_GB2312" w:hAnsi="仿宋"/>
          <w:color w:val="000000"/>
          <w:sz w:val="32"/>
          <w:szCs w:val="32"/>
        </w:rPr>
      </w:pPr>
    </w:p>
    <w:p w:rsidR="00FA217D" w:rsidRDefault="00FA217D">
      <w:pPr>
        <w:spacing w:line="600" w:lineRule="exact"/>
        <w:ind w:firstLine="640"/>
        <w:rPr>
          <w:rFonts w:ascii="仿宋_GB2312" w:eastAsia="仿宋_GB2312" w:hAnsi="仿宋"/>
          <w:color w:val="000000"/>
          <w:sz w:val="32"/>
          <w:szCs w:val="32"/>
        </w:rPr>
      </w:pPr>
    </w:p>
    <w:p w:rsidR="00FA217D" w:rsidRDefault="00FA217D">
      <w:pPr>
        <w:spacing w:line="600" w:lineRule="exact"/>
        <w:ind w:firstLine="640"/>
        <w:rPr>
          <w:rFonts w:ascii="仿宋_GB2312" w:eastAsia="仿宋_GB2312" w:hAnsi="仿宋"/>
          <w:color w:val="000000"/>
          <w:sz w:val="32"/>
          <w:szCs w:val="32"/>
        </w:rPr>
      </w:pPr>
    </w:p>
    <w:p w:rsidR="00FA217D" w:rsidRDefault="00FA217D">
      <w:pPr>
        <w:spacing w:line="600" w:lineRule="exact"/>
        <w:ind w:firstLine="640"/>
        <w:rPr>
          <w:rFonts w:ascii="仿宋_GB2312" w:eastAsia="仿宋_GB2312" w:hAnsi="仿宋"/>
          <w:color w:val="000000"/>
          <w:sz w:val="32"/>
          <w:szCs w:val="32"/>
        </w:rPr>
      </w:pPr>
    </w:p>
    <w:p w:rsidR="00FA217D" w:rsidRDefault="00FA217D">
      <w:pPr>
        <w:spacing w:line="600" w:lineRule="exact"/>
        <w:ind w:firstLine="640"/>
        <w:rPr>
          <w:rFonts w:ascii="仿宋_GB2312" w:eastAsia="仿宋_GB2312" w:hAnsi="仿宋"/>
          <w:color w:val="000000"/>
          <w:sz w:val="32"/>
          <w:szCs w:val="32"/>
        </w:rPr>
      </w:pPr>
    </w:p>
    <w:p w:rsidR="00FA217D" w:rsidRPr="006A3F44" w:rsidRDefault="00FA217D" w:rsidP="002E768D">
      <w:pPr>
        <w:spacing w:line="600" w:lineRule="exact"/>
        <w:rPr>
          <w:rFonts w:ascii="仿宋_GB2312" w:eastAsia="仿宋_GB2312" w:hAnsi="仿宋"/>
          <w:color w:val="000000"/>
          <w:sz w:val="32"/>
          <w:szCs w:val="32"/>
        </w:rPr>
      </w:pPr>
    </w:p>
    <w:p w:rsidR="00732745" w:rsidRPr="006A3F44" w:rsidRDefault="006E043A">
      <w:pPr>
        <w:spacing w:line="600" w:lineRule="exact"/>
        <w:ind w:firstLine="640"/>
        <w:rPr>
          <w:rFonts w:ascii="仿宋_GB2312" w:eastAsia="仿宋_GB2312" w:hAnsi="仿宋"/>
          <w:color w:val="000000"/>
          <w:sz w:val="32"/>
          <w:szCs w:val="32"/>
        </w:rPr>
      </w:pPr>
      <w:r w:rsidRPr="006A3F44">
        <w:rPr>
          <w:rFonts w:ascii="仿宋_GB2312" w:eastAsia="仿宋_GB2312" w:hAnsi="仿宋" w:hint="eastAsia"/>
          <w:color w:val="000000"/>
          <w:sz w:val="32"/>
          <w:szCs w:val="32"/>
        </w:rPr>
        <w:t>（图8：“三公”经费财政拨款支出结构）</w:t>
      </w:r>
    </w:p>
    <w:p w:rsidR="00732745" w:rsidRPr="006A3F44" w:rsidRDefault="006E043A">
      <w:pPr>
        <w:spacing w:line="600" w:lineRule="exact"/>
        <w:ind w:firstLine="640"/>
        <w:rPr>
          <w:rFonts w:ascii="仿宋_GB2312" w:eastAsia="仿宋_GB2312"/>
          <w:b/>
          <w:color w:val="000000"/>
          <w:sz w:val="32"/>
          <w:szCs w:val="32"/>
        </w:rPr>
      </w:pPr>
      <w:r w:rsidRPr="006A3F44">
        <w:rPr>
          <w:rFonts w:ascii="仿宋_GB2312" w:eastAsia="仿宋_GB2312" w:hint="eastAsia"/>
          <w:b/>
          <w:color w:val="000000"/>
          <w:sz w:val="32"/>
          <w:szCs w:val="32"/>
        </w:rPr>
        <w:t>1.因公出国（境）经费支出</w:t>
      </w:r>
      <w:r w:rsidR="00611FD2">
        <w:rPr>
          <w:rFonts w:ascii="仿宋_GB2312" w:eastAsia="仿宋_GB2312" w:hint="eastAsia"/>
          <w:color w:val="000000"/>
          <w:sz w:val="32"/>
          <w:szCs w:val="32"/>
        </w:rPr>
        <w:t>0</w:t>
      </w:r>
      <w:r w:rsidRPr="006A3F44">
        <w:rPr>
          <w:rFonts w:ascii="仿宋_GB2312" w:eastAsia="仿宋_GB2312" w:hint="eastAsia"/>
          <w:color w:val="000000"/>
          <w:sz w:val="32"/>
          <w:szCs w:val="32"/>
        </w:rPr>
        <w:t>万元，</w:t>
      </w:r>
      <w:r w:rsidRPr="006A3F44">
        <w:rPr>
          <w:rStyle w:val="a7"/>
          <w:rFonts w:ascii="仿宋_GB2312" w:eastAsia="仿宋_GB2312" w:hAnsi="仿宋" w:hint="eastAsia"/>
          <w:b w:val="0"/>
          <w:bCs/>
          <w:color w:val="000000"/>
          <w:sz w:val="32"/>
          <w:szCs w:val="32"/>
        </w:rPr>
        <w:t>完成预算</w:t>
      </w:r>
      <w:r w:rsidR="00611FD2">
        <w:rPr>
          <w:rStyle w:val="a7"/>
          <w:rFonts w:ascii="仿宋_GB2312" w:eastAsia="仿宋_GB2312" w:hAnsi="仿宋" w:hint="eastAsia"/>
          <w:b w:val="0"/>
          <w:bCs/>
          <w:color w:val="000000"/>
          <w:sz w:val="32"/>
          <w:szCs w:val="32"/>
        </w:rPr>
        <w:t>0</w:t>
      </w:r>
      <w:r w:rsidRPr="006A3F44">
        <w:rPr>
          <w:rStyle w:val="a7"/>
          <w:rFonts w:ascii="仿宋_GB2312" w:eastAsia="仿宋_GB2312" w:hAnsi="仿宋" w:hint="eastAsia"/>
          <w:b w:val="0"/>
          <w:bCs/>
          <w:color w:val="000000"/>
          <w:sz w:val="32"/>
          <w:szCs w:val="32"/>
        </w:rPr>
        <w:t>%。</w:t>
      </w:r>
      <w:r w:rsidRPr="006A3F44">
        <w:rPr>
          <w:rFonts w:ascii="仿宋_GB2312" w:eastAsia="仿宋_GB2312" w:hint="eastAsia"/>
          <w:color w:val="000000"/>
          <w:sz w:val="32"/>
          <w:szCs w:val="32"/>
        </w:rPr>
        <w:t>全年安排因公出国（境）团组</w:t>
      </w:r>
      <w:r w:rsidR="00611FD2">
        <w:rPr>
          <w:rFonts w:ascii="仿宋_GB2312" w:eastAsia="仿宋_GB2312" w:hint="eastAsia"/>
          <w:color w:val="000000"/>
          <w:sz w:val="32"/>
          <w:szCs w:val="32"/>
        </w:rPr>
        <w:t>0</w:t>
      </w:r>
      <w:r w:rsidRPr="006A3F44">
        <w:rPr>
          <w:rFonts w:ascii="仿宋_GB2312" w:eastAsia="仿宋_GB2312" w:hint="eastAsia"/>
          <w:color w:val="000000"/>
          <w:sz w:val="32"/>
          <w:szCs w:val="32"/>
        </w:rPr>
        <w:t>次，出国（境）</w:t>
      </w:r>
      <w:r w:rsidR="00611FD2">
        <w:rPr>
          <w:rFonts w:ascii="仿宋_GB2312" w:eastAsia="仿宋_GB2312" w:hint="eastAsia"/>
          <w:color w:val="000000"/>
          <w:sz w:val="32"/>
          <w:szCs w:val="32"/>
        </w:rPr>
        <w:t>0</w:t>
      </w:r>
      <w:r w:rsidRPr="006A3F44">
        <w:rPr>
          <w:rFonts w:ascii="仿宋_GB2312" w:eastAsia="仿宋_GB2312" w:hint="eastAsia"/>
          <w:color w:val="000000"/>
          <w:sz w:val="32"/>
          <w:szCs w:val="32"/>
        </w:rPr>
        <w:t>人。因公出国（境）支出决算比201</w:t>
      </w:r>
      <w:r w:rsidR="00611FD2">
        <w:rPr>
          <w:rFonts w:ascii="仿宋_GB2312" w:eastAsia="仿宋_GB2312" w:hint="eastAsia"/>
          <w:color w:val="000000"/>
          <w:sz w:val="32"/>
          <w:szCs w:val="32"/>
        </w:rPr>
        <w:t>8</w:t>
      </w:r>
      <w:r w:rsidRPr="006A3F44">
        <w:rPr>
          <w:rFonts w:ascii="仿宋_GB2312" w:eastAsia="仿宋_GB2312" w:hint="eastAsia"/>
          <w:color w:val="000000"/>
          <w:sz w:val="32"/>
          <w:szCs w:val="32"/>
        </w:rPr>
        <w:t>年</w:t>
      </w:r>
      <w:r w:rsidR="00611FD2">
        <w:rPr>
          <w:rFonts w:ascii="仿宋_GB2312" w:eastAsia="仿宋_GB2312" w:hint="eastAsia"/>
          <w:color w:val="000000"/>
          <w:sz w:val="32"/>
          <w:szCs w:val="32"/>
        </w:rPr>
        <w:t>减少</w:t>
      </w:r>
      <w:r w:rsidR="007C5623">
        <w:rPr>
          <w:rFonts w:ascii="仿宋_GB2312" w:eastAsia="仿宋_GB2312" w:hint="eastAsia"/>
          <w:color w:val="000000"/>
          <w:sz w:val="32"/>
          <w:szCs w:val="32"/>
        </w:rPr>
        <w:t>1.83</w:t>
      </w:r>
      <w:r w:rsidRPr="006A3F44">
        <w:rPr>
          <w:rFonts w:ascii="仿宋_GB2312" w:eastAsia="仿宋_GB2312" w:hint="eastAsia"/>
          <w:color w:val="000000"/>
          <w:sz w:val="32"/>
          <w:szCs w:val="32"/>
        </w:rPr>
        <w:t>万元，</w:t>
      </w:r>
      <w:r w:rsidR="00611FD2">
        <w:rPr>
          <w:rFonts w:ascii="仿宋_GB2312" w:eastAsia="仿宋_GB2312" w:hint="eastAsia"/>
          <w:color w:val="000000"/>
          <w:sz w:val="32"/>
          <w:szCs w:val="32"/>
        </w:rPr>
        <w:t>减少</w:t>
      </w:r>
      <w:r w:rsidR="007C5623">
        <w:rPr>
          <w:rFonts w:ascii="仿宋_GB2312" w:eastAsia="仿宋_GB2312" w:hint="eastAsia"/>
          <w:color w:val="000000"/>
          <w:sz w:val="32"/>
          <w:szCs w:val="32"/>
        </w:rPr>
        <w:t>100</w:t>
      </w:r>
      <w:r w:rsidRPr="006A3F44">
        <w:rPr>
          <w:rFonts w:ascii="仿宋_GB2312" w:eastAsia="仿宋_GB2312" w:hint="eastAsia"/>
          <w:color w:val="000000"/>
          <w:sz w:val="32"/>
          <w:szCs w:val="32"/>
        </w:rPr>
        <w:t>%。主要原因是</w:t>
      </w:r>
      <w:r w:rsidR="007C5623">
        <w:rPr>
          <w:rFonts w:ascii="仿宋_GB2312" w:eastAsia="仿宋_GB2312" w:hint="eastAsia"/>
          <w:color w:val="000000"/>
          <w:sz w:val="32"/>
          <w:szCs w:val="32"/>
        </w:rPr>
        <w:t>201</w:t>
      </w:r>
      <w:r w:rsidR="00611FD2">
        <w:rPr>
          <w:rFonts w:ascii="仿宋_GB2312" w:eastAsia="仿宋_GB2312" w:hint="eastAsia"/>
          <w:color w:val="000000"/>
          <w:sz w:val="32"/>
          <w:szCs w:val="32"/>
        </w:rPr>
        <w:t>9</w:t>
      </w:r>
      <w:r w:rsidR="007C5623">
        <w:rPr>
          <w:rFonts w:ascii="仿宋_GB2312" w:eastAsia="仿宋_GB2312" w:hint="eastAsia"/>
          <w:color w:val="000000"/>
          <w:sz w:val="32"/>
          <w:szCs w:val="32"/>
        </w:rPr>
        <w:t>年无因公出国（境）费用</w:t>
      </w:r>
      <w:r w:rsidRPr="006A3F44">
        <w:rPr>
          <w:rFonts w:ascii="仿宋_GB2312" w:eastAsia="仿宋_GB2312" w:hint="eastAsia"/>
          <w:color w:val="000000"/>
          <w:sz w:val="32"/>
          <w:szCs w:val="32"/>
        </w:rPr>
        <w:t>。</w:t>
      </w:r>
    </w:p>
    <w:p w:rsidR="00732745" w:rsidRPr="006A3F44" w:rsidRDefault="006E043A">
      <w:pPr>
        <w:spacing w:line="600" w:lineRule="exact"/>
        <w:ind w:firstLine="640"/>
        <w:rPr>
          <w:rFonts w:ascii="仿宋_GB2312" w:eastAsia="仿宋_GB2312"/>
          <w:b/>
          <w:color w:val="000000"/>
          <w:sz w:val="32"/>
          <w:szCs w:val="32"/>
        </w:rPr>
      </w:pPr>
      <w:r w:rsidRPr="006A3F44">
        <w:rPr>
          <w:rFonts w:ascii="仿宋_GB2312" w:eastAsia="仿宋_GB2312" w:hint="eastAsia"/>
          <w:b/>
          <w:color w:val="000000"/>
          <w:sz w:val="32"/>
          <w:szCs w:val="32"/>
        </w:rPr>
        <w:t>2.公务用车购置及运行维护费支出</w:t>
      </w:r>
      <w:r w:rsidR="00611FD2">
        <w:rPr>
          <w:rFonts w:ascii="仿宋_GB2312" w:eastAsia="仿宋_GB2312" w:hint="eastAsia"/>
          <w:color w:val="000000"/>
          <w:sz w:val="32"/>
          <w:szCs w:val="32"/>
        </w:rPr>
        <w:t>2.19</w:t>
      </w:r>
      <w:r w:rsidRPr="006A3F44">
        <w:rPr>
          <w:rFonts w:ascii="仿宋_GB2312" w:eastAsia="仿宋_GB2312" w:hint="eastAsia"/>
          <w:color w:val="000000"/>
          <w:sz w:val="32"/>
          <w:szCs w:val="32"/>
        </w:rPr>
        <w:t>万元,</w:t>
      </w:r>
      <w:r w:rsidRPr="006A3F44">
        <w:rPr>
          <w:rStyle w:val="a7"/>
          <w:rFonts w:ascii="仿宋_GB2312" w:eastAsia="仿宋_GB2312" w:hAnsi="仿宋" w:hint="eastAsia"/>
          <w:b w:val="0"/>
          <w:bCs/>
          <w:color w:val="000000"/>
          <w:sz w:val="32"/>
          <w:szCs w:val="32"/>
        </w:rPr>
        <w:t>完成预算</w:t>
      </w:r>
      <w:r w:rsidR="0072211D">
        <w:rPr>
          <w:rStyle w:val="a7"/>
          <w:rFonts w:ascii="仿宋_GB2312" w:eastAsia="仿宋_GB2312" w:hAnsi="仿宋" w:hint="eastAsia"/>
          <w:b w:val="0"/>
          <w:bCs/>
          <w:color w:val="000000"/>
          <w:sz w:val="32"/>
          <w:szCs w:val="32"/>
        </w:rPr>
        <w:t>46.8</w:t>
      </w:r>
      <w:r w:rsidRPr="006A3F44">
        <w:rPr>
          <w:rStyle w:val="a7"/>
          <w:rFonts w:ascii="仿宋_GB2312" w:eastAsia="仿宋_GB2312" w:hAnsi="仿宋" w:hint="eastAsia"/>
          <w:b w:val="0"/>
          <w:bCs/>
          <w:color w:val="000000"/>
          <w:sz w:val="32"/>
          <w:szCs w:val="32"/>
        </w:rPr>
        <w:t>%。</w:t>
      </w:r>
      <w:r w:rsidRPr="006A3F44">
        <w:rPr>
          <w:rFonts w:ascii="仿宋_GB2312" w:eastAsia="仿宋_GB2312" w:hint="eastAsia"/>
          <w:color w:val="000000"/>
          <w:sz w:val="32"/>
          <w:szCs w:val="32"/>
        </w:rPr>
        <w:t>公务用车购置及运行维护费支出决算比201</w:t>
      </w:r>
      <w:r w:rsidR="00611FD2">
        <w:rPr>
          <w:rFonts w:ascii="仿宋_GB2312" w:eastAsia="仿宋_GB2312" w:hint="eastAsia"/>
          <w:color w:val="000000"/>
          <w:sz w:val="32"/>
          <w:szCs w:val="32"/>
        </w:rPr>
        <w:t>8</w:t>
      </w:r>
      <w:r w:rsidRPr="006A3F44">
        <w:rPr>
          <w:rFonts w:ascii="仿宋_GB2312" w:eastAsia="仿宋_GB2312" w:hint="eastAsia"/>
          <w:color w:val="000000"/>
          <w:sz w:val="32"/>
          <w:szCs w:val="32"/>
        </w:rPr>
        <w:t>年减少</w:t>
      </w:r>
      <w:r w:rsidR="00611FD2">
        <w:rPr>
          <w:rFonts w:ascii="仿宋_GB2312" w:eastAsia="仿宋_GB2312" w:hint="eastAsia"/>
          <w:color w:val="000000"/>
          <w:sz w:val="32"/>
          <w:szCs w:val="32"/>
        </w:rPr>
        <w:t>2.49</w:t>
      </w:r>
      <w:r w:rsidRPr="006A3F44">
        <w:rPr>
          <w:rFonts w:ascii="仿宋_GB2312" w:eastAsia="仿宋_GB2312" w:hint="eastAsia"/>
          <w:color w:val="000000"/>
          <w:sz w:val="32"/>
          <w:szCs w:val="32"/>
        </w:rPr>
        <w:t>万元，下降</w:t>
      </w:r>
      <w:r w:rsidR="0072211D">
        <w:rPr>
          <w:rFonts w:ascii="仿宋_GB2312" w:eastAsia="仿宋_GB2312" w:hint="eastAsia"/>
          <w:color w:val="000000"/>
          <w:sz w:val="32"/>
          <w:szCs w:val="32"/>
        </w:rPr>
        <w:t>53.21</w:t>
      </w:r>
      <w:r w:rsidRPr="006A3F44">
        <w:rPr>
          <w:rFonts w:ascii="仿宋_GB2312" w:eastAsia="仿宋_GB2312" w:hint="eastAsia"/>
          <w:color w:val="000000"/>
          <w:sz w:val="32"/>
          <w:szCs w:val="32"/>
        </w:rPr>
        <w:t>%。主要原因是</w:t>
      </w:r>
      <w:r w:rsidR="00834398">
        <w:rPr>
          <w:rFonts w:ascii="仿宋_GB2312" w:eastAsia="仿宋_GB2312" w:hint="eastAsia"/>
          <w:color w:val="000000"/>
          <w:sz w:val="32"/>
          <w:szCs w:val="32"/>
        </w:rPr>
        <w:t>公务用车燃油、过路过桥费用减少</w:t>
      </w:r>
      <w:r w:rsidRPr="006A3F44">
        <w:rPr>
          <w:rFonts w:ascii="仿宋_GB2312" w:eastAsia="仿宋_GB2312" w:hint="eastAsia"/>
          <w:color w:val="000000"/>
          <w:sz w:val="32"/>
          <w:szCs w:val="32"/>
        </w:rPr>
        <w:t>。</w:t>
      </w:r>
    </w:p>
    <w:p w:rsidR="00732745" w:rsidRPr="006A3F44" w:rsidRDefault="006E043A" w:rsidP="006A3F44">
      <w:pPr>
        <w:spacing w:line="600" w:lineRule="exact"/>
        <w:ind w:firstLineChars="200" w:firstLine="640"/>
        <w:rPr>
          <w:rFonts w:ascii="仿宋_GB2312" w:eastAsia="仿宋_GB2312"/>
          <w:b/>
          <w:color w:val="000000"/>
          <w:sz w:val="32"/>
          <w:szCs w:val="32"/>
        </w:rPr>
      </w:pPr>
      <w:r w:rsidRPr="006A3F44">
        <w:rPr>
          <w:rFonts w:ascii="仿宋_GB2312" w:eastAsia="仿宋_GB2312" w:hint="eastAsia"/>
          <w:color w:val="000000"/>
          <w:sz w:val="32"/>
          <w:szCs w:val="32"/>
        </w:rPr>
        <w:lastRenderedPageBreak/>
        <w:t>其中：</w:t>
      </w:r>
      <w:r w:rsidRPr="006A3F44">
        <w:rPr>
          <w:rFonts w:ascii="仿宋_GB2312" w:eastAsia="仿宋_GB2312" w:hint="eastAsia"/>
          <w:b/>
          <w:color w:val="000000"/>
          <w:sz w:val="32"/>
          <w:szCs w:val="32"/>
        </w:rPr>
        <w:t>公务用车购置支出</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万元。全年按规定更新购置公务用车</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辆，其中：轿车</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辆、金额</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万元，越野车</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辆、金额</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万元，载客汽车</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辆、金额</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万元。截至</w:t>
      </w:r>
      <w:r w:rsidR="00960667">
        <w:rPr>
          <w:rFonts w:ascii="仿宋_GB2312" w:eastAsia="仿宋_GB2312" w:hint="eastAsia"/>
          <w:color w:val="000000"/>
          <w:sz w:val="32"/>
          <w:szCs w:val="32"/>
        </w:rPr>
        <w:t>2019年</w:t>
      </w:r>
      <w:r w:rsidRPr="006A3F44">
        <w:rPr>
          <w:rFonts w:ascii="仿宋_GB2312" w:eastAsia="仿宋_GB2312" w:hint="eastAsia"/>
          <w:color w:val="000000"/>
          <w:sz w:val="32"/>
          <w:szCs w:val="32"/>
        </w:rPr>
        <w:t>12月底，单位共有公务用车</w:t>
      </w:r>
      <w:r w:rsidR="00834398">
        <w:rPr>
          <w:rFonts w:ascii="仿宋_GB2312" w:eastAsia="仿宋_GB2312" w:hint="eastAsia"/>
          <w:color w:val="000000"/>
          <w:sz w:val="32"/>
          <w:szCs w:val="32"/>
        </w:rPr>
        <w:t>1</w:t>
      </w:r>
      <w:r w:rsidRPr="006A3F44">
        <w:rPr>
          <w:rFonts w:ascii="仿宋_GB2312" w:eastAsia="仿宋_GB2312" w:hint="eastAsia"/>
          <w:color w:val="000000"/>
          <w:sz w:val="32"/>
          <w:szCs w:val="32"/>
        </w:rPr>
        <w:t>辆，其中：轿车</w:t>
      </w:r>
      <w:r w:rsidR="00834398">
        <w:rPr>
          <w:rFonts w:ascii="仿宋_GB2312" w:eastAsia="仿宋_GB2312" w:hint="eastAsia"/>
          <w:color w:val="000000"/>
          <w:sz w:val="32"/>
          <w:szCs w:val="32"/>
        </w:rPr>
        <w:t>1</w:t>
      </w:r>
      <w:r w:rsidRPr="006A3F44">
        <w:rPr>
          <w:rFonts w:ascii="仿宋_GB2312" w:eastAsia="仿宋_GB2312" w:hint="eastAsia"/>
          <w:color w:val="000000"/>
          <w:sz w:val="32"/>
          <w:szCs w:val="32"/>
        </w:rPr>
        <w:t>辆、越野车</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辆、载客汽车</w:t>
      </w:r>
      <w:r w:rsidR="00834398">
        <w:rPr>
          <w:rFonts w:ascii="仿宋_GB2312" w:eastAsia="仿宋_GB2312" w:hint="eastAsia"/>
          <w:color w:val="000000"/>
          <w:sz w:val="32"/>
          <w:szCs w:val="32"/>
        </w:rPr>
        <w:t>0</w:t>
      </w:r>
      <w:r w:rsidRPr="006A3F44">
        <w:rPr>
          <w:rFonts w:ascii="仿宋_GB2312" w:eastAsia="仿宋_GB2312" w:hint="eastAsia"/>
          <w:color w:val="000000"/>
          <w:sz w:val="32"/>
          <w:szCs w:val="32"/>
        </w:rPr>
        <w:t>辆。</w:t>
      </w:r>
    </w:p>
    <w:p w:rsidR="00732745" w:rsidRPr="006A3F44" w:rsidRDefault="006E043A">
      <w:pPr>
        <w:spacing w:line="600" w:lineRule="exact"/>
        <w:ind w:firstLine="640"/>
        <w:rPr>
          <w:rFonts w:ascii="仿宋_GB2312" w:eastAsia="仿宋_GB2312"/>
          <w:color w:val="000000"/>
          <w:sz w:val="32"/>
          <w:szCs w:val="32"/>
        </w:rPr>
      </w:pPr>
      <w:r w:rsidRPr="006A3F44">
        <w:rPr>
          <w:rFonts w:ascii="仿宋_GB2312" w:eastAsia="仿宋_GB2312" w:hint="eastAsia"/>
          <w:b/>
          <w:color w:val="000000"/>
          <w:sz w:val="32"/>
          <w:szCs w:val="32"/>
        </w:rPr>
        <w:t>公务用车运行维护费支出</w:t>
      </w:r>
      <w:r w:rsidR="00611FD2">
        <w:rPr>
          <w:rFonts w:ascii="仿宋_GB2312" w:eastAsia="仿宋_GB2312" w:hint="eastAsia"/>
          <w:color w:val="000000"/>
          <w:sz w:val="32"/>
          <w:szCs w:val="32"/>
        </w:rPr>
        <w:t>2.19</w:t>
      </w:r>
      <w:r w:rsidRPr="006A3F44">
        <w:rPr>
          <w:rFonts w:ascii="仿宋_GB2312" w:eastAsia="仿宋_GB2312" w:hint="eastAsia"/>
          <w:color w:val="000000"/>
          <w:sz w:val="32"/>
          <w:szCs w:val="32"/>
        </w:rPr>
        <w:t>万元。主要用于</w:t>
      </w:r>
      <w:r w:rsidR="00834398">
        <w:rPr>
          <w:rFonts w:ascii="仿宋_GB2312" w:eastAsia="仿宋_GB2312" w:hint="eastAsia"/>
          <w:color w:val="000000"/>
          <w:sz w:val="32"/>
          <w:szCs w:val="32"/>
        </w:rPr>
        <w:t>老干部开展活动</w:t>
      </w:r>
      <w:r w:rsidRPr="006A3F44">
        <w:rPr>
          <w:rFonts w:ascii="仿宋_GB2312" w:eastAsia="仿宋_GB2312" w:hint="eastAsia"/>
          <w:color w:val="000000"/>
          <w:sz w:val="32"/>
          <w:szCs w:val="32"/>
        </w:rPr>
        <w:t>所需的公务用车燃料费、维修费、过路过桥费、保险费等支出。</w:t>
      </w:r>
    </w:p>
    <w:p w:rsidR="00286DBE" w:rsidRDefault="006E043A" w:rsidP="00C610E0">
      <w:pPr>
        <w:spacing w:line="600" w:lineRule="exact"/>
        <w:ind w:firstLine="640"/>
        <w:rPr>
          <w:rFonts w:ascii="仿宋_GB2312" w:eastAsia="仿宋_GB2312"/>
          <w:color w:val="000000"/>
          <w:sz w:val="32"/>
          <w:szCs w:val="32"/>
        </w:rPr>
      </w:pPr>
      <w:r w:rsidRPr="006A3F44">
        <w:rPr>
          <w:rFonts w:ascii="仿宋_GB2312" w:eastAsia="仿宋_GB2312" w:hint="eastAsia"/>
          <w:b/>
          <w:color w:val="000000"/>
          <w:sz w:val="32"/>
          <w:szCs w:val="32"/>
        </w:rPr>
        <w:t>3.公务接待费支出</w:t>
      </w:r>
      <w:r w:rsidR="00611FD2">
        <w:rPr>
          <w:rFonts w:ascii="仿宋_GB2312" w:eastAsia="仿宋_GB2312" w:hint="eastAsia"/>
          <w:color w:val="000000"/>
          <w:sz w:val="32"/>
          <w:szCs w:val="32"/>
        </w:rPr>
        <w:t>1.78万</w:t>
      </w:r>
      <w:r w:rsidRPr="006A3F44">
        <w:rPr>
          <w:rFonts w:ascii="仿宋_GB2312" w:eastAsia="仿宋_GB2312" w:hint="eastAsia"/>
          <w:color w:val="000000"/>
          <w:sz w:val="32"/>
          <w:szCs w:val="32"/>
        </w:rPr>
        <w:t>元，</w:t>
      </w:r>
      <w:r w:rsidRPr="006A3F44">
        <w:rPr>
          <w:rStyle w:val="a7"/>
          <w:rFonts w:ascii="仿宋_GB2312" w:eastAsia="仿宋_GB2312" w:hAnsi="仿宋" w:hint="eastAsia"/>
          <w:b w:val="0"/>
          <w:bCs/>
          <w:color w:val="000000"/>
          <w:sz w:val="32"/>
          <w:szCs w:val="32"/>
        </w:rPr>
        <w:t>完成预算</w:t>
      </w:r>
      <w:r w:rsidR="00CA1F27">
        <w:rPr>
          <w:rStyle w:val="a7"/>
          <w:rFonts w:ascii="仿宋_GB2312" w:eastAsia="仿宋_GB2312" w:hAnsi="仿宋" w:hint="eastAsia"/>
          <w:b w:val="0"/>
          <w:bCs/>
          <w:color w:val="000000"/>
          <w:sz w:val="32"/>
          <w:szCs w:val="32"/>
        </w:rPr>
        <w:t>40.55</w:t>
      </w:r>
      <w:r w:rsidRPr="006A3F44">
        <w:rPr>
          <w:rStyle w:val="a7"/>
          <w:rFonts w:ascii="仿宋_GB2312" w:eastAsia="仿宋_GB2312" w:hAnsi="仿宋" w:hint="eastAsia"/>
          <w:b w:val="0"/>
          <w:bCs/>
          <w:color w:val="000000"/>
          <w:sz w:val="32"/>
          <w:szCs w:val="32"/>
        </w:rPr>
        <w:t>%。</w:t>
      </w:r>
      <w:r w:rsidRPr="006A3F44">
        <w:rPr>
          <w:rFonts w:ascii="仿宋_GB2312" w:eastAsia="仿宋_GB2312" w:hint="eastAsia"/>
          <w:color w:val="000000"/>
          <w:sz w:val="32"/>
          <w:szCs w:val="32"/>
        </w:rPr>
        <w:t>公务接待费支出决算</w:t>
      </w:r>
      <w:r w:rsidR="00C610E0">
        <w:rPr>
          <w:rFonts w:ascii="仿宋_GB2312" w:eastAsia="仿宋_GB2312" w:hint="eastAsia"/>
          <w:color w:val="000000"/>
          <w:sz w:val="32"/>
          <w:szCs w:val="32"/>
        </w:rPr>
        <w:t>与</w:t>
      </w:r>
      <w:r w:rsidRPr="006A3F44">
        <w:rPr>
          <w:rFonts w:ascii="仿宋_GB2312" w:eastAsia="仿宋_GB2312" w:hint="eastAsia"/>
          <w:color w:val="000000"/>
          <w:sz w:val="32"/>
          <w:szCs w:val="32"/>
        </w:rPr>
        <w:t>201</w:t>
      </w:r>
      <w:r w:rsidR="00611FD2">
        <w:rPr>
          <w:rFonts w:ascii="仿宋_GB2312" w:eastAsia="仿宋_GB2312" w:hint="eastAsia"/>
          <w:color w:val="000000"/>
          <w:sz w:val="32"/>
          <w:szCs w:val="32"/>
        </w:rPr>
        <w:t>8</w:t>
      </w:r>
      <w:r w:rsidR="00834398">
        <w:rPr>
          <w:rFonts w:ascii="仿宋_GB2312" w:eastAsia="仿宋_GB2312" w:hint="eastAsia"/>
          <w:color w:val="000000"/>
          <w:sz w:val="32"/>
          <w:szCs w:val="32"/>
        </w:rPr>
        <w:t>年</w:t>
      </w:r>
      <w:r w:rsidR="00611FD2">
        <w:rPr>
          <w:rFonts w:ascii="仿宋_GB2312" w:eastAsia="仿宋_GB2312" w:hint="eastAsia"/>
          <w:color w:val="000000"/>
          <w:sz w:val="32"/>
          <w:szCs w:val="32"/>
        </w:rPr>
        <w:t>减少2.9万元</w:t>
      </w:r>
      <w:r w:rsidR="00CA1F27">
        <w:rPr>
          <w:rFonts w:ascii="仿宋_GB2312" w:eastAsia="仿宋_GB2312" w:hint="eastAsia"/>
          <w:color w:val="000000"/>
          <w:sz w:val="32"/>
          <w:szCs w:val="32"/>
        </w:rPr>
        <w:t>，下降61.97</w:t>
      </w:r>
      <w:r w:rsidR="0072211D">
        <w:rPr>
          <w:rFonts w:ascii="仿宋_GB2312" w:eastAsia="仿宋_GB2312" w:hint="eastAsia"/>
          <w:color w:val="000000"/>
          <w:sz w:val="32"/>
          <w:szCs w:val="32"/>
        </w:rPr>
        <w:t>%</w:t>
      </w:r>
      <w:r w:rsidR="00834398">
        <w:rPr>
          <w:rFonts w:ascii="仿宋_GB2312" w:eastAsia="仿宋_GB2312" w:hint="eastAsia"/>
          <w:color w:val="000000"/>
          <w:sz w:val="32"/>
          <w:szCs w:val="32"/>
        </w:rPr>
        <w:t>。</w:t>
      </w:r>
      <w:r w:rsidRPr="006A3F44">
        <w:rPr>
          <w:rFonts w:ascii="仿宋_GB2312" w:eastAsia="仿宋_GB2312" w:hint="eastAsia"/>
          <w:color w:val="000000"/>
          <w:sz w:val="32"/>
          <w:szCs w:val="32"/>
        </w:rPr>
        <w:t>主要用于执行公务、开展业务活动开支的</w:t>
      </w:r>
      <w:r w:rsidR="00834398">
        <w:rPr>
          <w:rFonts w:ascii="仿宋_GB2312" w:eastAsia="仿宋_GB2312" w:hint="eastAsia"/>
          <w:color w:val="000000"/>
          <w:sz w:val="32"/>
          <w:szCs w:val="32"/>
        </w:rPr>
        <w:t>用餐费</w:t>
      </w:r>
      <w:r w:rsidR="00C610E0">
        <w:rPr>
          <w:rFonts w:ascii="仿宋_GB2312" w:eastAsia="仿宋_GB2312" w:hint="eastAsia"/>
          <w:color w:val="000000"/>
          <w:sz w:val="32"/>
          <w:szCs w:val="32"/>
        </w:rPr>
        <w:t>、住宿费</w:t>
      </w:r>
      <w:r w:rsidRPr="006A3F44">
        <w:rPr>
          <w:rFonts w:ascii="仿宋_GB2312" w:eastAsia="仿宋_GB2312" w:hint="eastAsia"/>
          <w:color w:val="000000"/>
          <w:sz w:val="32"/>
          <w:szCs w:val="32"/>
        </w:rPr>
        <w:t>。</w:t>
      </w:r>
      <w:r w:rsidR="0015450C" w:rsidRPr="006A3F44">
        <w:rPr>
          <w:rFonts w:ascii="仿宋_GB2312" w:eastAsia="仿宋_GB2312" w:hint="eastAsia"/>
          <w:color w:val="000000"/>
          <w:sz w:val="32"/>
          <w:szCs w:val="32"/>
        </w:rPr>
        <w:t>国内公务接待</w:t>
      </w:r>
      <w:r w:rsidR="00CA1F27">
        <w:rPr>
          <w:rFonts w:ascii="仿宋_GB2312" w:eastAsia="仿宋_GB2312" w:hint="eastAsia"/>
          <w:color w:val="000000"/>
          <w:sz w:val="32"/>
          <w:szCs w:val="32"/>
        </w:rPr>
        <w:t>15</w:t>
      </w:r>
      <w:r w:rsidR="0015450C" w:rsidRPr="006A3F44">
        <w:rPr>
          <w:rFonts w:ascii="仿宋_GB2312" w:eastAsia="仿宋_GB2312" w:hint="eastAsia"/>
          <w:color w:val="000000"/>
          <w:sz w:val="32"/>
          <w:szCs w:val="32"/>
        </w:rPr>
        <w:t>批次，</w:t>
      </w:r>
      <w:r w:rsidR="00CA1F27">
        <w:rPr>
          <w:rFonts w:ascii="仿宋_GB2312" w:eastAsia="仿宋_GB2312" w:hint="eastAsia"/>
          <w:color w:val="000000"/>
          <w:sz w:val="32"/>
          <w:szCs w:val="32"/>
        </w:rPr>
        <w:t>260</w:t>
      </w:r>
      <w:r w:rsidR="0015450C" w:rsidRPr="006A3F44">
        <w:rPr>
          <w:rFonts w:ascii="仿宋_GB2312" w:eastAsia="仿宋_GB2312" w:hint="eastAsia"/>
          <w:color w:val="000000"/>
          <w:sz w:val="32"/>
          <w:szCs w:val="32"/>
        </w:rPr>
        <w:t>人次，共计支出</w:t>
      </w:r>
      <w:r w:rsidR="00CA1F27">
        <w:rPr>
          <w:rFonts w:ascii="仿宋_GB2312" w:eastAsia="仿宋_GB2312" w:hint="eastAsia"/>
          <w:color w:val="000000"/>
          <w:sz w:val="32"/>
          <w:szCs w:val="32"/>
        </w:rPr>
        <w:t>1.78</w:t>
      </w:r>
      <w:r w:rsidR="0015450C" w:rsidRPr="006A3F44">
        <w:rPr>
          <w:rFonts w:ascii="仿宋_GB2312" w:eastAsia="仿宋_GB2312" w:hint="eastAsia"/>
          <w:color w:val="000000"/>
          <w:sz w:val="32"/>
          <w:szCs w:val="32"/>
        </w:rPr>
        <w:t>万元</w:t>
      </w:r>
      <w:r w:rsidR="0015450C">
        <w:rPr>
          <w:rFonts w:ascii="仿宋_GB2312" w:eastAsia="仿宋_GB2312" w:hint="eastAsia"/>
          <w:color w:val="000000"/>
          <w:sz w:val="32"/>
          <w:szCs w:val="32"/>
        </w:rPr>
        <w:t>。主要用于接待省委组织部</w:t>
      </w:r>
      <w:r w:rsidR="00CA1F27">
        <w:rPr>
          <w:rFonts w:ascii="仿宋_GB2312" w:eastAsia="仿宋_GB2312" w:hint="eastAsia"/>
          <w:color w:val="000000"/>
          <w:sz w:val="32"/>
          <w:szCs w:val="32"/>
        </w:rPr>
        <w:t>来及他省市</w:t>
      </w:r>
      <w:r w:rsidR="0015450C">
        <w:rPr>
          <w:rFonts w:ascii="仿宋_GB2312" w:eastAsia="仿宋_GB2312" w:hint="eastAsia"/>
          <w:color w:val="000000"/>
          <w:sz w:val="32"/>
          <w:szCs w:val="32"/>
        </w:rPr>
        <w:t>来访考察工作团（组）</w:t>
      </w:r>
      <w:r w:rsidR="001452AC">
        <w:rPr>
          <w:rFonts w:ascii="仿宋_GB2312" w:eastAsia="仿宋_GB2312" w:hint="eastAsia"/>
          <w:color w:val="000000"/>
          <w:sz w:val="32"/>
          <w:szCs w:val="32"/>
        </w:rPr>
        <w:t>用餐</w:t>
      </w:r>
      <w:r w:rsidR="0015450C">
        <w:rPr>
          <w:rFonts w:ascii="仿宋_GB2312" w:eastAsia="仿宋_GB2312" w:hint="eastAsia"/>
          <w:color w:val="000000"/>
          <w:sz w:val="32"/>
          <w:szCs w:val="32"/>
        </w:rPr>
        <w:t>。</w:t>
      </w:r>
    </w:p>
    <w:p w:rsidR="00732745" w:rsidRPr="006A3F44" w:rsidRDefault="006E043A" w:rsidP="006A3F44">
      <w:pPr>
        <w:spacing w:line="600" w:lineRule="exact"/>
        <w:ind w:firstLineChars="200" w:firstLine="643"/>
        <w:rPr>
          <w:rFonts w:ascii="仿宋_GB2312" w:eastAsia="仿宋_GB2312"/>
          <w:color w:val="000000" w:themeColor="text1"/>
          <w:sz w:val="32"/>
          <w:szCs w:val="32"/>
        </w:rPr>
      </w:pPr>
      <w:r w:rsidRPr="006A3F44">
        <w:rPr>
          <w:rFonts w:ascii="仿宋_GB2312" w:eastAsia="仿宋_GB2312" w:hAnsi="仿宋" w:hint="eastAsia"/>
          <w:b/>
          <w:color w:val="000000"/>
          <w:sz w:val="32"/>
          <w:szCs w:val="32"/>
        </w:rPr>
        <w:t>外事接待支出</w:t>
      </w:r>
      <w:r w:rsidR="00286DBE">
        <w:rPr>
          <w:rFonts w:ascii="仿宋_GB2312" w:eastAsia="仿宋_GB2312" w:hAnsi="仿宋" w:hint="eastAsia"/>
          <w:color w:val="000000"/>
          <w:sz w:val="32"/>
          <w:szCs w:val="32"/>
        </w:rPr>
        <w:t>0</w:t>
      </w:r>
      <w:r w:rsidRPr="006A3F44">
        <w:rPr>
          <w:rFonts w:ascii="仿宋_GB2312" w:eastAsia="仿宋_GB2312" w:hint="eastAsia"/>
          <w:color w:val="000000"/>
          <w:sz w:val="32"/>
          <w:szCs w:val="32"/>
        </w:rPr>
        <w:t>万元</w:t>
      </w:r>
      <w:r w:rsidRPr="006A3F44">
        <w:rPr>
          <w:rFonts w:ascii="仿宋_GB2312" w:eastAsia="仿宋_GB2312" w:hint="eastAsia"/>
          <w:color w:val="000000" w:themeColor="text1"/>
          <w:sz w:val="32"/>
          <w:szCs w:val="32"/>
        </w:rPr>
        <w:t>，外事接待</w:t>
      </w:r>
      <w:r w:rsidR="00286DBE">
        <w:rPr>
          <w:rFonts w:ascii="仿宋_GB2312" w:eastAsia="仿宋_GB2312" w:hint="eastAsia"/>
          <w:color w:val="000000" w:themeColor="text1"/>
          <w:sz w:val="32"/>
          <w:szCs w:val="32"/>
        </w:rPr>
        <w:t>0</w:t>
      </w:r>
      <w:r w:rsidRPr="006A3F44">
        <w:rPr>
          <w:rFonts w:ascii="仿宋_GB2312" w:eastAsia="仿宋_GB2312" w:hint="eastAsia"/>
          <w:color w:val="000000" w:themeColor="text1"/>
          <w:sz w:val="32"/>
          <w:szCs w:val="32"/>
        </w:rPr>
        <w:t>批次，</w:t>
      </w:r>
      <w:r w:rsidR="00286DBE">
        <w:rPr>
          <w:rFonts w:ascii="仿宋_GB2312" w:eastAsia="仿宋_GB2312" w:hint="eastAsia"/>
          <w:color w:val="000000" w:themeColor="text1"/>
          <w:sz w:val="32"/>
          <w:szCs w:val="32"/>
        </w:rPr>
        <w:t>0</w:t>
      </w:r>
      <w:r w:rsidRPr="006A3F44">
        <w:rPr>
          <w:rFonts w:ascii="仿宋_GB2312" w:eastAsia="仿宋_GB2312" w:hint="eastAsia"/>
          <w:color w:val="000000" w:themeColor="text1"/>
          <w:sz w:val="32"/>
          <w:szCs w:val="32"/>
        </w:rPr>
        <w:t>人，共计支出</w:t>
      </w:r>
      <w:r w:rsidR="00286DBE">
        <w:rPr>
          <w:rFonts w:ascii="仿宋_GB2312" w:eastAsia="仿宋_GB2312" w:hint="eastAsia"/>
          <w:color w:val="000000" w:themeColor="text1"/>
          <w:sz w:val="32"/>
          <w:szCs w:val="32"/>
        </w:rPr>
        <w:t>0</w:t>
      </w:r>
      <w:r w:rsidRPr="006A3F44">
        <w:rPr>
          <w:rFonts w:ascii="仿宋_GB2312" w:eastAsia="仿宋_GB2312" w:hint="eastAsia"/>
          <w:color w:val="000000" w:themeColor="text1"/>
          <w:sz w:val="32"/>
          <w:szCs w:val="32"/>
        </w:rPr>
        <w:t>万元</w:t>
      </w:r>
      <w:r w:rsidR="00286DBE">
        <w:rPr>
          <w:rFonts w:ascii="仿宋_GB2312" w:eastAsia="仿宋_GB2312" w:hint="eastAsia"/>
          <w:color w:val="000000" w:themeColor="text1"/>
          <w:sz w:val="32"/>
          <w:szCs w:val="32"/>
        </w:rPr>
        <w:t>。</w:t>
      </w:r>
    </w:p>
    <w:p w:rsidR="00732745" w:rsidRPr="00286DBE" w:rsidRDefault="006E043A" w:rsidP="00286DBE">
      <w:pPr>
        <w:spacing w:line="600" w:lineRule="exact"/>
        <w:ind w:firstLine="640"/>
        <w:rPr>
          <w:rFonts w:ascii="仿宋_GB2312" w:eastAsia="仿宋_GB2312"/>
          <w:color w:val="000000"/>
          <w:sz w:val="32"/>
          <w:szCs w:val="32"/>
        </w:rPr>
      </w:pPr>
      <w:r w:rsidRPr="006A3F44">
        <w:rPr>
          <w:rFonts w:ascii="仿宋_GB2312" w:eastAsia="仿宋_GB2312" w:hAnsi="仿宋" w:hint="eastAsia"/>
          <w:b/>
          <w:color w:val="000000"/>
          <w:sz w:val="32"/>
          <w:szCs w:val="32"/>
        </w:rPr>
        <w:t>其他国内公务接待支出</w:t>
      </w:r>
      <w:r w:rsidR="00286DBE">
        <w:rPr>
          <w:rFonts w:ascii="仿宋_GB2312" w:eastAsia="仿宋_GB2312" w:hAnsi="仿宋" w:hint="eastAsia"/>
          <w:color w:val="000000"/>
          <w:sz w:val="32"/>
          <w:szCs w:val="32"/>
        </w:rPr>
        <w:t>0</w:t>
      </w:r>
      <w:r w:rsidRPr="006A3F44">
        <w:rPr>
          <w:rFonts w:ascii="仿宋_GB2312" w:eastAsia="仿宋_GB2312" w:hint="eastAsia"/>
          <w:color w:val="000000"/>
          <w:sz w:val="32"/>
          <w:szCs w:val="32"/>
        </w:rPr>
        <w:t>万元</w:t>
      </w:r>
      <w:r w:rsidR="00286DBE">
        <w:rPr>
          <w:rFonts w:ascii="仿宋_GB2312" w:eastAsia="仿宋_GB2312" w:hint="eastAsia"/>
          <w:color w:val="000000"/>
          <w:sz w:val="32"/>
          <w:szCs w:val="32"/>
        </w:rPr>
        <w:t>。</w:t>
      </w:r>
      <w:bookmarkStart w:id="46" w:name="_Toc15377218"/>
      <w:bookmarkStart w:id="47" w:name="_Toc15396610"/>
    </w:p>
    <w:p w:rsidR="00732745" w:rsidRPr="006E5C22" w:rsidRDefault="006E043A">
      <w:pPr>
        <w:spacing w:line="600" w:lineRule="exact"/>
        <w:ind w:firstLine="640"/>
        <w:outlineLvl w:val="1"/>
        <w:rPr>
          <w:rStyle w:val="2Char"/>
          <w:rFonts w:ascii="黑体" w:eastAsia="黑体" w:hAnsi="黑体"/>
        </w:rPr>
      </w:pPr>
      <w:r w:rsidRPr="006E5C22">
        <w:rPr>
          <w:rFonts w:ascii="黑体" w:eastAsia="黑体" w:hAnsi="黑体" w:hint="eastAsia"/>
          <w:color w:val="000000"/>
          <w:sz w:val="32"/>
          <w:szCs w:val="32"/>
        </w:rPr>
        <w:t>八、</w:t>
      </w:r>
      <w:r w:rsidRPr="006E5C22">
        <w:rPr>
          <w:rStyle w:val="2Char"/>
          <w:rFonts w:ascii="黑体" w:eastAsia="黑体" w:hAnsi="黑体" w:hint="eastAsia"/>
          <w:b w:val="0"/>
        </w:rPr>
        <w:t>政府性基金预算支出决算情况说明</w:t>
      </w:r>
      <w:bookmarkEnd w:id="46"/>
      <w:bookmarkEnd w:id="47"/>
    </w:p>
    <w:p w:rsidR="00732745" w:rsidRPr="006A3F44" w:rsidRDefault="00960667" w:rsidP="00286DBE">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2019年</w:t>
      </w:r>
      <w:r w:rsidR="006E043A" w:rsidRPr="006A3F44">
        <w:rPr>
          <w:rFonts w:ascii="仿宋_GB2312" w:eastAsia="仿宋_GB2312" w:hint="eastAsia"/>
          <w:color w:val="000000"/>
          <w:sz w:val="32"/>
          <w:szCs w:val="32"/>
        </w:rPr>
        <w:t>政府性基金预算拨款支出</w:t>
      </w:r>
      <w:r w:rsidR="00286DBE">
        <w:rPr>
          <w:rFonts w:ascii="仿宋_GB2312" w:eastAsia="仿宋_GB2312" w:hint="eastAsia"/>
          <w:color w:val="000000"/>
          <w:sz w:val="32"/>
          <w:szCs w:val="32"/>
        </w:rPr>
        <w:t>0</w:t>
      </w:r>
      <w:r w:rsidR="006E043A" w:rsidRPr="006A3F44">
        <w:rPr>
          <w:rFonts w:ascii="仿宋_GB2312" w:eastAsia="仿宋_GB2312" w:hint="eastAsia"/>
          <w:color w:val="000000"/>
          <w:sz w:val="32"/>
          <w:szCs w:val="32"/>
        </w:rPr>
        <w:t>万元。</w:t>
      </w:r>
    </w:p>
    <w:p w:rsidR="00732745" w:rsidRPr="006E5C22" w:rsidRDefault="006E043A">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sidRPr="006E5C22">
        <w:rPr>
          <w:rStyle w:val="2Char"/>
          <w:rFonts w:ascii="黑体" w:eastAsia="黑体" w:hAnsi="黑体" w:hint="eastAsia"/>
          <w:b w:val="0"/>
        </w:rPr>
        <w:t>国有资本经营预算支出决算情况说明</w:t>
      </w:r>
      <w:bookmarkEnd w:id="48"/>
      <w:bookmarkEnd w:id="49"/>
    </w:p>
    <w:p w:rsidR="00732745" w:rsidRPr="006A3F44" w:rsidRDefault="00960667">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2019年</w:t>
      </w:r>
      <w:r w:rsidR="006E043A" w:rsidRPr="006A3F44">
        <w:rPr>
          <w:rFonts w:ascii="仿宋_GB2312" w:eastAsia="仿宋_GB2312" w:hint="eastAsia"/>
          <w:color w:val="000000"/>
          <w:sz w:val="32"/>
          <w:szCs w:val="32"/>
        </w:rPr>
        <w:t>国有资本经营预算拨款支出</w:t>
      </w:r>
      <w:r w:rsidR="00286DBE">
        <w:rPr>
          <w:rFonts w:ascii="仿宋_GB2312" w:eastAsia="仿宋_GB2312" w:hint="eastAsia"/>
          <w:color w:val="000000"/>
          <w:sz w:val="32"/>
          <w:szCs w:val="32"/>
        </w:rPr>
        <w:t>0</w:t>
      </w:r>
      <w:r w:rsidR="006E043A" w:rsidRPr="006A3F44">
        <w:rPr>
          <w:rFonts w:ascii="仿宋_GB2312" w:eastAsia="仿宋_GB2312" w:hint="eastAsia"/>
          <w:color w:val="000000"/>
          <w:sz w:val="32"/>
          <w:szCs w:val="32"/>
        </w:rPr>
        <w:t>万元。</w:t>
      </w:r>
    </w:p>
    <w:p w:rsidR="00732745" w:rsidRPr="006E5C22" w:rsidRDefault="006E043A">
      <w:pPr>
        <w:pStyle w:val="a9"/>
        <w:numPr>
          <w:ilvl w:val="0"/>
          <w:numId w:val="4"/>
        </w:numPr>
        <w:spacing w:line="580" w:lineRule="exact"/>
        <w:ind w:firstLineChars="0"/>
        <w:rPr>
          <w:rStyle w:val="2Char"/>
          <w:rFonts w:ascii="黑体" w:eastAsia="黑体" w:hAnsi="黑体"/>
          <w:b w:val="0"/>
        </w:rPr>
      </w:pPr>
      <w:r w:rsidRPr="006E5C22">
        <w:rPr>
          <w:rStyle w:val="2Char"/>
          <w:rFonts w:ascii="黑体" w:eastAsia="黑体" w:hAnsi="黑体" w:hint="eastAsia"/>
          <w:b w:val="0"/>
        </w:rPr>
        <w:t>预算绩效情况说明</w:t>
      </w:r>
    </w:p>
    <w:p w:rsidR="00C70196" w:rsidRPr="006A3F44" w:rsidRDefault="00C70196" w:rsidP="00C70196">
      <w:pPr>
        <w:numPr>
          <w:ilvl w:val="0"/>
          <w:numId w:val="5"/>
        </w:numPr>
        <w:spacing w:line="580" w:lineRule="exact"/>
        <w:ind w:firstLineChars="200" w:firstLine="643"/>
        <w:rPr>
          <w:rFonts w:ascii="仿宋_GB2312" w:eastAsia="仿宋_GB2312" w:hAnsi="仿宋" w:cs="楷体_GB2312"/>
          <w:b/>
          <w:bCs/>
          <w:sz w:val="32"/>
          <w:szCs w:val="32"/>
        </w:rPr>
      </w:pPr>
      <w:r w:rsidRPr="006A3F44">
        <w:rPr>
          <w:rFonts w:ascii="仿宋_GB2312" w:eastAsia="仿宋_GB2312" w:hAnsi="仿宋" w:cs="楷体_GB2312" w:hint="eastAsia"/>
          <w:b/>
          <w:bCs/>
          <w:sz w:val="32"/>
          <w:szCs w:val="32"/>
        </w:rPr>
        <w:lastRenderedPageBreak/>
        <w:t>预算绩效管理工作开展情况。</w:t>
      </w:r>
    </w:p>
    <w:p w:rsidR="00AA59FA" w:rsidRDefault="00AA59FA" w:rsidP="00AA59F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根据预算绩效管理要求，本部门在年初预算编制阶段</w:t>
      </w:r>
      <w:r w:rsidR="00AB69F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组织对基层组织建设、流动人才党组织建设、</w:t>
      </w:r>
      <w:r w:rsidR="00E712B4">
        <w:rPr>
          <w:rFonts w:ascii="仿宋_GB2312" w:eastAsia="仿宋_GB2312" w:hAnsi="仿宋_GB2312" w:cs="仿宋_GB2312" w:hint="eastAsia"/>
          <w:sz w:val="32"/>
          <w:szCs w:val="32"/>
        </w:rPr>
        <w:t>九项大比武专项工作、</w:t>
      </w:r>
      <w:r>
        <w:rPr>
          <w:rFonts w:ascii="仿宋_GB2312" w:eastAsia="仿宋_GB2312" w:hAnsi="仿宋_GB2312" w:cs="仿宋_GB2312" w:hint="eastAsia"/>
          <w:sz w:val="32"/>
          <w:szCs w:val="32"/>
        </w:rPr>
        <w:t>政务协</w:t>
      </w:r>
      <w:r w:rsidR="00250D82">
        <w:rPr>
          <w:rFonts w:ascii="仿宋_GB2312" w:eastAsia="仿宋_GB2312" w:hAnsi="仿宋_GB2312" w:cs="仿宋_GB2312" w:hint="eastAsia"/>
          <w:sz w:val="32"/>
          <w:szCs w:val="32"/>
        </w:rPr>
        <w:t>同办公系统建设</w:t>
      </w:r>
      <w:r>
        <w:rPr>
          <w:rFonts w:ascii="仿宋_GB2312" w:eastAsia="仿宋_GB2312" w:hAnsi="仿宋_GB2312" w:cs="仿宋_GB2312" w:hint="eastAsia"/>
          <w:sz w:val="32"/>
          <w:szCs w:val="32"/>
        </w:rPr>
        <w:t>和公务车运行维护</w:t>
      </w:r>
      <w:r w:rsidR="00E712B4">
        <w:rPr>
          <w:rFonts w:ascii="仿宋_GB2312" w:eastAsia="仿宋_GB2312" w:hAnsi="仿宋_GB2312" w:cs="仿宋_GB2312" w:hint="eastAsia"/>
          <w:sz w:val="32"/>
          <w:szCs w:val="32"/>
        </w:rPr>
        <w:t>5</w:t>
      </w:r>
      <w:r w:rsidR="00250D82">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项目开展了预算事前绩效评估，编制了绩效目标</w:t>
      </w:r>
      <w:r w:rsidR="00250D8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预算执行过程中，</w:t>
      </w:r>
      <w:r w:rsidR="00250D82">
        <w:rPr>
          <w:rFonts w:ascii="仿宋_GB2312" w:eastAsia="仿宋_GB2312" w:hAnsi="仿宋_GB2312" w:cs="仿宋_GB2312" w:hint="eastAsia"/>
          <w:sz w:val="32"/>
          <w:szCs w:val="32"/>
        </w:rPr>
        <w:t>对以上</w:t>
      </w:r>
      <w:r w:rsidR="00E712B4">
        <w:rPr>
          <w:rFonts w:ascii="仿宋_GB2312" w:eastAsia="仿宋_GB2312" w:hAnsi="仿宋_GB2312" w:cs="仿宋_GB2312" w:hint="eastAsia"/>
          <w:sz w:val="32"/>
          <w:szCs w:val="32"/>
        </w:rPr>
        <w:t>5</w:t>
      </w:r>
      <w:r w:rsidR="00250D82">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项目开展绩效监控，年终执行完毕后，对项目开展了绩效目标完成情况自评。</w:t>
      </w:r>
    </w:p>
    <w:p w:rsidR="00EA7EF2" w:rsidRPr="00412166" w:rsidRDefault="00AA59FA" w:rsidP="00EA7EF2">
      <w:pPr>
        <w:spacing w:line="600" w:lineRule="exact"/>
        <w:ind w:firstLine="640"/>
        <w:rPr>
          <w:rFonts w:ascii="仿宋_GB2312" w:eastAsia="仿宋_GB2312" w:hAnsi="仿宋"/>
          <w:color w:val="000000"/>
          <w:sz w:val="32"/>
          <w:szCs w:val="32"/>
        </w:rPr>
      </w:pPr>
      <w:r>
        <w:rPr>
          <w:rFonts w:ascii="仿宋_GB2312" w:eastAsia="仿宋_GB2312" w:hAnsi="仿宋_GB2312" w:cs="仿宋_GB2312" w:hint="eastAsia"/>
          <w:sz w:val="32"/>
          <w:szCs w:val="32"/>
        </w:rPr>
        <w:t>本部门按要求对2019年部门整体支出开展</w:t>
      </w:r>
      <w:r w:rsidR="00250D82">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绩效自评，从评价情况来看</w:t>
      </w:r>
      <w:r w:rsidR="00250D82">
        <w:rPr>
          <w:rFonts w:ascii="仿宋_GB2312" w:eastAsia="仿宋_GB2312" w:hAnsi="仿宋_GB2312" w:cs="仿宋_GB2312" w:hint="eastAsia"/>
          <w:sz w:val="32"/>
          <w:szCs w:val="32"/>
        </w:rPr>
        <w:t>，</w:t>
      </w:r>
      <w:r w:rsidR="00900FBB">
        <w:rPr>
          <w:rFonts w:ascii="仿宋_GB2312" w:eastAsia="仿宋_GB2312" w:hAnsi="仿宋_GB2312" w:cs="仿宋_GB2312" w:hint="eastAsia"/>
          <w:sz w:val="32"/>
          <w:szCs w:val="32"/>
        </w:rPr>
        <w:t>本部门</w:t>
      </w:r>
      <w:r w:rsidR="00900FBB" w:rsidRPr="00900FBB">
        <w:rPr>
          <w:rFonts w:ascii="仿宋_GB2312" w:eastAsia="仿宋_GB2312" w:hAnsi="仿宋_GB2312" w:cs="仿宋_GB2312" w:hint="eastAsia"/>
          <w:sz w:val="32"/>
          <w:szCs w:val="32"/>
        </w:rPr>
        <w:t>财务制度及内控制度较为健全，</w:t>
      </w:r>
      <w:r w:rsidR="00EA7EF2" w:rsidRPr="00900FBB">
        <w:rPr>
          <w:rFonts w:ascii="仿宋_GB2312" w:eastAsia="仿宋_GB2312" w:hAnsi="仿宋_GB2312" w:cs="仿宋_GB2312" w:hint="eastAsia"/>
          <w:sz w:val="32"/>
          <w:szCs w:val="32"/>
        </w:rPr>
        <w:t>财务基础信息更新及时，</w:t>
      </w:r>
      <w:r w:rsidR="00900FBB" w:rsidRPr="00900FBB">
        <w:rPr>
          <w:rFonts w:ascii="仿宋_GB2312" w:eastAsia="仿宋_GB2312" w:hAnsi="仿宋_GB2312" w:cs="仿宋_GB2312" w:hint="eastAsia"/>
          <w:sz w:val="32"/>
          <w:szCs w:val="32"/>
        </w:rPr>
        <w:t>财务操作程序规范有序，资金管理和使用</w:t>
      </w:r>
      <w:r w:rsidR="00900FBB">
        <w:rPr>
          <w:rFonts w:ascii="仿宋_GB2312" w:eastAsia="仿宋_GB2312" w:hAnsi="仿宋_GB2312" w:cs="仿宋_GB2312" w:hint="eastAsia"/>
          <w:sz w:val="32"/>
          <w:szCs w:val="32"/>
        </w:rPr>
        <w:t>严格按预算编制用途进行</w:t>
      </w:r>
      <w:r w:rsidR="00900FBB" w:rsidRPr="00900FBB">
        <w:rPr>
          <w:rFonts w:ascii="仿宋_GB2312" w:eastAsia="仿宋_GB2312" w:hAnsi="仿宋_GB2312" w:cs="仿宋_GB2312" w:hint="eastAsia"/>
          <w:sz w:val="32"/>
          <w:szCs w:val="32"/>
        </w:rPr>
        <w:t>，</w:t>
      </w:r>
      <w:r w:rsidR="00900FBB">
        <w:rPr>
          <w:rFonts w:ascii="仿宋_GB2312" w:eastAsia="仿宋_GB2312" w:hAnsi="仿宋_GB2312" w:cs="仿宋_GB2312" w:hint="eastAsia"/>
          <w:sz w:val="32"/>
          <w:szCs w:val="32"/>
        </w:rPr>
        <w:t>账</w:t>
      </w:r>
      <w:r w:rsidR="00900FBB" w:rsidRPr="00900FBB">
        <w:rPr>
          <w:rFonts w:ascii="仿宋_GB2312" w:eastAsia="仿宋_GB2312" w:hAnsi="仿宋_GB2312" w:cs="仿宋_GB2312" w:hint="eastAsia"/>
          <w:sz w:val="32"/>
          <w:szCs w:val="32"/>
        </w:rPr>
        <w:t>务核算及时、准确，预算、决算的编制质量准确性</w:t>
      </w:r>
      <w:r w:rsidR="00900FBB">
        <w:rPr>
          <w:rFonts w:ascii="仿宋_GB2312" w:eastAsia="仿宋_GB2312" w:hAnsi="仿宋_GB2312" w:cs="仿宋_GB2312" w:hint="eastAsia"/>
          <w:sz w:val="32"/>
          <w:szCs w:val="32"/>
        </w:rPr>
        <w:t>较</w:t>
      </w:r>
      <w:r w:rsidR="00900FBB" w:rsidRPr="00900FBB">
        <w:rPr>
          <w:rFonts w:ascii="仿宋_GB2312" w:eastAsia="仿宋_GB2312" w:hAnsi="仿宋_GB2312" w:cs="仿宋_GB2312" w:hint="eastAsia"/>
          <w:sz w:val="32"/>
          <w:szCs w:val="32"/>
        </w:rPr>
        <w:t>高，报送及时。</w:t>
      </w:r>
      <w:r w:rsidR="00EA7EF2">
        <w:rPr>
          <w:rFonts w:ascii="仿宋_GB2312" w:eastAsia="仿宋_GB2312" w:hAnsi="仿宋_GB2312" w:cs="仿宋_GB2312" w:hint="eastAsia"/>
          <w:sz w:val="32"/>
          <w:szCs w:val="32"/>
        </w:rPr>
        <w:t>全年各项目标任务</w:t>
      </w:r>
      <w:r w:rsidR="00EA7EF2" w:rsidRPr="00412166">
        <w:rPr>
          <w:rFonts w:ascii="仿宋_GB2312" w:eastAsia="仿宋_GB2312" w:hAnsi="仿宋" w:hint="eastAsia"/>
          <w:color w:val="000000"/>
          <w:sz w:val="32"/>
          <w:szCs w:val="32"/>
        </w:rPr>
        <w:t>圆满完成</w:t>
      </w:r>
      <w:r w:rsidR="004F2EE3">
        <w:rPr>
          <w:rFonts w:ascii="仿宋_GB2312" w:eastAsia="仿宋_GB2312" w:hAnsi="仿宋" w:hint="eastAsia"/>
          <w:color w:val="000000"/>
          <w:sz w:val="32"/>
          <w:szCs w:val="32"/>
        </w:rPr>
        <w:t>，</w:t>
      </w:r>
      <w:r w:rsidR="00EA7EF2" w:rsidRPr="00412166">
        <w:rPr>
          <w:rFonts w:ascii="仿宋_GB2312" w:eastAsia="仿宋_GB2312" w:hAnsi="仿宋" w:hint="eastAsia"/>
          <w:color w:val="000000"/>
          <w:sz w:val="32"/>
          <w:szCs w:val="32"/>
        </w:rPr>
        <w:t>组织工作整体质量水平不断提升，</w:t>
      </w:r>
      <w:r w:rsidR="004F2EE3">
        <w:rPr>
          <w:rFonts w:ascii="仿宋_GB2312" w:eastAsia="仿宋_GB2312" w:hAnsi="仿宋" w:hint="eastAsia"/>
          <w:color w:val="000000"/>
          <w:sz w:val="32"/>
          <w:szCs w:val="32"/>
        </w:rPr>
        <w:t>基</w:t>
      </w:r>
      <w:r w:rsidR="004F2EE3">
        <w:rPr>
          <w:rFonts w:ascii="仿宋_GB2312" w:eastAsia="仿宋_GB2312" w:hAnsi="仿宋_GB2312" w:cs="仿宋_GB2312" w:hint="eastAsia"/>
          <w:sz w:val="32"/>
          <w:szCs w:val="32"/>
        </w:rPr>
        <w:t>层组织建设、流动人才党组织建设、政务协同办公系统建设和公务车运行维护</w:t>
      </w:r>
      <w:r w:rsidR="004F2EE3">
        <w:rPr>
          <w:rFonts w:ascii="仿宋" w:eastAsia="仿宋" w:hAnsi="仿宋" w:cs="仿宋_GB2312" w:hint="eastAsia"/>
          <w:sz w:val="32"/>
          <w:szCs w:val="32"/>
        </w:rPr>
        <w:t>等项目整体预算管理情况良好，</w:t>
      </w:r>
      <w:r w:rsidR="00EA7EF2" w:rsidRPr="00412166">
        <w:rPr>
          <w:rFonts w:ascii="仿宋_GB2312" w:eastAsia="仿宋_GB2312" w:hAnsi="仿宋" w:hint="eastAsia"/>
          <w:color w:val="000000"/>
          <w:sz w:val="32"/>
          <w:szCs w:val="32"/>
        </w:rPr>
        <w:t>多项工作得到中组部、省委组织部、市委组织部和区委的肯定，为推动利</w:t>
      </w:r>
      <w:proofErr w:type="gramStart"/>
      <w:r w:rsidR="00EA7EF2" w:rsidRPr="00412166">
        <w:rPr>
          <w:rFonts w:ascii="仿宋_GB2312" w:eastAsia="仿宋_GB2312" w:hAnsi="仿宋" w:hint="eastAsia"/>
          <w:color w:val="000000"/>
          <w:sz w:val="32"/>
          <w:szCs w:val="32"/>
        </w:rPr>
        <w:t>州全面</w:t>
      </w:r>
      <w:proofErr w:type="gramEnd"/>
      <w:r w:rsidR="00EA7EF2" w:rsidRPr="00412166">
        <w:rPr>
          <w:rFonts w:ascii="仿宋_GB2312" w:eastAsia="仿宋_GB2312" w:hAnsi="仿宋" w:hint="eastAsia"/>
          <w:color w:val="000000"/>
          <w:sz w:val="32"/>
          <w:szCs w:val="32"/>
        </w:rPr>
        <w:t>建设综合实力一流的现代化市辖区提供了坚强组织保证。</w:t>
      </w:r>
    </w:p>
    <w:p w:rsidR="00426AF9" w:rsidRPr="00AB69FA" w:rsidRDefault="004F2EE3" w:rsidP="004F2EE3">
      <w:pPr>
        <w:spacing w:line="580" w:lineRule="exact"/>
        <w:ind w:firstLineChars="200" w:firstLine="640"/>
        <w:rPr>
          <w:rFonts w:ascii="仿宋_GB2312" w:eastAsia="仿宋_GB2312" w:hAnsi="仿宋_GB2312" w:cs="仿宋_GB2312"/>
          <w:sz w:val="32"/>
          <w:szCs w:val="32"/>
        </w:rPr>
      </w:pPr>
      <w:r>
        <w:rPr>
          <w:rFonts w:ascii="宋体" w:hAnsi="宋体" w:cs="宋体" w:hint="eastAsia"/>
          <w:sz w:val="32"/>
          <w:szCs w:val="32"/>
        </w:rPr>
        <w:t>（二）</w:t>
      </w:r>
      <w:r w:rsidR="00426AF9" w:rsidRPr="00AB69FA">
        <w:rPr>
          <w:rFonts w:ascii="仿宋_GB2312" w:eastAsia="仿宋_GB2312" w:hAnsi="仿宋" w:cs="楷体_GB2312" w:hint="eastAsia"/>
          <w:b/>
          <w:bCs/>
          <w:sz w:val="32"/>
          <w:szCs w:val="32"/>
        </w:rPr>
        <w:t>项目绩效目标完成情况。</w:t>
      </w:r>
    </w:p>
    <w:p w:rsidR="00426AF9" w:rsidRDefault="00426AF9" w:rsidP="00426AF9">
      <w:pPr>
        <w:spacing w:line="580" w:lineRule="exact"/>
        <w:ind w:firstLineChars="200" w:firstLine="640"/>
        <w:rPr>
          <w:rFonts w:ascii="仿宋_GB2312" w:eastAsia="仿宋_GB2312" w:hAnsi="仿宋_GB2312" w:cs="仿宋_GB2312"/>
          <w:sz w:val="32"/>
          <w:szCs w:val="32"/>
        </w:rPr>
      </w:pPr>
      <w:r w:rsidRPr="00426AF9">
        <w:rPr>
          <w:rFonts w:ascii="仿宋_GB2312" w:eastAsia="仿宋_GB2312" w:hAnsi="仿宋_GB2312" w:cs="仿宋_GB2312" w:hint="eastAsia"/>
          <w:sz w:val="32"/>
          <w:szCs w:val="32"/>
        </w:rPr>
        <w:t>本部门在201</w:t>
      </w:r>
      <w:r>
        <w:rPr>
          <w:rFonts w:ascii="仿宋_GB2312" w:eastAsia="仿宋_GB2312" w:hAnsi="仿宋_GB2312" w:cs="仿宋_GB2312" w:hint="eastAsia"/>
          <w:sz w:val="32"/>
          <w:szCs w:val="32"/>
        </w:rPr>
        <w:t>9年度部门决算中反映</w:t>
      </w:r>
      <w:r w:rsidR="00537877">
        <w:rPr>
          <w:rFonts w:ascii="仿宋_GB2312" w:eastAsia="仿宋_GB2312" w:hAnsi="仿宋_GB2312" w:cs="仿宋_GB2312" w:hint="eastAsia"/>
          <w:sz w:val="32"/>
          <w:szCs w:val="32"/>
        </w:rPr>
        <w:t>基层组织建设、流动人才党组织建设、九项大比武专项工作、政务协同办公系统建设和公务车运行维护5</w:t>
      </w:r>
      <w:r>
        <w:rPr>
          <w:rFonts w:ascii="仿宋_GB2312" w:eastAsia="仿宋_GB2312" w:hAnsi="仿宋_GB2312" w:cs="仿宋_GB2312" w:hint="eastAsia"/>
          <w:sz w:val="32"/>
          <w:szCs w:val="32"/>
        </w:rPr>
        <w:t>个项</w:t>
      </w:r>
      <w:r w:rsidRPr="00426AF9">
        <w:rPr>
          <w:rFonts w:ascii="仿宋_GB2312" w:eastAsia="仿宋_GB2312" w:hAnsi="仿宋_GB2312" w:cs="仿宋_GB2312" w:hint="eastAsia"/>
          <w:sz w:val="32"/>
          <w:szCs w:val="32"/>
        </w:rPr>
        <w:t>绩效目标实际完成情况。</w:t>
      </w:r>
    </w:p>
    <w:p w:rsidR="00B160F4" w:rsidRPr="004F2EE3" w:rsidRDefault="004F2EE3" w:rsidP="004F2EE3">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26AF9" w:rsidRPr="004F2EE3">
        <w:rPr>
          <w:rFonts w:ascii="仿宋_GB2312" w:eastAsia="仿宋_GB2312" w:hAnsi="仿宋_GB2312" w:cs="仿宋_GB2312" w:hint="eastAsia"/>
          <w:sz w:val="32"/>
          <w:szCs w:val="32"/>
        </w:rPr>
        <w:t>基层组织建设项目</w:t>
      </w:r>
      <w:r w:rsidR="00B160F4" w:rsidRPr="004F2EE3">
        <w:rPr>
          <w:rFonts w:ascii="仿宋_GB2312" w:eastAsia="仿宋_GB2312" w:hAnsi="仿宋_GB2312" w:cs="仿宋_GB2312" w:hint="eastAsia"/>
          <w:sz w:val="32"/>
          <w:szCs w:val="32"/>
        </w:rPr>
        <w:t>绩效目标完成情况综述</w:t>
      </w:r>
    </w:p>
    <w:p w:rsidR="00C12877" w:rsidRDefault="00B160F4" w:rsidP="00C1287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lastRenderedPageBreak/>
        <w:t>项目</w:t>
      </w:r>
      <w:r w:rsidR="00426AF9" w:rsidRPr="00B160F4">
        <w:rPr>
          <w:rFonts w:ascii="仿宋_GB2312" w:eastAsia="仿宋_GB2312" w:hAnsi="仿宋_GB2312" w:cs="仿宋_GB2312" w:hint="eastAsia"/>
          <w:sz w:val="32"/>
          <w:szCs w:val="32"/>
        </w:rPr>
        <w:t>全年预算数</w:t>
      </w:r>
      <w:r w:rsidR="00E916D0">
        <w:rPr>
          <w:rFonts w:ascii="仿宋_GB2312" w:eastAsia="仿宋_GB2312" w:hAnsi="仿宋_GB2312" w:cs="仿宋_GB2312" w:hint="eastAsia"/>
          <w:sz w:val="32"/>
          <w:szCs w:val="32"/>
        </w:rPr>
        <w:t>31.9</w:t>
      </w:r>
      <w:r w:rsidR="00426AF9" w:rsidRPr="00B160F4">
        <w:rPr>
          <w:rFonts w:ascii="仿宋_GB2312" w:eastAsia="仿宋_GB2312" w:hAnsi="仿宋_GB2312" w:cs="仿宋_GB2312" w:hint="eastAsia"/>
          <w:sz w:val="32"/>
          <w:szCs w:val="32"/>
        </w:rPr>
        <w:t>万元，执行数为</w:t>
      </w:r>
      <w:r w:rsidR="00E916D0">
        <w:rPr>
          <w:rFonts w:ascii="仿宋_GB2312" w:eastAsia="仿宋_GB2312" w:hAnsi="仿宋_GB2312" w:cs="仿宋_GB2312" w:hint="eastAsia"/>
          <w:sz w:val="32"/>
          <w:szCs w:val="32"/>
        </w:rPr>
        <w:t>25.9</w:t>
      </w:r>
      <w:r w:rsidR="00426AF9" w:rsidRPr="00B160F4">
        <w:rPr>
          <w:rFonts w:ascii="仿宋_GB2312" w:eastAsia="仿宋_GB2312" w:hAnsi="仿宋_GB2312" w:cs="仿宋_GB2312" w:hint="eastAsia"/>
          <w:sz w:val="32"/>
          <w:szCs w:val="32"/>
        </w:rPr>
        <w:t>万元，完成预算的</w:t>
      </w:r>
      <w:r w:rsidR="00E916D0">
        <w:rPr>
          <w:rFonts w:ascii="仿宋_GB2312" w:eastAsia="仿宋_GB2312" w:hAnsi="仿宋_GB2312" w:cs="仿宋_GB2312" w:hint="eastAsia"/>
          <w:sz w:val="32"/>
          <w:szCs w:val="32"/>
        </w:rPr>
        <w:t>81.2</w:t>
      </w:r>
      <w:r w:rsidR="00426AF9" w:rsidRPr="00B160F4">
        <w:rPr>
          <w:rFonts w:ascii="仿宋_GB2312" w:eastAsia="仿宋_GB2312" w:hAnsi="仿宋_GB2312" w:cs="仿宋_GB2312" w:hint="eastAsia"/>
          <w:sz w:val="32"/>
          <w:szCs w:val="32"/>
        </w:rPr>
        <w:t>%。</w:t>
      </w:r>
      <w:r w:rsidR="0042123C" w:rsidRPr="00B160F4">
        <w:rPr>
          <w:rFonts w:ascii="仿宋_GB2312" w:eastAsia="仿宋_GB2312" w:hAnsi="仿宋_GB2312" w:cs="仿宋_GB2312" w:hint="eastAsia"/>
          <w:sz w:val="32"/>
          <w:szCs w:val="32"/>
        </w:rPr>
        <w:t>2019年基层组织</w:t>
      </w:r>
      <w:r w:rsidR="0042123C" w:rsidRPr="00B160F4">
        <w:rPr>
          <w:rFonts w:eastAsia="仿宋_GB2312"/>
          <w:bCs/>
          <w:color w:val="000000"/>
          <w:sz w:val="32"/>
          <w:szCs w:val="32"/>
        </w:rPr>
        <w:t>坚持抓点示范、以点带面，高质量打造白朝乡徐家村、东坝街道东屏社区等党建示范点</w:t>
      </w:r>
      <w:r w:rsidR="0042123C" w:rsidRPr="00B160F4">
        <w:rPr>
          <w:rFonts w:eastAsia="仿宋_GB2312"/>
          <w:bCs/>
          <w:color w:val="000000"/>
          <w:sz w:val="32"/>
          <w:szCs w:val="32"/>
        </w:rPr>
        <w:t>4</w:t>
      </w:r>
      <w:r w:rsidR="0042123C" w:rsidRPr="00B160F4">
        <w:rPr>
          <w:rFonts w:eastAsia="仿宋_GB2312"/>
          <w:bCs/>
          <w:color w:val="000000"/>
          <w:sz w:val="32"/>
          <w:szCs w:val="32"/>
        </w:rPr>
        <w:t>个，各类示范</w:t>
      </w:r>
      <w:proofErr w:type="gramStart"/>
      <w:r w:rsidR="0042123C" w:rsidRPr="00B160F4">
        <w:rPr>
          <w:rFonts w:eastAsia="仿宋_GB2312"/>
          <w:bCs/>
          <w:color w:val="000000"/>
          <w:sz w:val="32"/>
          <w:szCs w:val="32"/>
        </w:rPr>
        <w:t>点充分</w:t>
      </w:r>
      <w:proofErr w:type="gramEnd"/>
      <w:r w:rsidR="0042123C" w:rsidRPr="00B160F4">
        <w:rPr>
          <w:rFonts w:eastAsia="仿宋_GB2312"/>
          <w:bCs/>
          <w:color w:val="000000"/>
          <w:sz w:val="32"/>
          <w:szCs w:val="32"/>
        </w:rPr>
        <w:t>发挥示范引领、辐射带动作用，有力推动各领域基层党建质量整体提升</w:t>
      </w:r>
      <w:r w:rsidR="0042123C" w:rsidRPr="00B160F4">
        <w:rPr>
          <w:rFonts w:eastAsia="仿宋_GB2312"/>
          <w:bCs/>
          <w:sz w:val="32"/>
          <w:szCs w:val="32"/>
        </w:rPr>
        <w:t>。</w:t>
      </w:r>
      <w:r w:rsidR="00C12877">
        <w:rPr>
          <w:rFonts w:ascii="仿宋_GB2312" w:eastAsia="仿宋_GB2312" w:hAnsi="仿宋_GB2312" w:cs="仿宋_GB2312" w:hint="eastAsia"/>
          <w:sz w:val="32"/>
          <w:szCs w:val="32"/>
        </w:rPr>
        <w:t>全年支出25.9万元，</w:t>
      </w:r>
      <w:r w:rsidR="00C12877">
        <w:rPr>
          <w:rFonts w:ascii="仿宋" w:eastAsia="仿宋" w:hAnsi="仿宋" w:cs="仿宋_GB2312" w:hint="eastAsia"/>
          <w:sz w:val="32"/>
          <w:szCs w:val="32"/>
        </w:rPr>
        <w:t>主要为</w:t>
      </w:r>
      <w:r w:rsidR="0042123C">
        <w:rPr>
          <w:rFonts w:ascii="仿宋" w:eastAsia="仿宋" w:hAnsi="仿宋" w:cs="仿宋_GB2312" w:hint="eastAsia"/>
          <w:sz w:val="32"/>
          <w:szCs w:val="32"/>
        </w:rPr>
        <w:t>召开各类基层组织建设工作推进会、培训会、打造党建示范点建设等</w:t>
      </w:r>
      <w:r w:rsidR="00C12877">
        <w:rPr>
          <w:rFonts w:ascii="仿宋" w:eastAsia="仿宋" w:hAnsi="仿宋" w:cs="仿宋_GB2312" w:hint="eastAsia"/>
          <w:sz w:val="32"/>
          <w:szCs w:val="32"/>
        </w:rPr>
        <w:t>办公费、印刷费、会议费、培训费、差旅费</w:t>
      </w:r>
      <w:r w:rsidR="0042123C">
        <w:rPr>
          <w:rFonts w:ascii="仿宋" w:eastAsia="仿宋" w:hAnsi="仿宋" w:cs="仿宋_GB2312" w:hint="eastAsia"/>
          <w:sz w:val="32"/>
          <w:szCs w:val="32"/>
        </w:rPr>
        <w:t>。</w:t>
      </w:r>
      <w:r w:rsidR="00C12877">
        <w:rPr>
          <w:rFonts w:ascii="仿宋" w:eastAsia="仿宋" w:hAnsi="仿宋" w:cs="仿宋_GB2312" w:hint="eastAsia"/>
          <w:sz w:val="32"/>
          <w:szCs w:val="32"/>
        </w:rPr>
        <w:t>结转</w:t>
      </w:r>
      <w:r w:rsidR="0042123C">
        <w:rPr>
          <w:rFonts w:ascii="仿宋" w:eastAsia="仿宋" w:hAnsi="仿宋" w:cs="仿宋_GB2312" w:hint="eastAsia"/>
          <w:sz w:val="32"/>
          <w:szCs w:val="32"/>
        </w:rPr>
        <w:t>资金</w:t>
      </w:r>
      <w:r w:rsidR="00C12877">
        <w:rPr>
          <w:rFonts w:ascii="仿宋" w:eastAsia="仿宋" w:hAnsi="仿宋" w:cs="仿宋_GB2312" w:hint="eastAsia"/>
          <w:sz w:val="32"/>
          <w:szCs w:val="32"/>
        </w:rPr>
        <w:t>6</w:t>
      </w:r>
      <w:r w:rsidR="004F2EE3">
        <w:rPr>
          <w:rFonts w:ascii="仿宋" w:eastAsia="仿宋" w:hAnsi="仿宋" w:cs="仿宋_GB2312" w:hint="eastAsia"/>
          <w:sz w:val="32"/>
          <w:szCs w:val="32"/>
        </w:rPr>
        <w:t>万元</w:t>
      </w:r>
      <w:r w:rsidR="0042123C">
        <w:rPr>
          <w:rFonts w:ascii="仿宋" w:eastAsia="仿宋" w:hAnsi="仿宋" w:cs="仿宋_GB2312" w:hint="eastAsia"/>
          <w:sz w:val="32"/>
          <w:szCs w:val="32"/>
        </w:rPr>
        <w:t>，</w:t>
      </w:r>
      <w:r w:rsidR="004F2EE3">
        <w:rPr>
          <w:rFonts w:ascii="仿宋" w:eastAsia="仿宋" w:hAnsi="仿宋" w:cs="仿宋_GB2312" w:hint="eastAsia"/>
          <w:sz w:val="32"/>
          <w:szCs w:val="32"/>
        </w:rPr>
        <w:t>一是</w:t>
      </w:r>
      <w:r w:rsidR="00C12877">
        <w:rPr>
          <w:rFonts w:ascii="仿宋" w:eastAsia="仿宋" w:hAnsi="仿宋" w:cs="仿宋_GB2312" w:hint="eastAsia"/>
          <w:sz w:val="32"/>
          <w:szCs w:val="32"/>
        </w:rPr>
        <w:t>村级组织带头人学历提升计划学费补助未支付，</w:t>
      </w:r>
      <w:r w:rsidR="004F2EE3">
        <w:rPr>
          <w:rFonts w:ascii="仿宋" w:eastAsia="仿宋" w:hAnsi="仿宋" w:cs="仿宋_GB2312" w:hint="eastAsia"/>
          <w:sz w:val="32"/>
          <w:szCs w:val="32"/>
        </w:rPr>
        <w:t>二是</w:t>
      </w:r>
      <w:r w:rsidR="00C12877">
        <w:rPr>
          <w:rFonts w:ascii="仿宋" w:eastAsia="仿宋" w:hAnsi="仿宋" w:cs="仿宋_GB2312" w:hint="eastAsia"/>
          <w:sz w:val="32"/>
          <w:szCs w:val="32"/>
        </w:rPr>
        <w:t>部分印刷费未及时结算。</w:t>
      </w:r>
    </w:p>
    <w:p w:rsidR="00E712B4" w:rsidRDefault="004F2EE3" w:rsidP="004F2EE3">
      <w:pPr>
        <w:spacing w:line="576" w:lineRule="exact"/>
        <w:ind w:firstLineChars="250" w:firstLine="800"/>
        <w:rPr>
          <w:rFonts w:eastAsia="楷体_GB2312"/>
          <w:bCs/>
          <w:color w:val="000000"/>
          <w:sz w:val="32"/>
          <w:szCs w:val="32"/>
        </w:rPr>
      </w:pPr>
      <w:r>
        <w:rPr>
          <w:rFonts w:eastAsia="楷体_GB2312" w:hint="eastAsia"/>
          <w:bCs/>
          <w:color w:val="000000"/>
          <w:sz w:val="32"/>
          <w:szCs w:val="32"/>
        </w:rPr>
        <w:t>2.</w:t>
      </w:r>
      <w:r w:rsidR="00E712B4" w:rsidRPr="004F2EE3">
        <w:rPr>
          <w:rFonts w:eastAsia="楷体_GB2312" w:hint="eastAsia"/>
          <w:bCs/>
          <w:color w:val="000000"/>
          <w:sz w:val="32"/>
          <w:szCs w:val="32"/>
        </w:rPr>
        <w:t>九项大比武专项工作</w:t>
      </w:r>
      <w:r w:rsidRPr="004F2EE3">
        <w:rPr>
          <w:rFonts w:ascii="仿宋_GB2312" w:eastAsia="仿宋_GB2312" w:hAnsi="仿宋_GB2312" w:cs="仿宋_GB2312" w:hint="eastAsia"/>
          <w:sz w:val="32"/>
          <w:szCs w:val="32"/>
        </w:rPr>
        <w:t>绩效目标完成情况综述</w:t>
      </w:r>
      <w:r w:rsidR="00E712B4" w:rsidRPr="004F2EE3">
        <w:rPr>
          <w:rFonts w:eastAsia="楷体_GB2312" w:hint="eastAsia"/>
          <w:bCs/>
          <w:color w:val="000000"/>
          <w:sz w:val="32"/>
          <w:szCs w:val="32"/>
        </w:rPr>
        <w:t>。</w:t>
      </w:r>
    </w:p>
    <w:p w:rsidR="0042123C" w:rsidRPr="00FE6730" w:rsidRDefault="0042123C" w:rsidP="00EF67E6">
      <w:pPr>
        <w:spacing w:line="576" w:lineRule="exact"/>
        <w:ind w:firstLineChars="250" w:firstLine="800"/>
        <w:rPr>
          <w:rFonts w:eastAsia="楷体_GB2312"/>
          <w:bCs/>
          <w:color w:val="000000"/>
          <w:sz w:val="32"/>
          <w:szCs w:val="32"/>
        </w:rPr>
      </w:pPr>
      <w:r>
        <w:rPr>
          <w:rFonts w:eastAsia="楷体_GB2312" w:hint="eastAsia"/>
          <w:bCs/>
          <w:color w:val="000000"/>
          <w:sz w:val="32"/>
          <w:szCs w:val="32"/>
        </w:rPr>
        <w:t>项目全年预算数为</w:t>
      </w:r>
      <w:r>
        <w:rPr>
          <w:rFonts w:eastAsia="楷体_GB2312" w:hint="eastAsia"/>
          <w:bCs/>
          <w:color w:val="000000"/>
          <w:sz w:val="32"/>
          <w:szCs w:val="32"/>
        </w:rPr>
        <w:t>4</w:t>
      </w:r>
      <w:r>
        <w:rPr>
          <w:rFonts w:eastAsia="楷体_GB2312" w:hint="eastAsia"/>
          <w:bCs/>
          <w:color w:val="000000"/>
          <w:sz w:val="32"/>
          <w:szCs w:val="32"/>
        </w:rPr>
        <w:t>万元，执行数为</w:t>
      </w:r>
      <w:r>
        <w:rPr>
          <w:rFonts w:eastAsia="楷体_GB2312" w:hint="eastAsia"/>
          <w:bCs/>
          <w:color w:val="000000"/>
          <w:sz w:val="32"/>
          <w:szCs w:val="32"/>
        </w:rPr>
        <w:t>4</w:t>
      </w:r>
      <w:r>
        <w:rPr>
          <w:rFonts w:eastAsia="楷体_GB2312" w:hint="eastAsia"/>
          <w:bCs/>
          <w:color w:val="000000"/>
          <w:sz w:val="32"/>
          <w:szCs w:val="32"/>
        </w:rPr>
        <w:t>万元，完成预算</w:t>
      </w:r>
      <w:r>
        <w:rPr>
          <w:rFonts w:eastAsia="楷体_GB2312" w:hint="eastAsia"/>
          <w:bCs/>
          <w:color w:val="000000"/>
          <w:sz w:val="32"/>
          <w:szCs w:val="32"/>
        </w:rPr>
        <w:t>100%</w:t>
      </w:r>
      <w:r w:rsidR="00FE6730">
        <w:rPr>
          <w:rFonts w:eastAsia="楷体_GB2312" w:hint="eastAsia"/>
          <w:bCs/>
          <w:color w:val="000000"/>
          <w:sz w:val="32"/>
          <w:szCs w:val="32"/>
        </w:rPr>
        <w:t>。</w:t>
      </w:r>
      <w:r w:rsidR="00FE6730" w:rsidRPr="00FE6730">
        <w:rPr>
          <w:rFonts w:eastAsia="仿宋_GB2312" w:hint="eastAsia"/>
          <w:bCs/>
          <w:color w:val="000000"/>
          <w:sz w:val="32"/>
          <w:szCs w:val="32"/>
        </w:rPr>
        <w:t>2019</w:t>
      </w:r>
      <w:r w:rsidR="00FE6730" w:rsidRPr="00FE6730">
        <w:rPr>
          <w:rFonts w:eastAsia="仿宋_GB2312" w:hint="eastAsia"/>
          <w:bCs/>
          <w:color w:val="000000"/>
          <w:sz w:val="32"/>
          <w:szCs w:val="32"/>
        </w:rPr>
        <w:t>年区委组织部作为“从严治党”大比武工作的牵头部门，积极开展</w:t>
      </w:r>
      <w:r w:rsidR="00EF67E6">
        <w:rPr>
          <w:rFonts w:eastAsia="仿宋_GB2312" w:hint="eastAsia"/>
          <w:bCs/>
          <w:color w:val="000000"/>
          <w:sz w:val="32"/>
          <w:szCs w:val="32"/>
        </w:rPr>
        <w:t>政治建设、</w:t>
      </w:r>
      <w:r w:rsidR="00FE6730" w:rsidRPr="00FE6730">
        <w:rPr>
          <w:rFonts w:eastAsia="仿宋_GB2312" w:hint="eastAsia"/>
          <w:bCs/>
          <w:color w:val="000000"/>
          <w:sz w:val="32"/>
          <w:szCs w:val="32"/>
        </w:rPr>
        <w:t>组织建设“大比武”工作，大力实施“思想教育补钙”工程，深入推进“两学一做”学习教育常态化制度化，精心组织开展“不忘初心、牢记使命”主题教育，进一步促进广大党员干部悟初心、守初心、</w:t>
      </w:r>
      <w:proofErr w:type="gramStart"/>
      <w:r w:rsidR="00FE6730" w:rsidRPr="00FE6730">
        <w:rPr>
          <w:rFonts w:eastAsia="仿宋_GB2312" w:hint="eastAsia"/>
          <w:bCs/>
          <w:color w:val="000000"/>
          <w:sz w:val="32"/>
          <w:szCs w:val="32"/>
        </w:rPr>
        <w:t>践</w:t>
      </w:r>
      <w:proofErr w:type="gramEnd"/>
      <w:r w:rsidR="00FE6730" w:rsidRPr="00FE6730">
        <w:rPr>
          <w:rFonts w:eastAsia="仿宋_GB2312" w:hint="eastAsia"/>
          <w:bCs/>
          <w:color w:val="000000"/>
          <w:sz w:val="32"/>
          <w:szCs w:val="32"/>
        </w:rPr>
        <w:t>初心，树牢“四个意识”，坚定“四个自信”，坚决做到“两个维护”。大力实施“执政骨干培育”工程，培养忠诚干净担当的高素质干部。大力实施“基层党建提质”工程，全域整体提升基层党建质量。大力实施“优秀人才集聚”工程，不断激发人才创新创造活力。</w:t>
      </w:r>
    </w:p>
    <w:p w:rsidR="00E712B4" w:rsidRDefault="004F2EE3" w:rsidP="004F2EE3">
      <w:pPr>
        <w:spacing w:line="576" w:lineRule="exact"/>
        <w:ind w:firstLineChars="250" w:firstLine="800"/>
        <w:rPr>
          <w:rFonts w:ascii="仿宋_GB2312" w:eastAsia="仿宋_GB2312" w:hAnsi="仿宋_GB2312" w:cs="仿宋_GB2312"/>
          <w:sz w:val="32"/>
          <w:szCs w:val="32"/>
        </w:rPr>
      </w:pPr>
      <w:r>
        <w:rPr>
          <w:rFonts w:eastAsia="楷体_GB2312" w:hint="eastAsia"/>
          <w:bCs/>
          <w:color w:val="000000"/>
          <w:sz w:val="32"/>
          <w:szCs w:val="32"/>
        </w:rPr>
        <w:t>3.</w:t>
      </w:r>
      <w:r w:rsidR="00E712B4" w:rsidRPr="004F2EE3">
        <w:rPr>
          <w:rFonts w:eastAsia="楷体_GB2312" w:hint="eastAsia"/>
          <w:bCs/>
          <w:color w:val="000000"/>
          <w:sz w:val="32"/>
          <w:szCs w:val="32"/>
        </w:rPr>
        <w:t>流动人才党组织建设</w:t>
      </w:r>
      <w:r w:rsidRPr="004F2EE3">
        <w:rPr>
          <w:rFonts w:ascii="仿宋_GB2312" w:eastAsia="仿宋_GB2312" w:hAnsi="仿宋_GB2312" w:cs="仿宋_GB2312" w:hint="eastAsia"/>
          <w:sz w:val="32"/>
          <w:szCs w:val="32"/>
        </w:rPr>
        <w:t>绩效目标完成情况综述</w:t>
      </w:r>
    </w:p>
    <w:p w:rsidR="0042123C" w:rsidRPr="00B24FE5" w:rsidRDefault="0042123C" w:rsidP="004F2EE3">
      <w:pPr>
        <w:spacing w:line="576" w:lineRule="exact"/>
        <w:ind w:firstLineChars="250" w:firstLine="800"/>
        <w:rPr>
          <w:rFonts w:ascii="仿宋" w:eastAsia="仿宋" w:hAnsi="仿宋" w:cs="仿宋_GB2312"/>
          <w:sz w:val="32"/>
          <w:szCs w:val="32"/>
        </w:rPr>
      </w:pPr>
      <w:r>
        <w:rPr>
          <w:rFonts w:eastAsia="楷体_GB2312" w:hint="eastAsia"/>
          <w:bCs/>
          <w:color w:val="000000"/>
          <w:sz w:val="32"/>
          <w:szCs w:val="32"/>
        </w:rPr>
        <w:t>项目全年预算数为</w:t>
      </w:r>
      <w:r>
        <w:rPr>
          <w:rFonts w:eastAsia="楷体_GB2312" w:hint="eastAsia"/>
          <w:bCs/>
          <w:color w:val="000000"/>
          <w:sz w:val="32"/>
          <w:szCs w:val="32"/>
        </w:rPr>
        <w:t>18</w:t>
      </w:r>
      <w:r>
        <w:rPr>
          <w:rFonts w:eastAsia="楷体_GB2312" w:hint="eastAsia"/>
          <w:bCs/>
          <w:color w:val="000000"/>
          <w:sz w:val="32"/>
          <w:szCs w:val="32"/>
        </w:rPr>
        <w:t>万元，执行数为</w:t>
      </w:r>
      <w:r>
        <w:rPr>
          <w:rFonts w:eastAsia="楷体_GB2312" w:hint="eastAsia"/>
          <w:bCs/>
          <w:color w:val="000000"/>
          <w:sz w:val="32"/>
          <w:szCs w:val="32"/>
        </w:rPr>
        <w:t>13</w:t>
      </w:r>
      <w:r>
        <w:rPr>
          <w:rFonts w:eastAsia="楷体_GB2312" w:hint="eastAsia"/>
          <w:bCs/>
          <w:color w:val="000000"/>
          <w:sz w:val="32"/>
          <w:szCs w:val="32"/>
        </w:rPr>
        <w:t>万元，完成预算</w:t>
      </w:r>
      <w:r>
        <w:rPr>
          <w:rFonts w:eastAsia="楷体_GB2312" w:hint="eastAsia"/>
          <w:bCs/>
          <w:color w:val="000000"/>
          <w:sz w:val="32"/>
          <w:szCs w:val="32"/>
        </w:rPr>
        <w:lastRenderedPageBreak/>
        <w:t>72%</w:t>
      </w:r>
      <w:r>
        <w:rPr>
          <w:rFonts w:eastAsia="楷体_GB2312" w:hint="eastAsia"/>
          <w:bCs/>
          <w:color w:val="000000"/>
          <w:sz w:val="32"/>
          <w:szCs w:val="32"/>
        </w:rPr>
        <w:t>。</w:t>
      </w:r>
      <w:r w:rsidR="00B24FE5" w:rsidRPr="00B24FE5">
        <w:rPr>
          <w:rFonts w:ascii="仿宋" w:eastAsia="仿宋" w:hAnsi="仿宋" w:cs="仿宋_GB2312"/>
          <w:sz w:val="32"/>
          <w:szCs w:val="32"/>
        </w:rPr>
        <w:t>按照市委组织部《全市驻外流动党组织组建指导规划》要求，结合我区实际，</w:t>
      </w:r>
      <w:r w:rsidR="00B24FE5" w:rsidRPr="00B24FE5">
        <w:rPr>
          <w:rFonts w:ascii="仿宋" w:eastAsia="仿宋" w:hAnsi="仿宋" w:cs="仿宋_GB2312" w:hint="eastAsia"/>
          <w:sz w:val="32"/>
          <w:szCs w:val="32"/>
        </w:rPr>
        <w:t>2019年</w:t>
      </w:r>
      <w:r w:rsidR="00B24FE5" w:rsidRPr="00B24FE5">
        <w:rPr>
          <w:rFonts w:ascii="仿宋" w:eastAsia="仿宋" w:hAnsi="仿宋" w:cs="仿宋_GB2312"/>
          <w:sz w:val="32"/>
          <w:szCs w:val="32"/>
        </w:rPr>
        <w:t>在成都市建立1个驻外流动人才综合党委（下设3个驻外流动人才党支部），在北京市朝阳区、广东省东莞市、浙江省杭州市、新疆维吾尔自治区乌鲁木齐市分别建立1个驻外流动人才党支部，在嘉陵、南河、雪峰3个街道分别建立1个流入人才党组织</w:t>
      </w:r>
      <w:r w:rsidR="00B24FE5" w:rsidRPr="00B24FE5">
        <w:rPr>
          <w:rFonts w:ascii="仿宋" w:eastAsia="仿宋" w:hAnsi="仿宋" w:cs="仿宋_GB2312" w:hint="eastAsia"/>
          <w:sz w:val="32"/>
          <w:szCs w:val="32"/>
        </w:rPr>
        <w:t>，</w:t>
      </w:r>
      <w:r w:rsidR="00B24FE5" w:rsidRPr="00B24FE5">
        <w:rPr>
          <w:rFonts w:ascii="仿宋" w:eastAsia="仿宋" w:hAnsi="仿宋" w:cs="仿宋_GB2312"/>
          <w:sz w:val="32"/>
          <w:szCs w:val="32"/>
        </w:rPr>
        <w:t>区财政共解决资金18万元，主要用于流动人才党组织打造活动阵地、开展组织生活等。</w:t>
      </w:r>
      <w:r w:rsidR="00B24FE5" w:rsidRPr="00B24FE5">
        <w:rPr>
          <w:rFonts w:ascii="仿宋" w:eastAsia="仿宋" w:hAnsi="仿宋" w:cs="仿宋_GB2312" w:hint="eastAsia"/>
          <w:sz w:val="32"/>
          <w:szCs w:val="32"/>
        </w:rPr>
        <w:t>区内流动人才党组织将经费拨入所在街道，由街道进行监管使用，驻外流动党组织经费拨入所属商会，依托商会进行监管使用。无商会依托的驻外党组织经费采取报账制，由相关股室进行监管使用。</w:t>
      </w:r>
    </w:p>
    <w:p w:rsidR="00E712B4" w:rsidRDefault="004F2EE3" w:rsidP="004F2EE3">
      <w:pPr>
        <w:spacing w:line="576" w:lineRule="exact"/>
        <w:ind w:firstLineChars="250" w:firstLine="800"/>
        <w:rPr>
          <w:rFonts w:ascii="仿宋_GB2312" w:eastAsia="仿宋_GB2312" w:hAnsi="仿宋_GB2312" w:cs="仿宋_GB2312"/>
          <w:sz w:val="32"/>
          <w:szCs w:val="32"/>
        </w:rPr>
      </w:pPr>
      <w:r>
        <w:rPr>
          <w:rFonts w:eastAsia="楷体_GB2312" w:hint="eastAsia"/>
          <w:bCs/>
          <w:color w:val="000000"/>
          <w:sz w:val="32"/>
          <w:szCs w:val="32"/>
        </w:rPr>
        <w:t>4.</w:t>
      </w:r>
      <w:r w:rsidR="00E712B4" w:rsidRPr="004F2EE3">
        <w:rPr>
          <w:rFonts w:eastAsia="楷体_GB2312" w:hint="eastAsia"/>
          <w:bCs/>
          <w:color w:val="000000"/>
          <w:sz w:val="32"/>
          <w:szCs w:val="32"/>
        </w:rPr>
        <w:t>政务协同办公系统</w:t>
      </w:r>
      <w:r w:rsidRPr="004F2EE3">
        <w:rPr>
          <w:rFonts w:ascii="仿宋_GB2312" w:eastAsia="仿宋_GB2312" w:hAnsi="仿宋_GB2312" w:cs="仿宋_GB2312" w:hint="eastAsia"/>
          <w:sz w:val="32"/>
          <w:szCs w:val="32"/>
        </w:rPr>
        <w:t>绩效目标完成情况综述</w:t>
      </w:r>
    </w:p>
    <w:p w:rsidR="0042123C" w:rsidRPr="004F2EE3" w:rsidRDefault="0042123C" w:rsidP="004F2EE3">
      <w:pPr>
        <w:spacing w:line="576" w:lineRule="exact"/>
        <w:ind w:firstLineChars="250" w:firstLine="800"/>
        <w:rPr>
          <w:rFonts w:eastAsia="楷体_GB2312"/>
          <w:bCs/>
          <w:color w:val="000000"/>
          <w:sz w:val="32"/>
          <w:szCs w:val="32"/>
        </w:rPr>
      </w:pPr>
      <w:r>
        <w:rPr>
          <w:rFonts w:ascii="仿宋_GB2312" w:eastAsia="仿宋_GB2312" w:hAnsi="仿宋_GB2312" w:cs="仿宋_GB2312" w:hint="eastAsia"/>
          <w:sz w:val="32"/>
          <w:szCs w:val="32"/>
        </w:rPr>
        <w:t>项目全年预算数为9.74万元，执行数 9.74万元，完成预算100%。</w:t>
      </w:r>
      <w:r w:rsidR="00EF67E6">
        <w:rPr>
          <w:rFonts w:ascii="仿宋_GB2312" w:eastAsia="仿宋_GB2312" w:hAnsi="仿宋_GB2312" w:cs="仿宋_GB2312" w:hint="eastAsia"/>
          <w:sz w:val="32"/>
          <w:szCs w:val="32"/>
        </w:rPr>
        <w:t>2019年本部门以广元市人民政府办公室协同办公系统开发建设为框架，</w:t>
      </w:r>
      <w:r w:rsidR="00B96979">
        <w:rPr>
          <w:rFonts w:ascii="仿宋_GB2312" w:eastAsia="仿宋_GB2312" w:hAnsi="仿宋_GB2312" w:cs="仿宋_GB2312" w:hint="eastAsia"/>
          <w:sz w:val="32"/>
          <w:szCs w:val="32"/>
        </w:rPr>
        <w:t>通过政府采购</w:t>
      </w:r>
      <w:r w:rsidR="00EF67E6">
        <w:rPr>
          <w:rFonts w:ascii="仿宋_GB2312" w:eastAsia="仿宋_GB2312" w:hAnsi="仿宋_GB2312" w:cs="仿宋_GB2312" w:hint="eastAsia"/>
          <w:sz w:val="32"/>
          <w:szCs w:val="32"/>
        </w:rPr>
        <w:t>与成都冠群信息有限公司签订了</w:t>
      </w:r>
      <w:r w:rsidR="00B96979">
        <w:rPr>
          <w:rFonts w:ascii="仿宋_GB2312" w:eastAsia="仿宋_GB2312" w:hAnsi="仿宋_GB2312" w:cs="仿宋_GB2312" w:hint="eastAsia"/>
          <w:sz w:val="32"/>
          <w:szCs w:val="32"/>
        </w:rPr>
        <w:t>政府系统协同办公软件服务</w:t>
      </w:r>
      <w:r w:rsidR="00EF67E6">
        <w:rPr>
          <w:rFonts w:ascii="仿宋_GB2312" w:eastAsia="仿宋_GB2312" w:hAnsi="仿宋_GB2312" w:cs="仿宋_GB2312" w:hint="eastAsia"/>
          <w:sz w:val="32"/>
          <w:szCs w:val="32"/>
        </w:rPr>
        <w:t>合同，</w:t>
      </w:r>
      <w:r w:rsidR="00B96979">
        <w:rPr>
          <w:rFonts w:ascii="仿宋_GB2312" w:eastAsia="仿宋_GB2312" w:hAnsi="仿宋_GB2312" w:cs="仿宋_GB2312" w:hint="eastAsia"/>
          <w:sz w:val="32"/>
          <w:szCs w:val="32"/>
        </w:rPr>
        <w:t>采购价9.74万元。项目建设完工并通过验收。</w:t>
      </w:r>
    </w:p>
    <w:p w:rsidR="00B160F4" w:rsidRPr="00DA23E7" w:rsidRDefault="004F2EE3" w:rsidP="00DA23E7">
      <w:pPr>
        <w:spacing w:line="576" w:lineRule="exact"/>
        <w:ind w:firstLineChars="250" w:firstLine="800"/>
        <w:rPr>
          <w:rFonts w:eastAsia="楷体_GB2312"/>
          <w:bCs/>
          <w:color w:val="000000"/>
          <w:sz w:val="32"/>
          <w:szCs w:val="32"/>
        </w:rPr>
      </w:pPr>
      <w:r w:rsidRPr="00DA23E7">
        <w:rPr>
          <w:rFonts w:eastAsia="楷体_GB2312" w:hint="eastAsia"/>
          <w:bCs/>
          <w:color w:val="000000"/>
          <w:sz w:val="32"/>
          <w:szCs w:val="32"/>
        </w:rPr>
        <w:t>5.</w:t>
      </w:r>
      <w:r w:rsidR="00B160F4" w:rsidRPr="00DA23E7">
        <w:rPr>
          <w:rFonts w:eastAsia="楷体_GB2312" w:hint="eastAsia"/>
          <w:bCs/>
          <w:color w:val="000000"/>
          <w:sz w:val="32"/>
          <w:szCs w:val="32"/>
        </w:rPr>
        <w:t>公务车运行维护项目绩效目标完成情况综述</w:t>
      </w:r>
    </w:p>
    <w:p w:rsidR="00B160F4" w:rsidRPr="00B51CCD" w:rsidRDefault="00AA59FA" w:rsidP="00B04EDA">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项目全年预算数</w:t>
      </w:r>
      <w:r w:rsidR="00B160F4">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万元，执行数为</w:t>
      </w:r>
      <w:r w:rsidR="00B160F4">
        <w:rPr>
          <w:rFonts w:ascii="仿宋_GB2312" w:eastAsia="仿宋_GB2312" w:hAnsi="仿宋_GB2312" w:cs="仿宋_GB2312" w:hint="eastAsia"/>
          <w:sz w:val="32"/>
          <w:szCs w:val="32"/>
        </w:rPr>
        <w:t>2.19</w:t>
      </w:r>
      <w:r>
        <w:rPr>
          <w:rFonts w:ascii="仿宋_GB2312" w:eastAsia="仿宋_GB2312" w:hAnsi="仿宋_GB2312" w:cs="仿宋_GB2312" w:hint="eastAsia"/>
          <w:sz w:val="32"/>
          <w:szCs w:val="32"/>
        </w:rPr>
        <w:t>万元，完成预算的</w:t>
      </w:r>
      <w:r w:rsidR="00B160F4">
        <w:rPr>
          <w:rFonts w:ascii="仿宋_GB2312" w:eastAsia="仿宋_GB2312" w:hAnsi="仿宋_GB2312" w:cs="仿宋_GB2312" w:hint="eastAsia"/>
          <w:sz w:val="32"/>
          <w:szCs w:val="32"/>
        </w:rPr>
        <w:t>47.6</w:t>
      </w:r>
      <w:r>
        <w:rPr>
          <w:rFonts w:ascii="仿宋_GB2312" w:eastAsia="仿宋_GB2312" w:hAnsi="仿宋_GB2312" w:cs="仿宋_GB2312" w:hint="eastAsia"/>
          <w:sz w:val="32"/>
          <w:szCs w:val="32"/>
        </w:rPr>
        <w:t>%。</w:t>
      </w:r>
      <w:r w:rsidR="00B160F4">
        <w:rPr>
          <w:rFonts w:ascii="仿宋_GB2312" w:eastAsia="仿宋_GB2312" w:hAnsi="仿宋_GB2312" w:cs="仿宋_GB2312" w:hint="eastAsia"/>
          <w:sz w:val="32"/>
          <w:szCs w:val="32"/>
        </w:rPr>
        <w:t>全年</w:t>
      </w:r>
      <w:r w:rsidR="00B160F4" w:rsidRPr="00B51CCD">
        <w:rPr>
          <w:rFonts w:ascii="仿宋_GB2312" w:eastAsia="仿宋_GB2312" w:hAnsi="仿宋_GB2312" w:cs="仿宋_GB2312" w:hint="eastAsia"/>
          <w:sz w:val="32"/>
          <w:szCs w:val="32"/>
        </w:rPr>
        <w:t>严格按照规定用途使用公务用车，严格落实公务用车使用登记制度，除老干部开展活动和应急用车外，无违规车现象。切实加强日常维护管理，严格控制车辆燃油费、维修费等运行费用，有效降低了使用和维修保养成本。</w:t>
      </w:r>
    </w:p>
    <w:p w:rsidR="00C70196" w:rsidRPr="004F2EE3" w:rsidRDefault="00C70196" w:rsidP="00BA1896">
      <w:pPr>
        <w:pStyle w:val="a9"/>
        <w:numPr>
          <w:ilvl w:val="0"/>
          <w:numId w:val="25"/>
        </w:numPr>
        <w:spacing w:line="580" w:lineRule="exact"/>
        <w:ind w:firstLineChars="0"/>
        <w:rPr>
          <w:rFonts w:ascii="仿宋_GB2312" w:eastAsia="仿宋_GB2312" w:hAnsi="仿宋" w:cs="仿宋_GB2312"/>
          <w:sz w:val="32"/>
          <w:szCs w:val="32"/>
        </w:rPr>
      </w:pPr>
      <w:r w:rsidRPr="004F2EE3">
        <w:rPr>
          <w:rFonts w:ascii="仿宋_GB2312" w:eastAsia="仿宋_GB2312" w:hAnsi="仿宋" w:cs="楷体_GB2312" w:hint="eastAsia"/>
          <w:b/>
          <w:bCs/>
          <w:sz w:val="32"/>
          <w:szCs w:val="32"/>
        </w:rPr>
        <w:lastRenderedPageBreak/>
        <w:t>绩效评价结果。</w:t>
      </w:r>
    </w:p>
    <w:p w:rsidR="00C70196" w:rsidRPr="006A3F44" w:rsidRDefault="00E712B4" w:rsidP="00537877">
      <w:pPr>
        <w:spacing w:line="580" w:lineRule="exact"/>
        <w:ind w:firstLineChars="200" w:firstLine="640"/>
        <w:rPr>
          <w:rFonts w:ascii="仿宋_GB2312" w:eastAsia="仿宋_GB2312" w:hAnsi="仿宋_GB2312" w:cs="仿宋_GB2312"/>
          <w:sz w:val="32"/>
          <w:szCs w:val="32"/>
        </w:rPr>
      </w:pPr>
      <w:r w:rsidRPr="00537877">
        <w:rPr>
          <w:rFonts w:ascii="仿宋_GB2312" w:eastAsia="仿宋_GB2312" w:hAnsi="仿宋_GB2312" w:cs="仿宋_GB2312" w:hint="eastAsia"/>
          <w:sz w:val="32"/>
          <w:szCs w:val="32"/>
        </w:rPr>
        <w:t>本部门按要求对2019年部门整体支出绩效评价情况开展自评，《中共</w:t>
      </w:r>
      <w:r w:rsidR="00537877">
        <w:rPr>
          <w:rFonts w:ascii="仿宋_GB2312" w:eastAsia="仿宋_GB2312" w:hAnsi="仿宋_GB2312" w:cs="仿宋_GB2312" w:hint="eastAsia"/>
          <w:sz w:val="32"/>
          <w:szCs w:val="32"/>
        </w:rPr>
        <w:t>广元市利州区委</w:t>
      </w:r>
      <w:r w:rsidRPr="00537877">
        <w:rPr>
          <w:rFonts w:ascii="仿宋_GB2312" w:eastAsia="仿宋_GB2312" w:hAnsi="仿宋_GB2312" w:cs="仿宋_GB2312" w:hint="eastAsia"/>
          <w:sz w:val="32"/>
          <w:szCs w:val="32"/>
        </w:rPr>
        <w:t>组织部201</w:t>
      </w:r>
      <w:r w:rsidR="00537877">
        <w:rPr>
          <w:rFonts w:ascii="仿宋_GB2312" w:eastAsia="仿宋_GB2312" w:hAnsi="仿宋_GB2312" w:cs="仿宋_GB2312" w:hint="eastAsia"/>
          <w:sz w:val="32"/>
          <w:szCs w:val="32"/>
        </w:rPr>
        <w:t>9</w:t>
      </w:r>
      <w:r w:rsidRPr="00537877">
        <w:rPr>
          <w:rFonts w:ascii="仿宋_GB2312" w:eastAsia="仿宋_GB2312" w:hAnsi="仿宋_GB2312" w:cs="仿宋_GB2312" w:hint="eastAsia"/>
          <w:sz w:val="32"/>
          <w:szCs w:val="32"/>
        </w:rPr>
        <w:t>年部门整体支出绩效评价报告》见附件</w:t>
      </w:r>
      <w:r w:rsidR="00B04EDA">
        <w:rPr>
          <w:rFonts w:ascii="仿宋_GB2312" w:eastAsia="仿宋_GB2312" w:hAnsi="仿宋_GB2312" w:cs="仿宋_GB2312" w:hint="eastAsia"/>
          <w:sz w:val="32"/>
          <w:szCs w:val="32"/>
        </w:rPr>
        <w:t>1</w:t>
      </w:r>
      <w:r w:rsidRPr="00537877">
        <w:rPr>
          <w:rFonts w:ascii="仿宋_GB2312" w:eastAsia="仿宋_GB2312" w:hAnsi="仿宋_GB2312" w:cs="仿宋_GB2312" w:hint="eastAsia"/>
          <w:sz w:val="32"/>
          <w:szCs w:val="32"/>
        </w:rPr>
        <w:t>。</w:t>
      </w:r>
    </w:p>
    <w:p w:rsidR="00C70196" w:rsidRPr="006A3F44" w:rsidRDefault="00C70196" w:rsidP="00C70196">
      <w:pPr>
        <w:spacing w:line="580" w:lineRule="exact"/>
        <w:ind w:firstLineChars="200" w:firstLine="640"/>
        <w:rPr>
          <w:rFonts w:ascii="仿宋_GB2312" w:eastAsia="仿宋_GB2312" w:hAnsi="仿宋_GB2312" w:cs="仿宋_GB2312"/>
          <w:sz w:val="32"/>
          <w:szCs w:val="32"/>
        </w:rPr>
      </w:pPr>
      <w:r w:rsidRPr="006A3F44">
        <w:rPr>
          <w:rFonts w:ascii="仿宋_GB2312" w:eastAsia="仿宋_GB2312" w:hAnsi="仿宋_GB2312" w:cs="仿宋_GB2312" w:hint="eastAsia"/>
          <w:sz w:val="32"/>
          <w:szCs w:val="32"/>
        </w:rPr>
        <w:t>本部门自行组织对</w:t>
      </w:r>
      <w:r w:rsidR="00537877">
        <w:rPr>
          <w:rFonts w:ascii="仿宋_GB2312" w:eastAsia="仿宋_GB2312" w:hAnsi="仿宋_GB2312" w:cs="仿宋_GB2312" w:hint="eastAsia"/>
          <w:sz w:val="32"/>
          <w:szCs w:val="32"/>
        </w:rPr>
        <w:t>基层组织建设、流动人才党组织建设、九项大比武专项工作、政务协同办公系统建设和公务车运行维护5个项目开展了绩效评价，</w:t>
      </w:r>
      <w:r w:rsidRPr="006A3F44">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支出</w:t>
      </w:r>
      <w:r w:rsidR="00960667">
        <w:rPr>
          <w:rFonts w:ascii="仿宋_GB2312" w:eastAsia="仿宋_GB2312" w:hAnsi="仿宋_GB2312" w:cs="仿宋_GB2312" w:hint="eastAsia"/>
          <w:sz w:val="32"/>
          <w:szCs w:val="32"/>
        </w:rPr>
        <w:t>2019年</w:t>
      </w:r>
      <w:r w:rsidRPr="006A3F44">
        <w:rPr>
          <w:rFonts w:ascii="仿宋_GB2312" w:eastAsia="仿宋_GB2312" w:hAnsi="仿宋_GB2312" w:cs="仿宋_GB2312" w:hint="eastAsia"/>
          <w:sz w:val="32"/>
          <w:szCs w:val="32"/>
        </w:rPr>
        <w:t>绩效评价</w:t>
      </w:r>
      <w:r w:rsidR="00FC65E1">
        <w:rPr>
          <w:rFonts w:ascii="仿宋_GB2312" w:eastAsia="仿宋_GB2312" w:hAnsi="仿宋_GB2312" w:cs="仿宋_GB2312" w:hint="eastAsia"/>
          <w:sz w:val="32"/>
          <w:szCs w:val="32"/>
        </w:rPr>
        <w:t>报告</w:t>
      </w:r>
      <w:r w:rsidRPr="006A3F44">
        <w:rPr>
          <w:rFonts w:ascii="仿宋_GB2312" w:eastAsia="仿宋_GB2312" w:hAnsi="仿宋_GB2312" w:cs="仿宋_GB2312" w:hint="eastAsia"/>
          <w:sz w:val="32"/>
          <w:szCs w:val="32"/>
        </w:rPr>
        <w:t>见附件</w:t>
      </w:r>
      <w:r w:rsidR="00B04EDA">
        <w:rPr>
          <w:rFonts w:ascii="仿宋_GB2312" w:eastAsia="仿宋_GB2312" w:hAnsi="仿宋_GB2312" w:cs="仿宋_GB2312" w:hint="eastAsia"/>
          <w:sz w:val="32"/>
          <w:szCs w:val="32"/>
        </w:rPr>
        <w:t>2</w:t>
      </w:r>
      <w:r w:rsidRPr="006A3F44">
        <w:rPr>
          <w:rFonts w:ascii="仿宋_GB2312" w:eastAsia="仿宋_GB2312" w:hAnsi="仿宋_GB2312" w:cs="仿宋_GB2312" w:hint="eastAsia"/>
          <w:sz w:val="32"/>
          <w:szCs w:val="32"/>
        </w:rPr>
        <w:t>。</w:t>
      </w:r>
    </w:p>
    <w:p w:rsidR="00732745" w:rsidRPr="006E5C22" w:rsidRDefault="006E043A" w:rsidP="006A3F44">
      <w:pPr>
        <w:spacing w:line="600" w:lineRule="exact"/>
        <w:ind w:firstLineChars="250" w:firstLine="800"/>
        <w:outlineLvl w:val="1"/>
        <w:rPr>
          <w:rStyle w:val="2Char"/>
          <w:rFonts w:ascii="黑体" w:eastAsia="黑体" w:hAnsi="黑体"/>
        </w:rPr>
      </w:pPr>
      <w:bookmarkStart w:id="50" w:name="_Toc15396612"/>
      <w:bookmarkStart w:id="51" w:name="_Toc15377221"/>
      <w:r w:rsidRPr="006E5C22">
        <w:rPr>
          <w:rFonts w:ascii="黑体" w:eastAsia="黑体" w:hAnsi="黑体" w:hint="eastAsia"/>
          <w:color w:val="000000"/>
          <w:sz w:val="32"/>
          <w:szCs w:val="32"/>
        </w:rPr>
        <w:t>十</w:t>
      </w:r>
      <w:r w:rsidRPr="006E5C22">
        <w:rPr>
          <w:rStyle w:val="2Char"/>
          <w:rFonts w:ascii="黑体" w:eastAsia="黑体" w:hAnsi="黑体" w:hint="eastAsia"/>
        </w:rPr>
        <w:t>一、</w:t>
      </w:r>
      <w:r w:rsidRPr="006E5C22">
        <w:rPr>
          <w:rStyle w:val="2Char"/>
          <w:rFonts w:ascii="黑体" w:eastAsia="黑体" w:hAnsi="黑体" w:hint="eastAsia"/>
          <w:b w:val="0"/>
        </w:rPr>
        <w:t>其他重要事项的情况说明</w:t>
      </w:r>
      <w:bookmarkEnd w:id="50"/>
      <w:bookmarkEnd w:id="51"/>
    </w:p>
    <w:p w:rsidR="00732745" w:rsidRPr="006A3F44" w:rsidRDefault="006E043A" w:rsidP="006A3F44">
      <w:pPr>
        <w:spacing w:line="600" w:lineRule="exact"/>
        <w:ind w:firstLineChars="200" w:firstLine="643"/>
        <w:outlineLvl w:val="2"/>
        <w:rPr>
          <w:rFonts w:ascii="仿宋_GB2312" w:eastAsia="仿宋_GB2312" w:hAnsi="仿宋"/>
          <w:color w:val="000000"/>
          <w:sz w:val="32"/>
          <w:szCs w:val="32"/>
        </w:rPr>
      </w:pPr>
      <w:bookmarkStart w:id="52" w:name="_Toc15377222"/>
      <w:r w:rsidRPr="006A3F44">
        <w:rPr>
          <w:rFonts w:ascii="仿宋_GB2312" w:eastAsia="仿宋_GB2312" w:hAnsi="仿宋" w:hint="eastAsia"/>
          <w:b/>
          <w:color w:val="000000"/>
          <w:sz w:val="32"/>
          <w:szCs w:val="32"/>
        </w:rPr>
        <w:t>（一）机关运行经费支出情况</w:t>
      </w:r>
      <w:bookmarkEnd w:id="52"/>
    </w:p>
    <w:p w:rsidR="00732745" w:rsidRPr="006A3F44" w:rsidRDefault="00960667" w:rsidP="006A3F4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2019年</w:t>
      </w:r>
      <w:r w:rsidR="006E043A" w:rsidRPr="006A3F44">
        <w:rPr>
          <w:rFonts w:ascii="仿宋_GB2312" w:eastAsia="仿宋_GB2312" w:hint="eastAsia"/>
          <w:color w:val="000000"/>
          <w:sz w:val="32"/>
          <w:szCs w:val="32"/>
        </w:rPr>
        <w:t>，</w:t>
      </w:r>
      <w:r w:rsidR="001F4E1D">
        <w:rPr>
          <w:rFonts w:ascii="仿宋_GB2312" w:eastAsia="仿宋_GB2312" w:hint="eastAsia"/>
          <w:color w:val="000000"/>
          <w:sz w:val="32"/>
          <w:szCs w:val="32"/>
        </w:rPr>
        <w:t>中共广元市利州区委组织部</w:t>
      </w:r>
      <w:r w:rsidR="006E043A" w:rsidRPr="006A3F44">
        <w:rPr>
          <w:rFonts w:ascii="仿宋_GB2312" w:eastAsia="仿宋_GB2312" w:hint="eastAsia"/>
          <w:color w:val="000000"/>
          <w:sz w:val="32"/>
          <w:szCs w:val="32"/>
        </w:rPr>
        <w:t>机关运行经费支出</w:t>
      </w:r>
      <w:r w:rsidR="0072465B">
        <w:rPr>
          <w:rFonts w:ascii="仿宋_GB2312" w:eastAsia="仿宋_GB2312" w:hint="eastAsia"/>
          <w:color w:val="000000"/>
          <w:sz w:val="32"/>
          <w:szCs w:val="32"/>
        </w:rPr>
        <w:t>70.99</w:t>
      </w:r>
      <w:r w:rsidR="006E043A" w:rsidRPr="006A3F44">
        <w:rPr>
          <w:rFonts w:ascii="仿宋_GB2312" w:eastAsia="仿宋_GB2312" w:hint="eastAsia"/>
          <w:color w:val="000000"/>
          <w:sz w:val="32"/>
          <w:szCs w:val="32"/>
        </w:rPr>
        <w:t>万元，比201</w:t>
      </w:r>
      <w:r w:rsidR="0072465B">
        <w:rPr>
          <w:rFonts w:ascii="仿宋_GB2312" w:eastAsia="仿宋_GB2312" w:hint="eastAsia"/>
          <w:color w:val="000000"/>
          <w:sz w:val="32"/>
          <w:szCs w:val="32"/>
        </w:rPr>
        <w:t>8</w:t>
      </w:r>
      <w:r w:rsidR="006E043A" w:rsidRPr="006A3F44">
        <w:rPr>
          <w:rFonts w:ascii="仿宋_GB2312" w:eastAsia="仿宋_GB2312" w:hint="eastAsia"/>
          <w:color w:val="000000"/>
          <w:sz w:val="32"/>
          <w:szCs w:val="32"/>
        </w:rPr>
        <w:t>年增加</w:t>
      </w:r>
      <w:r w:rsidR="0072465B">
        <w:rPr>
          <w:rFonts w:ascii="仿宋_GB2312" w:eastAsia="仿宋_GB2312" w:hint="eastAsia"/>
          <w:color w:val="000000"/>
          <w:sz w:val="32"/>
          <w:szCs w:val="32"/>
        </w:rPr>
        <w:t>1.48</w:t>
      </w:r>
      <w:r w:rsidR="006E043A" w:rsidRPr="006A3F44">
        <w:rPr>
          <w:rFonts w:ascii="仿宋_GB2312" w:eastAsia="仿宋_GB2312" w:hint="eastAsia"/>
          <w:color w:val="000000"/>
          <w:sz w:val="32"/>
          <w:szCs w:val="32"/>
        </w:rPr>
        <w:t>万元，增长</w:t>
      </w:r>
      <w:r w:rsidR="0072465B">
        <w:rPr>
          <w:rFonts w:ascii="仿宋_GB2312" w:eastAsia="仿宋_GB2312" w:hint="eastAsia"/>
          <w:color w:val="000000"/>
          <w:sz w:val="32"/>
          <w:szCs w:val="32"/>
        </w:rPr>
        <w:t>2.13</w:t>
      </w:r>
      <w:r w:rsidR="006E043A" w:rsidRPr="006A3F44">
        <w:rPr>
          <w:rFonts w:ascii="仿宋_GB2312" w:eastAsia="仿宋_GB2312" w:hint="eastAsia"/>
          <w:color w:val="000000"/>
          <w:sz w:val="32"/>
          <w:szCs w:val="32"/>
        </w:rPr>
        <w:t>%。</w:t>
      </w:r>
      <w:r w:rsidR="001F4E1D">
        <w:rPr>
          <w:rFonts w:ascii="仿宋_GB2312" w:eastAsia="仿宋_GB2312" w:hint="eastAsia"/>
          <w:color w:val="000000"/>
          <w:sz w:val="32"/>
          <w:szCs w:val="32"/>
        </w:rPr>
        <w:t>增加的</w:t>
      </w:r>
      <w:r w:rsidR="006E043A" w:rsidRPr="006A3F44">
        <w:rPr>
          <w:rFonts w:ascii="仿宋_GB2312" w:eastAsia="仿宋_GB2312" w:hint="eastAsia"/>
          <w:color w:val="000000" w:themeColor="text1"/>
          <w:sz w:val="32"/>
          <w:szCs w:val="32"/>
        </w:rPr>
        <w:t>主要原因是</w:t>
      </w:r>
      <w:r w:rsidR="0072465B">
        <w:rPr>
          <w:rFonts w:ascii="仿宋_GB2312" w:eastAsia="仿宋_GB2312" w:hint="eastAsia"/>
          <w:color w:val="000000" w:themeColor="text1"/>
          <w:sz w:val="32"/>
          <w:szCs w:val="32"/>
        </w:rPr>
        <w:t>2019年人员日常公用经费增加</w:t>
      </w:r>
      <w:r w:rsidR="00075914">
        <w:rPr>
          <w:rFonts w:ascii="仿宋_GB2312" w:eastAsia="仿宋_GB2312" w:hint="eastAsia"/>
          <w:color w:val="000000" w:themeColor="text1"/>
          <w:sz w:val="32"/>
          <w:szCs w:val="32"/>
        </w:rPr>
        <w:t>。</w:t>
      </w:r>
    </w:p>
    <w:p w:rsidR="00732745" w:rsidRPr="006A3F44" w:rsidRDefault="006E043A">
      <w:pPr>
        <w:spacing w:line="600" w:lineRule="exact"/>
        <w:ind w:firstLine="640"/>
        <w:rPr>
          <w:rFonts w:ascii="仿宋_GB2312" w:eastAsia="仿宋_GB2312" w:hAnsi="仿宋"/>
          <w:b/>
          <w:color w:val="000000"/>
          <w:sz w:val="32"/>
          <w:szCs w:val="32"/>
        </w:rPr>
      </w:pPr>
      <w:r w:rsidRPr="006A3F44">
        <w:rPr>
          <w:rFonts w:ascii="仿宋_GB2312" w:eastAsia="仿宋_GB2312" w:hAnsi="仿宋" w:hint="eastAsia"/>
          <w:b/>
          <w:color w:val="000000"/>
          <w:sz w:val="32"/>
          <w:szCs w:val="32"/>
        </w:rPr>
        <w:t>（数据</w:t>
      </w:r>
      <w:proofErr w:type="gramStart"/>
      <w:r w:rsidRPr="006A3F44">
        <w:rPr>
          <w:rFonts w:ascii="仿宋_GB2312" w:eastAsia="仿宋_GB2312" w:hAnsi="仿宋" w:hint="eastAsia"/>
          <w:b/>
          <w:color w:val="000000"/>
          <w:sz w:val="32"/>
          <w:szCs w:val="32"/>
        </w:rPr>
        <w:t>来源财决</w:t>
      </w:r>
      <w:proofErr w:type="gramEnd"/>
      <w:r w:rsidRPr="006A3F44">
        <w:rPr>
          <w:rFonts w:ascii="仿宋_GB2312" w:eastAsia="仿宋_GB2312" w:hAnsi="仿宋" w:hint="eastAsia"/>
          <w:b/>
          <w:color w:val="000000"/>
          <w:sz w:val="32"/>
          <w:szCs w:val="32"/>
        </w:rPr>
        <w:t>CS05表）</w:t>
      </w:r>
    </w:p>
    <w:p w:rsidR="00732745" w:rsidRPr="006A3F44" w:rsidRDefault="006E043A" w:rsidP="006A3F44">
      <w:pPr>
        <w:autoSpaceDE w:val="0"/>
        <w:autoSpaceDN w:val="0"/>
        <w:adjustRightInd w:val="0"/>
        <w:spacing w:line="600" w:lineRule="exact"/>
        <w:ind w:firstLineChars="200" w:firstLine="643"/>
        <w:jc w:val="left"/>
        <w:outlineLvl w:val="2"/>
        <w:rPr>
          <w:rFonts w:ascii="仿宋_GB2312" w:eastAsia="仿宋_GB2312" w:hAnsi="仿宋"/>
          <w:b/>
          <w:color w:val="000000"/>
          <w:sz w:val="32"/>
          <w:szCs w:val="32"/>
        </w:rPr>
      </w:pPr>
      <w:bookmarkStart w:id="53" w:name="_Toc15377223"/>
      <w:r w:rsidRPr="006A3F44">
        <w:rPr>
          <w:rFonts w:ascii="仿宋_GB2312" w:eastAsia="仿宋_GB2312" w:hAnsi="仿宋" w:hint="eastAsia"/>
          <w:b/>
          <w:color w:val="000000"/>
          <w:sz w:val="32"/>
          <w:szCs w:val="32"/>
        </w:rPr>
        <w:t>（二）政府采购支出情况</w:t>
      </w:r>
      <w:bookmarkEnd w:id="53"/>
    </w:p>
    <w:p w:rsidR="00732745" w:rsidRPr="006A3F44" w:rsidRDefault="00960667" w:rsidP="006A3F4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w:t>
      </w:r>
      <w:r w:rsidR="006E043A" w:rsidRPr="006A3F44">
        <w:rPr>
          <w:rFonts w:ascii="仿宋_GB2312" w:eastAsia="仿宋_GB2312" w:hint="eastAsia"/>
          <w:color w:val="000000"/>
          <w:sz w:val="32"/>
          <w:szCs w:val="32"/>
        </w:rPr>
        <w:t>，</w:t>
      </w:r>
      <w:r w:rsidR="00381536">
        <w:rPr>
          <w:rFonts w:ascii="仿宋_GB2312" w:eastAsia="仿宋_GB2312" w:hint="eastAsia"/>
          <w:color w:val="000000"/>
          <w:sz w:val="32"/>
          <w:szCs w:val="32"/>
        </w:rPr>
        <w:t>中共广元市利州区委组织部</w:t>
      </w:r>
      <w:r w:rsidR="006E043A" w:rsidRPr="006A3F44">
        <w:rPr>
          <w:rFonts w:ascii="仿宋_GB2312" w:eastAsia="仿宋_GB2312" w:hint="eastAsia"/>
          <w:color w:val="000000"/>
          <w:sz w:val="32"/>
          <w:szCs w:val="32"/>
        </w:rPr>
        <w:t>政府采购支出总额</w:t>
      </w:r>
      <w:r w:rsidR="0072465B">
        <w:rPr>
          <w:rFonts w:ascii="仿宋_GB2312" w:eastAsia="仿宋_GB2312" w:hint="eastAsia"/>
          <w:color w:val="000000"/>
          <w:sz w:val="32"/>
          <w:szCs w:val="32"/>
        </w:rPr>
        <w:t>23.1</w:t>
      </w:r>
      <w:r w:rsidR="006E043A" w:rsidRPr="006A3F44">
        <w:rPr>
          <w:rFonts w:ascii="仿宋_GB2312" w:eastAsia="仿宋_GB2312" w:hint="eastAsia"/>
          <w:color w:val="000000"/>
          <w:sz w:val="32"/>
          <w:szCs w:val="32"/>
        </w:rPr>
        <w:t>万元，</w:t>
      </w:r>
      <w:r w:rsidR="00062FAA">
        <w:rPr>
          <w:rFonts w:ascii="仿宋_GB2312" w:eastAsia="仿宋_GB2312" w:hint="eastAsia"/>
          <w:color w:val="000000"/>
          <w:sz w:val="32"/>
          <w:szCs w:val="32"/>
        </w:rPr>
        <w:t>主要用于举办高层次引进人才集体婚礼。</w:t>
      </w:r>
      <w:r w:rsidR="006E043A" w:rsidRPr="006A3F44">
        <w:rPr>
          <w:rFonts w:ascii="仿宋_GB2312" w:eastAsia="仿宋_GB2312" w:hint="eastAsia"/>
          <w:color w:val="000000"/>
          <w:sz w:val="32"/>
          <w:szCs w:val="32"/>
        </w:rPr>
        <w:t>其中：政府采购货物支出</w:t>
      </w:r>
      <w:r w:rsidR="00381536">
        <w:rPr>
          <w:rFonts w:ascii="仿宋_GB2312" w:eastAsia="仿宋_GB2312" w:hint="eastAsia"/>
          <w:color w:val="000000"/>
          <w:sz w:val="32"/>
          <w:szCs w:val="32"/>
        </w:rPr>
        <w:t>0</w:t>
      </w:r>
      <w:r w:rsidR="006E043A" w:rsidRPr="006A3F44">
        <w:rPr>
          <w:rFonts w:ascii="仿宋_GB2312" w:eastAsia="仿宋_GB2312" w:hint="eastAsia"/>
          <w:color w:val="000000"/>
          <w:sz w:val="32"/>
          <w:szCs w:val="32"/>
        </w:rPr>
        <w:t>万元、政府采购工程支出</w:t>
      </w:r>
      <w:r w:rsidR="00381536">
        <w:rPr>
          <w:rFonts w:ascii="仿宋_GB2312" w:eastAsia="仿宋_GB2312" w:hint="eastAsia"/>
          <w:color w:val="000000"/>
          <w:sz w:val="32"/>
          <w:szCs w:val="32"/>
        </w:rPr>
        <w:t>0</w:t>
      </w:r>
      <w:r w:rsidR="006E043A" w:rsidRPr="006A3F44">
        <w:rPr>
          <w:rFonts w:ascii="仿宋_GB2312" w:eastAsia="仿宋_GB2312" w:hint="eastAsia"/>
          <w:color w:val="000000"/>
          <w:sz w:val="32"/>
          <w:szCs w:val="32"/>
        </w:rPr>
        <w:t>万元、政府采购服务支出</w:t>
      </w:r>
      <w:r w:rsidR="0072465B">
        <w:rPr>
          <w:rFonts w:ascii="仿宋_GB2312" w:eastAsia="仿宋_GB2312" w:hint="eastAsia"/>
          <w:color w:val="000000"/>
          <w:sz w:val="32"/>
          <w:szCs w:val="32"/>
        </w:rPr>
        <w:t>23.1</w:t>
      </w:r>
      <w:r w:rsidR="006E043A" w:rsidRPr="006A3F44">
        <w:rPr>
          <w:rFonts w:ascii="仿宋_GB2312" w:eastAsia="仿宋_GB2312" w:hint="eastAsia"/>
          <w:color w:val="000000"/>
          <w:sz w:val="32"/>
          <w:szCs w:val="32"/>
        </w:rPr>
        <w:t>万元。授予中小企业合同金额</w:t>
      </w:r>
      <w:r w:rsidR="0072465B">
        <w:rPr>
          <w:rFonts w:ascii="仿宋_GB2312" w:eastAsia="仿宋_GB2312" w:hint="eastAsia"/>
          <w:color w:val="000000"/>
          <w:sz w:val="32"/>
          <w:szCs w:val="32"/>
        </w:rPr>
        <w:t>23.1</w:t>
      </w:r>
      <w:r w:rsidR="006E043A" w:rsidRPr="006A3F44">
        <w:rPr>
          <w:rFonts w:ascii="仿宋_GB2312" w:eastAsia="仿宋_GB2312" w:hint="eastAsia"/>
          <w:color w:val="000000"/>
          <w:sz w:val="32"/>
          <w:szCs w:val="32"/>
        </w:rPr>
        <w:t>万元，占政府采购支出总额的</w:t>
      </w:r>
      <w:r w:rsidR="0072465B">
        <w:rPr>
          <w:rFonts w:ascii="仿宋_GB2312" w:eastAsia="仿宋_GB2312" w:hint="eastAsia"/>
          <w:color w:val="000000"/>
          <w:sz w:val="32"/>
          <w:szCs w:val="32"/>
        </w:rPr>
        <w:t>100</w:t>
      </w:r>
      <w:r w:rsidR="006E043A" w:rsidRPr="006A3F44">
        <w:rPr>
          <w:rFonts w:ascii="仿宋_GB2312" w:eastAsia="仿宋_GB2312" w:hint="eastAsia"/>
          <w:color w:val="000000"/>
          <w:sz w:val="32"/>
          <w:szCs w:val="32"/>
        </w:rPr>
        <w:t>%，其中：授予小</w:t>
      </w:r>
      <w:proofErr w:type="gramStart"/>
      <w:r w:rsidR="006E043A" w:rsidRPr="006A3F44">
        <w:rPr>
          <w:rFonts w:ascii="仿宋_GB2312" w:eastAsia="仿宋_GB2312" w:hint="eastAsia"/>
          <w:color w:val="000000"/>
          <w:sz w:val="32"/>
          <w:szCs w:val="32"/>
        </w:rPr>
        <w:t>微企业</w:t>
      </w:r>
      <w:proofErr w:type="gramEnd"/>
      <w:r w:rsidR="006E043A" w:rsidRPr="006A3F44">
        <w:rPr>
          <w:rFonts w:ascii="仿宋_GB2312" w:eastAsia="仿宋_GB2312" w:hint="eastAsia"/>
          <w:color w:val="000000"/>
          <w:sz w:val="32"/>
          <w:szCs w:val="32"/>
        </w:rPr>
        <w:t>合同金额</w:t>
      </w:r>
      <w:r w:rsidR="0072465B">
        <w:rPr>
          <w:rFonts w:ascii="仿宋_GB2312" w:eastAsia="仿宋_GB2312" w:hint="eastAsia"/>
          <w:color w:val="000000"/>
          <w:sz w:val="32"/>
          <w:szCs w:val="32"/>
        </w:rPr>
        <w:t>23.1</w:t>
      </w:r>
      <w:r w:rsidR="006E043A" w:rsidRPr="006A3F44">
        <w:rPr>
          <w:rFonts w:ascii="仿宋_GB2312" w:eastAsia="仿宋_GB2312" w:hint="eastAsia"/>
          <w:color w:val="000000"/>
          <w:sz w:val="32"/>
          <w:szCs w:val="32"/>
        </w:rPr>
        <w:t>万元，占政府采购支出总额的</w:t>
      </w:r>
      <w:r w:rsidR="0072465B">
        <w:rPr>
          <w:rFonts w:ascii="仿宋_GB2312" w:eastAsia="仿宋_GB2312" w:hint="eastAsia"/>
          <w:color w:val="000000"/>
          <w:sz w:val="32"/>
          <w:szCs w:val="32"/>
        </w:rPr>
        <w:t>100</w:t>
      </w:r>
      <w:r w:rsidR="006E043A" w:rsidRPr="006A3F44">
        <w:rPr>
          <w:rFonts w:ascii="仿宋_GB2312" w:eastAsia="仿宋_GB2312" w:hint="eastAsia"/>
          <w:color w:val="000000"/>
          <w:sz w:val="32"/>
          <w:szCs w:val="32"/>
        </w:rPr>
        <w:t>%。</w:t>
      </w:r>
    </w:p>
    <w:p w:rsidR="00732745" w:rsidRPr="006A3F44" w:rsidRDefault="006E043A" w:rsidP="006A3F44">
      <w:pPr>
        <w:autoSpaceDE w:val="0"/>
        <w:autoSpaceDN w:val="0"/>
        <w:adjustRightInd w:val="0"/>
        <w:spacing w:line="600" w:lineRule="exact"/>
        <w:ind w:firstLineChars="200" w:firstLine="643"/>
        <w:jc w:val="left"/>
        <w:outlineLvl w:val="2"/>
        <w:rPr>
          <w:rFonts w:ascii="仿宋_GB2312" w:eastAsia="仿宋_GB2312" w:hAnsi="仿宋"/>
          <w:b/>
          <w:color w:val="000000"/>
          <w:sz w:val="32"/>
          <w:szCs w:val="32"/>
        </w:rPr>
      </w:pPr>
      <w:r w:rsidRPr="006A3F44">
        <w:rPr>
          <w:rFonts w:ascii="仿宋_GB2312" w:eastAsia="仿宋_GB2312" w:hAnsi="仿宋" w:hint="eastAsia"/>
          <w:b/>
          <w:color w:val="000000"/>
          <w:sz w:val="32"/>
          <w:szCs w:val="32"/>
        </w:rPr>
        <w:lastRenderedPageBreak/>
        <w:t>（数据</w:t>
      </w:r>
      <w:proofErr w:type="gramStart"/>
      <w:r w:rsidRPr="006A3F44">
        <w:rPr>
          <w:rFonts w:ascii="仿宋_GB2312" w:eastAsia="仿宋_GB2312" w:hAnsi="仿宋" w:hint="eastAsia"/>
          <w:b/>
          <w:color w:val="000000"/>
          <w:sz w:val="32"/>
          <w:szCs w:val="32"/>
        </w:rPr>
        <w:t>来源财决</w:t>
      </w:r>
      <w:proofErr w:type="gramEnd"/>
      <w:r w:rsidRPr="006A3F44">
        <w:rPr>
          <w:rFonts w:ascii="仿宋_GB2312" w:eastAsia="仿宋_GB2312" w:hAnsi="仿宋" w:hint="eastAsia"/>
          <w:b/>
          <w:color w:val="000000"/>
          <w:sz w:val="32"/>
          <w:szCs w:val="32"/>
        </w:rPr>
        <w:t>CS06表）</w:t>
      </w:r>
    </w:p>
    <w:p w:rsidR="00732745" w:rsidRPr="006A3F44" w:rsidRDefault="006E043A" w:rsidP="006A3F44">
      <w:pPr>
        <w:autoSpaceDE w:val="0"/>
        <w:autoSpaceDN w:val="0"/>
        <w:adjustRightInd w:val="0"/>
        <w:spacing w:line="600" w:lineRule="exact"/>
        <w:ind w:firstLineChars="200" w:firstLine="643"/>
        <w:jc w:val="left"/>
        <w:outlineLvl w:val="2"/>
        <w:rPr>
          <w:rFonts w:ascii="仿宋_GB2312" w:eastAsia="仿宋_GB2312" w:hAnsi="仿宋"/>
          <w:b/>
          <w:color w:val="000000"/>
          <w:sz w:val="32"/>
          <w:szCs w:val="32"/>
        </w:rPr>
      </w:pPr>
      <w:bookmarkStart w:id="54" w:name="_Toc15377224"/>
      <w:r w:rsidRPr="006A3F44">
        <w:rPr>
          <w:rFonts w:ascii="仿宋_GB2312" w:eastAsia="仿宋_GB2312" w:hAnsi="仿宋" w:hint="eastAsia"/>
          <w:b/>
          <w:color w:val="000000"/>
          <w:sz w:val="32"/>
          <w:szCs w:val="32"/>
        </w:rPr>
        <w:t>（三）国有资产占有使用情况</w:t>
      </w:r>
      <w:bookmarkEnd w:id="54"/>
    </w:p>
    <w:p w:rsidR="00732745" w:rsidRDefault="006E043A" w:rsidP="006A3F44">
      <w:pPr>
        <w:autoSpaceDE w:val="0"/>
        <w:autoSpaceDN w:val="0"/>
        <w:adjustRightInd w:val="0"/>
        <w:spacing w:line="600" w:lineRule="exact"/>
        <w:ind w:firstLineChars="200" w:firstLine="640"/>
        <w:jc w:val="left"/>
        <w:rPr>
          <w:rFonts w:ascii="仿宋_GB2312" w:eastAsia="仿宋_GB2312"/>
          <w:color w:val="000000"/>
          <w:sz w:val="32"/>
          <w:szCs w:val="32"/>
        </w:rPr>
      </w:pPr>
      <w:r w:rsidRPr="006A3F44">
        <w:rPr>
          <w:rFonts w:ascii="仿宋_GB2312" w:eastAsia="仿宋_GB2312" w:hint="eastAsia"/>
          <w:color w:val="000000"/>
          <w:sz w:val="32"/>
          <w:szCs w:val="32"/>
        </w:rPr>
        <w:t>截至</w:t>
      </w:r>
      <w:r w:rsidR="00960667">
        <w:rPr>
          <w:rFonts w:ascii="仿宋_GB2312" w:eastAsia="仿宋_GB2312" w:hint="eastAsia"/>
          <w:color w:val="000000"/>
          <w:sz w:val="32"/>
          <w:szCs w:val="32"/>
        </w:rPr>
        <w:t>2019年</w:t>
      </w:r>
      <w:r w:rsidRPr="006A3F44">
        <w:rPr>
          <w:rFonts w:ascii="仿宋_GB2312" w:eastAsia="仿宋_GB2312" w:hint="eastAsia"/>
          <w:color w:val="000000"/>
          <w:sz w:val="32"/>
          <w:szCs w:val="32"/>
        </w:rPr>
        <w:t>12月31日，</w:t>
      </w:r>
      <w:r w:rsidR="00381536">
        <w:rPr>
          <w:rFonts w:ascii="仿宋_GB2312" w:eastAsia="仿宋_GB2312" w:hint="eastAsia"/>
          <w:color w:val="000000"/>
          <w:sz w:val="32"/>
          <w:szCs w:val="32"/>
        </w:rPr>
        <w:t>中共广元市利州区委组织部</w:t>
      </w:r>
      <w:r w:rsidRPr="006A3F44">
        <w:rPr>
          <w:rFonts w:ascii="仿宋_GB2312" w:eastAsia="仿宋_GB2312" w:hint="eastAsia"/>
          <w:color w:val="000000"/>
          <w:sz w:val="32"/>
          <w:szCs w:val="32"/>
        </w:rPr>
        <w:t>共有车辆</w:t>
      </w:r>
      <w:r w:rsidR="00381536">
        <w:rPr>
          <w:rFonts w:ascii="仿宋_GB2312" w:eastAsia="仿宋_GB2312" w:hint="eastAsia"/>
          <w:color w:val="000000"/>
          <w:sz w:val="32"/>
          <w:szCs w:val="32"/>
        </w:rPr>
        <w:t>1</w:t>
      </w:r>
      <w:r w:rsidRPr="006A3F44">
        <w:rPr>
          <w:rFonts w:ascii="仿宋_GB2312" w:eastAsia="仿宋_GB2312" w:hint="eastAsia"/>
          <w:color w:val="000000"/>
          <w:sz w:val="32"/>
          <w:szCs w:val="32"/>
        </w:rPr>
        <w:t>辆，其中：部级领导干部用车</w:t>
      </w:r>
      <w:r w:rsidR="00381536">
        <w:rPr>
          <w:rFonts w:ascii="仿宋_GB2312" w:eastAsia="仿宋_GB2312" w:hint="eastAsia"/>
          <w:color w:val="000000"/>
          <w:sz w:val="32"/>
          <w:szCs w:val="32"/>
        </w:rPr>
        <w:t>0</w:t>
      </w:r>
      <w:r w:rsidRPr="006A3F44">
        <w:rPr>
          <w:rFonts w:ascii="仿宋_GB2312" w:eastAsia="仿宋_GB2312" w:hint="eastAsia"/>
          <w:color w:val="000000"/>
          <w:sz w:val="32"/>
          <w:szCs w:val="32"/>
        </w:rPr>
        <w:t>辆、一般公务用车</w:t>
      </w:r>
      <w:r w:rsidR="00381536">
        <w:rPr>
          <w:rFonts w:ascii="仿宋_GB2312" w:eastAsia="仿宋_GB2312" w:hint="eastAsia"/>
          <w:color w:val="000000"/>
          <w:sz w:val="32"/>
          <w:szCs w:val="32"/>
        </w:rPr>
        <w:t>0</w:t>
      </w:r>
      <w:r w:rsidRPr="006A3F44">
        <w:rPr>
          <w:rFonts w:ascii="仿宋_GB2312" w:eastAsia="仿宋_GB2312" w:hint="eastAsia"/>
          <w:color w:val="000000"/>
          <w:sz w:val="32"/>
          <w:szCs w:val="32"/>
        </w:rPr>
        <w:t>辆、一般执法执勤用车</w:t>
      </w:r>
      <w:r w:rsidR="00381536">
        <w:rPr>
          <w:rFonts w:ascii="仿宋_GB2312" w:eastAsia="仿宋_GB2312" w:hint="eastAsia"/>
          <w:color w:val="000000"/>
          <w:sz w:val="32"/>
          <w:szCs w:val="32"/>
        </w:rPr>
        <w:t>0</w:t>
      </w:r>
      <w:r w:rsidRPr="006A3F44">
        <w:rPr>
          <w:rFonts w:ascii="仿宋_GB2312" w:eastAsia="仿宋_GB2312" w:hint="eastAsia"/>
          <w:color w:val="000000"/>
          <w:sz w:val="32"/>
          <w:szCs w:val="32"/>
        </w:rPr>
        <w:t>辆、特种专业技术用车</w:t>
      </w:r>
      <w:r w:rsidR="00381536">
        <w:rPr>
          <w:rFonts w:ascii="仿宋_GB2312" w:eastAsia="仿宋_GB2312" w:hint="eastAsia"/>
          <w:color w:val="000000"/>
          <w:sz w:val="32"/>
          <w:szCs w:val="32"/>
        </w:rPr>
        <w:t>0</w:t>
      </w:r>
      <w:r w:rsidRPr="006A3F44">
        <w:rPr>
          <w:rFonts w:ascii="仿宋_GB2312" w:eastAsia="仿宋_GB2312" w:hint="eastAsia"/>
          <w:color w:val="000000"/>
          <w:sz w:val="32"/>
          <w:szCs w:val="32"/>
        </w:rPr>
        <w:t>、其他用车</w:t>
      </w:r>
      <w:r w:rsidR="00381536">
        <w:rPr>
          <w:rFonts w:ascii="仿宋_GB2312" w:eastAsia="仿宋_GB2312" w:hint="eastAsia"/>
          <w:color w:val="000000"/>
          <w:sz w:val="32"/>
          <w:szCs w:val="32"/>
        </w:rPr>
        <w:t>1</w:t>
      </w:r>
      <w:r w:rsidRPr="006A3F44">
        <w:rPr>
          <w:rFonts w:ascii="仿宋_GB2312" w:eastAsia="仿宋_GB2312" w:hint="eastAsia"/>
          <w:color w:val="000000"/>
          <w:sz w:val="32"/>
          <w:szCs w:val="32"/>
        </w:rPr>
        <w:t>辆，</w:t>
      </w:r>
      <w:r w:rsidRPr="006A3F44">
        <w:rPr>
          <w:rFonts w:ascii="仿宋_GB2312" w:eastAsia="仿宋_GB2312" w:hint="eastAsia"/>
          <w:color w:val="000000" w:themeColor="text1"/>
          <w:sz w:val="32"/>
          <w:szCs w:val="32"/>
        </w:rPr>
        <w:t>其他用车主要是用于</w:t>
      </w:r>
      <w:r w:rsidR="00381536">
        <w:rPr>
          <w:rFonts w:ascii="仿宋_GB2312" w:eastAsia="仿宋_GB2312" w:hint="eastAsia"/>
          <w:color w:val="000000" w:themeColor="text1"/>
          <w:sz w:val="32"/>
          <w:szCs w:val="32"/>
        </w:rPr>
        <w:t>离退休老干</w:t>
      </w:r>
      <w:r w:rsidR="00062FAA">
        <w:rPr>
          <w:rFonts w:ascii="仿宋_GB2312" w:eastAsia="仿宋_GB2312" w:hint="eastAsia"/>
          <w:color w:val="000000" w:themeColor="text1"/>
          <w:sz w:val="32"/>
          <w:szCs w:val="32"/>
        </w:rPr>
        <w:t>部</w:t>
      </w:r>
      <w:r w:rsidR="00381536">
        <w:rPr>
          <w:rFonts w:ascii="仿宋_GB2312" w:eastAsia="仿宋_GB2312" w:hint="eastAsia"/>
          <w:color w:val="000000" w:themeColor="text1"/>
          <w:sz w:val="32"/>
          <w:szCs w:val="32"/>
        </w:rPr>
        <w:t>用车。</w:t>
      </w:r>
      <w:r w:rsidRPr="006A3F44">
        <w:rPr>
          <w:rFonts w:ascii="仿宋_GB2312" w:eastAsia="仿宋_GB2312" w:hint="eastAsia"/>
          <w:color w:val="000000" w:themeColor="text1"/>
          <w:sz w:val="32"/>
          <w:szCs w:val="32"/>
        </w:rPr>
        <w:t>单价50万元以上通用设备</w:t>
      </w:r>
      <w:r w:rsidR="00381536">
        <w:rPr>
          <w:rFonts w:ascii="仿宋_GB2312" w:eastAsia="仿宋_GB2312" w:hint="eastAsia"/>
          <w:color w:val="000000" w:themeColor="text1"/>
          <w:sz w:val="32"/>
          <w:szCs w:val="32"/>
        </w:rPr>
        <w:t>0</w:t>
      </w:r>
      <w:r w:rsidRPr="006A3F44">
        <w:rPr>
          <w:rFonts w:ascii="仿宋_GB2312" w:eastAsia="仿宋_GB2312" w:hint="eastAsia"/>
          <w:color w:val="000000" w:themeColor="text1"/>
          <w:sz w:val="32"/>
          <w:szCs w:val="32"/>
        </w:rPr>
        <w:t>台（套），单价100</w:t>
      </w:r>
      <w:r w:rsidRPr="006A3F44">
        <w:rPr>
          <w:rFonts w:ascii="仿宋_GB2312" w:eastAsia="仿宋_GB2312" w:hint="eastAsia"/>
          <w:color w:val="000000"/>
          <w:sz w:val="32"/>
          <w:szCs w:val="32"/>
        </w:rPr>
        <w:t>万元以上专用设备</w:t>
      </w:r>
      <w:r w:rsidR="00381536">
        <w:rPr>
          <w:rFonts w:ascii="仿宋_GB2312" w:eastAsia="仿宋_GB2312" w:hint="eastAsia"/>
          <w:color w:val="000000"/>
          <w:sz w:val="32"/>
          <w:szCs w:val="32"/>
        </w:rPr>
        <w:t>0</w:t>
      </w:r>
      <w:r w:rsidR="00481F0F">
        <w:rPr>
          <w:rFonts w:ascii="仿宋_GB2312" w:eastAsia="仿宋_GB2312" w:hint="eastAsia"/>
          <w:color w:val="000000"/>
          <w:sz w:val="32"/>
          <w:szCs w:val="32"/>
        </w:rPr>
        <w:t>台（套）。</w:t>
      </w:r>
    </w:p>
    <w:p w:rsidR="00B04EDA" w:rsidRDefault="00B04EDA">
      <w:pPr>
        <w:widowControl/>
        <w:jc w:val="left"/>
        <w:rPr>
          <w:rFonts w:ascii="仿宋_GB2312" w:eastAsia="仿宋_GB2312"/>
          <w:color w:val="000000"/>
          <w:sz w:val="32"/>
          <w:szCs w:val="32"/>
        </w:rPr>
      </w:pPr>
      <w:r>
        <w:rPr>
          <w:rFonts w:ascii="仿宋_GB2312" w:eastAsia="仿宋_GB2312"/>
          <w:color w:val="000000"/>
          <w:sz w:val="32"/>
          <w:szCs w:val="32"/>
        </w:rPr>
        <w:br w:type="page"/>
      </w:r>
    </w:p>
    <w:p w:rsidR="00481F0F" w:rsidRPr="00481F0F" w:rsidRDefault="00481F0F" w:rsidP="006A3F44">
      <w:pPr>
        <w:autoSpaceDE w:val="0"/>
        <w:autoSpaceDN w:val="0"/>
        <w:adjustRightInd w:val="0"/>
        <w:spacing w:line="600" w:lineRule="exact"/>
        <w:ind w:firstLineChars="200" w:firstLine="640"/>
        <w:jc w:val="left"/>
        <w:rPr>
          <w:rFonts w:ascii="仿宋_GB2312" w:eastAsia="仿宋_GB2312"/>
          <w:color w:val="000000"/>
          <w:sz w:val="32"/>
          <w:szCs w:val="32"/>
        </w:rPr>
      </w:pPr>
    </w:p>
    <w:p w:rsidR="00732745" w:rsidRPr="00481F0F" w:rsidRDefault="00481F0F" w:rsidP="00481F0F">
      <w:pPr>
        <w:widowControl/>
        <w:jc w:val="center"/>
        <w:rPr>
          <w:rStyle w:val="1Char"/>
          <w:rFonts w:ascii="黑体" w:eastAsia="黑体" w:hAnsi="黑体"/>
          <w:b w:val="0"/>
          <w:sz w:val="32"/>
          <w:szCs w:val="32"/>
        </w:rPr>
      </w:pPr>
      <w:bookmarkStart w:id="55" w:name="_Toc15396613"/>
      <w:bookmarkStart w:id="56" w:name="_Toc15377225"/>
      <w:r w:rsidRPr="00481F0F">
        <w:rPr>
          <w:rFonts w:ascii="黑体" w:eastAsia="黑体" w:hAnsi="黑体" w:hint="eastAsia"/>
          <w:b/>
          <w:color w:val="000000"/>
          <w:sz w:val="32"/>
          <w:szCs w:val="32"/>
        </w:rPr>
        <w:t xml:space="preserve">第三部分  </w:t>
      </w:r>
      <w:r w:rsidR="006E043A" w:rsidRPr="00481F0F">
        <w:rPr>
          <w:rFonts w:ascii="黑体" w:eastAsia="黑体" w:hAnsi="黑体" w:hint="eastAsia"/>
          <w:b/>
          <w:color w:val="000000"/>
          <w:sz w:val="32"/>
          <w:szCs w:val="32"/>
        </w:rPr>
        <w:t>名</w:t>
      </w:r>
      <w:r w:rsidR="006E043A" w:rsidRPr="00481F0F">
        <w:rPr>
          <w:rStyle w:val="1Char"/>
          <w:rFonts w:ascii="黑体" w:eastAsia="黑体" w:hAnsi="黑体" w:hint="eastAsia"/>
          <w:b w:val="0"/>
          <w:sz w:val="32"/>
          <w:szCs w:val="32"/>
        </w:rPr>
        <w:t>词解释</w:t>
      </w:r>
      <w:bookmarkEnd w:id="55"/>
      <w:bookmarkEnd w:id="56"/>
    </w:p>
    <w:p w:rsidR="00732745" w:rsidRPr="006A3F44" w:rsidRDefault="00732745">
      <w:pPr>
        <w:spacing w:line="600" w:lineRule="exact"/>
        <w:jc w:val="left"/>
        <w:rPr>
          <w:rFonts w:ascii="仿宋_GB2312" w:eastAsia="仿宋_GB2312"/>
          <w:b/>
          <w:color w:val="000000"/>
          <w:sz w:val="32"/>
          <w:szCs w:val="32"/>
        </w:rPr>
      </w:pPr>
    </w:p>
    <w:p w:rsidR="00732745" w:rsidRPr="006A3F44"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1.财政拨款收入：指单位从同级财政部门取得的财政预算资金。</w:t>
      </w:r>
    </w:p>
    <w:p w:rsidR="00732745" w:rsidRPr="006A3F44"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2.事业收入：指事业单位开展专业业务活动及辅助活动取得的收入。</w:t>
      </w:r>
    </w:p>
    <w:p w:rsidR="00E3417A"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3.经营收入：指事业单位在专业业务活动及其辅助活动之外开展非独立核算经营活动取得的收入。</w:t>
      </w:r>
    </w:p>
    <w:p w:rsidR="00E3417A"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4.其他收入：指单位取得的除上述收入以外的各项收入。</w:t>
      </w:r>
    </w:p>
    <w:p w:rsidR="00732745" w:rsidRPr="006A3F44"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732745" w:rsidRPr="006A3F44"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 xml:space="preserve">6.年初结转和结余：指以前年度尚未完成、结转到本年按有关规定继续使用的资金。 </w:t>
      </w:r>
    </w:p>
    <w:p w:rsidR="00732745" w:rsidRPr="006A3F44"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7.结余分配：指事业单位按照事业单位会计制度的规定从非财政补助结余中分配的事业基金和职工福利基金等。</w:t>
      </w:r>
    </w:p>
    <w:p w:rsidR="00732745" w:rsidRDefault="006E043A" w:rsidP="006A3F44">
      <w:pPr>
        <w:pStyle w:val="Default"/>
        <w:spacing w:line="560" w:lineRule="exact"/>
        <w:ind w:firstLineChars="200" w:firstLine="640"/>
        <w:rPr>
          <w:rFonts w:ascii="仿宋_GB2312" w:eastAsia="仿宋_GB2312"/>
          <w:sz w:val="32"/>
          <w:szCs w:val="32"/>
        </w:rPr>
      </w:pPr>
      <w:r w:rsidRPr="006A3F44">
        <w:rPr>
          <w:rFonts w:ascii="仿宋_GB2312" w:eastAsia="仿宋_GB2312" w:hint="eastAsia"/>
          <w:sz w:val="32"/>
          <w:szCs w:val="32"/>
        </w:rPr>
        <w:t>8、年末结转和结余：指单位按有关规定结转到下年或以后年度继续使用的资金。</w:t>
      </w:r>
    </w:p>
    <w:p w:rsidR="00E3417A" w:rsidRPr="0095080D" w:rsidRDefault="00EB1AFE" w:rsidP="00E3417A">
      <w:pPr>
        <w:spacing w:line="600" w:lineRule="exact"/>
        <w:ind w:firstLineChars="196" w:firstLine="630"/>
        <w:rPr>
          <w:rStyle w:val="a7"/>
          <w:rFonts w:ascii="仿宋_GB2312" w:eastAsia="仿宋_GB2312" w:hAnsi="仿宋"/>
          <w:b w:val="0"/>
          <w:bCs/>
          <w:sz w:val="32"/>
          <w:szCs w:val="32"/>
        </w:rPr>
      </w:pPr>
      <w:r>
        <w:rPr>
          <w:rStyle w:val="a7"/>
          <w:rFonts w:ascii="仿宋_GB2312" w:eastAsia="仿宋_GB2312" w:hAnsi="仿宋" w:hint="eastAsia"/>
          <w:bCs/>
          <w:sz w:val="32"/>
          <w:szCs w:val="32"/>
        </w:rPr>
        <w:t>9</w:t>
      </w:r>
      <w:r w:rsidR="00645899" w:rsidRPr="0095080D">
        <w:rPr>
          <w:rStyle w:val="a7"/>
          <w:rFonts w:ascii="仿宋_GB2312" w:eastAsia="仿宋_GB2312" w:hAnsi="仿宋" w:hint="eastAsia"/>
          <w:bCs/>
          <w:sz w:val="32"/>
          <w:szCs w:val="32"/>
        </w:rPr>
        <w:t>、</w:t>
      </w:r>
      <w:r w:rsidR="00E3417A" w:rsidRPr="0095080D">
        <w:rPr>
          <w:rStyle w:val="a7"/>
          <w:rFonts w:ascii="仿宋_GB2312" w:eastAsia="仿宋_GB2312" w:hAnsi="仿宋" w:hint="eastAsia"/>
          <w:bCs/>
          <w:sz w:val="32"/>
          <w:szCs w:val="32"/>
        </w:rPr>
        <w:t>行政运行（</w:t>
      </w:r>
      <w:r w:rsidR="000D44A1" w:rsidRPr="0095080D">
        <w:rPr>
          <w:rStyle w:val="a7"/>
          <w:rFonts w:ascii="仿宋_GB2312" w:eastAsia="仿宋_GB2312" w:hAnsi="仿宋" w:hint="eastAsia"/>
          <w:bCs/>
          <w:sz w:val="32"/>
          <w:szCs w:val="32"/>
        </w:rPr>
        <w:t>20132</w:t>
      </w:r>
      <w:r w:rsidR="00E3417A" w:rsidRPr="0095080D">
        <w:rPr>
          <w:rStyle w:val="a7"/>
          <w:rFonts w:ascii="仿宋_GB2312" w:eastAsia="仿宋_GB2312" w:hAnsi="仿宋" w:hint="eastAsia"/>
          <w:bCs/>
          <w:sz w:val="32"/>
          <w:szCs w:val="32"/>
        </w:rPr>
        <w:t>01）:</w:t>
      </w:r>
      <w:r w:rsidR="00E3417A" w:rsidRPr="0095080D">
        <w:rPr>
          <w:rStyle w:val="a7"/>
          <w:rFonts w:ascii="仿宋_GB2312" w:eastAsia="仿宋_GB2312" w:hAnsi="仿宋" w:hint="eastAsia"/>
          <w:b w:val="0"/>
          <w:bCs/>
          <w:sz w:val="32"/>
          <w:szCs w:val="32"/>
        </w:rPr>
        <w:t xml:space="preserve"> </w:t>
      </w:r>
      <w:r w:rsidR="00774A68" w:rsidRPr="0095080D">
        <w:rPr>
          <w:rStyle w:val="a7"/>
          <w:rFonts w:ascii="仿宋_GB2312" w:eastAsia="仿宋_GB2312" w:hAnsi="仿宋" w:hint="eastAsia"/>
          <w:b w:val="0"/>
          <w:bCs/>
          <w:sz w:val="32"/>
          <w:szCs w:val="32"/>
        </w:rPr>
        <w:t>指</w:t>
      </w:r>
      <w:r w:rsidR="000D44A1" w:rsidRPr="0095080D">
        <w:rPr>
          <w:rStyle w:val="a7"/>
          <w:rFonts w:ascii="仿宋_GB2312" w:eastAsia="仿宋_GB2312" w:hAnsi="仿宋" w:hint="eastAsia"/>
          <w:b w:val="0"/>
          <w:bCs/>
          <w:sz w:val="32"/>
          <w:szCs w:val="32"/>
        </w:rPr>
        <w:t>组织事务支出中反映</w:t>
      </w:r>
      <w:r w:rsidR="00E3417A" w:rsidRPr="0095080D">
        <w:rPr>
          <w:rStyle w:val="a7"/>
          <w:rFonts w:ascii="仿宋_GB2312" w:eastAsia="仿宋_GB2312" w:hAnsi="仿宋" w:hint="eastAsia"/>
          <w:b w:val="0"/>
          <w:bCs/>
          <w:sz w:val="32"/>
          <w:szCs w:val="32"/>
        </w:rPr>
        <w:t>行政单位</w:t>
      </w:r>
      <w:r w:rsidR="00E3417A" w:rsidRPr="0095080D">
        <w:rPr>
          <w:rStyle w:val="a7"/>
          <w:rFonts w:ascii="仿宋_GB2312" w:eastAsia="仿宋_GB2312" w:hAnsi="仿宋" w:hint="eastAsia"/>
          <w:b w:val="0"/>
          <w:bCs/>
          <w:sz w:val="32"/>
          <w:szCs w:val="32"/>
        </w:rPr>
        <w:lastRenderedPageBreak/>
        <w:t>（包括实行公务员管理的事业单位）</w:t>
      </w:r>
      <w:r w:rsidR="00774A68" w:rsidRPr="0095080D">
        <w:rPr>
          <w:rStyle w:val="a7"/>
          <w:rFonts w:ascii="仿宋_GB2312" w:eastAsia="仿宋_GB2312" w:hAnsi="仿宋" w:hint="eastAsia"/>
          <w:b w:val="0"/>
          <w:bCs/>
          <w:sz w:val="32"/>
          <w:szCs w:val="32"/>
        </w:rPr>
        <w:t>的基本支出。</w:t>
      </w:r>
    </w:p>
    <w:p w:rsidR="00E3417A" w:rsidRPr="0095080D" w:rsidRDefault="00645899" w:rsidP="00645899">
      <w:pPr>
        <w:spacing w:line="600" w:lineRule="exact"/>
        <w:ind w:firstLineChars="196" w:firstLine="627"/>
        <w:rPr>
          <w:rStyle w:val="a7"/>
          <w:rFonts w:ascii="仿宋_GB2312" w:eastAsia="仿宋_GB2312" w:hAnsi="仿宋"/>
          <w:sz w:val="32"/>
          <w:szCs w:val="32"/>
        </w:rPr>
      </w:pPr>
      <w:r w:rsidRPr="0095080D">
        <w:rPr>
          <w:rStyle w:val="a7"/>
          <w:rFonts w:ascii="仿宋_GB2312" w:eastAsia="仿宋_GB2312" w:hAnsi="仿宋" w:hint="eastAsia"/>
          <w:b w:val="0"/>
          <w:bCs/>
          <w:sz w:val="32"/>
          <w:szCs w:val="32"/>
        </w:rPr>
        <w:t>1</w:t>
      </w:r>
      <w:r w:rsidR="00EB1AFE">
        <w:rPr>
          <w:rStyle w:val="a7"/>
          <w:rFonts w:ascii="仿宋_GB2312" w:eastAsia="仿宋_GB2312" w:hAnsi="仿宋" w:hint="eastAsia"/>
          <w:b w:val="0"/>
          <w:bCs/>
          <w:sz w:val="32"/>
          <w:szCs w:val="32"/>
        </w:rPr>
        <w:t>0</w:t>
      </w:r>
      <w:r w:rsidRPr="0095080D">
        <w:rPr>
          <w:rStyle w:val="a7"/>
          <w:rFonts w:ascii="仿宋_GB2312" w:eastAsia="仿宋_GB2312" w:hAnsi="仿宋" w:hint="eastAsia"/>
          <w:b w:val="0"/>
          <w:bCs/>
          <w:sz w:val="32"/>
          <w:szCs w:val="32"/>
        </w:rPr>
        <w:t>、</w:t>
      </w:r>
      <w:r w:rsidR="00E3417A" w:rsidRPr="0095080D">
        <w:rPr>
          <w:rStyle w:val="a7"/>
          <w:rFonts w:ascii="仿宋_GB2312" w:eastAsia="仿宋_GB2312" w:hAnsi="仿宋" w:hint="eastAsia"/>
          <w:bCs/>
          <w:sz w:val="32"/>
          <w:szCs w:val="32"/>
        </w:rPr>
        <w:t>行政管理事务（</w:t>
      </w:r>
      <w:r w:rsidR="000D44A1" w:rsidRPr="0095080D">
        <w:rPr>
          <w:rStyle w:val="a7"/>
          <w:rFonts w:ascii="仿宋_GB2312" w:eastAsia="仿宋_GB2312" w:hAnsi="仿宋" w:hint="eastAsia"/>
          <w:bCs/>
          <w:sz w:val="32"/>
          <w:szCs w:val="32"/>
        </w:rPr>
        <w:t>20132</w:t>
      </w:r>
      <w:r w:rsidR="00E3417A" w:rsidRPr="0095080D">
        <w:rPr>
          <w:rStyle w:val="a7"/>
          <w:rFonts w:ascii="仿宋_GB2312" w:eastAsia="仿宋_GB2312" w:hAnsi="仿宋" w:hint="eastAsia"/>
          <w:bCs/>
          <w:sz w:val="32"/>
          <w:szCs w:val="32"/>
        </w:rPr>
        <w:t>02）:</w:t>
      </w:r>
      <w:r w:rsidR="00E3417A" w:rsidRPr="0095080D">
        <w:rPr>
          <w:rStyle w:val="a7"/>
          <w:rFonts w:ascii="仿宋_GB2312" w:eastAsia="仿宋_GB2312" w:hAnsi="仿宋" w:hint="eastAsia"/>
          <w:b w:val="0"/>
          <w:bCs/>
          <w:sz w:val="32"/>
          <w:szCs w:val="32"/>
        </w:rPr>
        <w:t xml:space="preserve"> </w:t>
      </w:r>
      <w:r w:rsidR="000D44A1" w:rsidRPr="0095080D">
        <w:rPr>
          <w:rStyle w:val="a7"/>
          <w:rFonts w:ascii="仿宋_GB2312" w:eastAsia="仿宋_GB2312" w:hAnsi="仿宋" w:hint="eastAsia"/>
          <w:b w:val="0"/>
          <w:bCs/>
          <w:sz w:val="32"/>
          <w:szCs w:val="32"/>
        </w:rPr>
        <w:t>指组织事务支出中</w:t>
      </w:r>
      <w:r w:rsidR="00774A68" w:rsidRPr="0095080D">
        <w:rPr>
          <w:rStyle w:val="a7"/>
          <w:rFonts w:ascii="仿宋_GB2312" w:eastAsia="仿宋_GB2312" w:hAnsi="仿宋" w:hint="eastAsia"/>
          <w:b w:val="0"/>
          <w:bCs/>
          <w:sz w:val="32"/>
          <w:szCs w:val="32"/>
        </w:rPr>
        <w:t>反映</w:t>
      </w:r>
      <w:r w:rsidR="000D44A1" w:rsidRPr="0095080D">
        <w:rPr>
          <w:rStyle w:val="a7"/>
          <w:rFonts w:ascii="仿宋_GB2312" w:eastAsia="仿宋_GB2312" w:hAnsi="仿宋" w:hint="eastAsia"/>
          <w:b w:val="0"/>
          <w:bCs/>
          <w:sz w:val="32"/>
          <w:szCs w:val="32"/>
        </w:rPr>
        <w:t>行政单位（包括实行公务员法管理的事业单位）未单独设置项级科目的其他项目支出。</w:t>
      </w:r>
    </w:p>
    <w:p w:rsidR="00E3417A" w:rsidRPr="0095080D" w:rsidRDefault="00645899" w:rsidP="00E3417A">
      <w:pPr>
        <w:spacing w:line="600" w:lineRule="exact"/>
        <w:ind w:firstLineChars="200" w:firstLine="643"/>
        <w:rPr>
          <w:rStyle w:val="a7"/>
          <w:rFonts w:ascii="仿宋_GB2312" w:eastAsia="仿宋_GB2312" w:hAnsi="仿宋"/>
          <w:b w:val="0"/>
          <w:bCs/>
          <w:sz w:val="32"/>
          <w:szCs w:val="32"/>
        </w:rPr>
      </w:pPr>
      <w:r w:rsidRPr="0095080D">
        <w:rPr>
          <w:rStyle w:val="a7"/>
          <w:rFonts w:ascii="仿宋_GB2312" w:eastAsia="仿宋_GB2312" w:hAnsi="仿宋" w:hint="eastAsia"/>
          <w:bCs/>
          <w:sz w:val="32"/>
          <w:szCs w:val="32"/>
        </w:rPr>
        <w:t>1</w:t>
      </w:r>
      <w:r w:rsidR="00EB1AFE">
        <w:rPr>
          <w:rStyle w:val="a7"/>
          <w:rFonts w:ascii="仿宋_GB2312" w:eastAsia="仿宋_GB2312" w:hAnsi="仿宋" w:hint="eastAsia"/>
          <w:bCs/>
          <w:sz w:val="32"/>
          <w:szCs w:val="32"/>
        </w:rPr>
        <w:t>1</w:t>
      </w:r>
      <w:r w:rsidRPr="0095080D">
        <w:rPr>
          <w:rStyle w:val="a7"/>
          <w:rFonts w:ascii="仿宋_GB2312" w:eastAsia="仿宋_GB2312" w:hAnsi="仿宋" w:hint="eastAsia"/>
          <w:bCs/>
          <w:sz w:val="32"/>
          <w:szCs w:val="32"/>
        </w:rPr>
        <w:t>、</w:t>
      </w:r>
      <w:r w:rsidR="00E3417A" w:rsidRPr="0095080D">
        <w:rPr>
          <w:rStyle w:val="a7"/>
          <w:rFonts w:ascii="仿宋_GB2312" w:eastAsia="仿宋_GB2312" w:hAnsi="仿宋" w:hint="eastAsia"/>
          <w:bCs/>
          <w:sz w:val="32"/>
          <w:szCs w:val="32"/>
        </w:rPr>
        <w:t>机关事业单位基本养老保险缴费支出（2080505）：</w:t>
      </w:r>
      <w:r w:rsidR="000D44A1" w:rsidRPr="0095080D">
        <w:rPr>
          <w:rStyle w:val="a7"/>
          <w:rFonts w:ascii="仿宋_GB2312" w:eastAsia="仿宋_GB2312" w:hAnsi="仿宋" w:hint="eastAsia"/>
          <w:b w:val="0"/>
          <w:bCs/>
          <w:sz w:val="32"/>
          <w:szCs w:val="32"/>
        </w:rPr>
        <w:t>指社会保障和就业支出中反映机关事业单位实施养老保险制度由单位缴纳的基本养老保险费支出。</w:t>
      </w:r>
    </w:p>
    <w:p w:rsidR="00E3417A" w:rsidRPr="0095080D" w:rsidRDefault="00645899" w:rsidP="00645899">
      <w:pPr>
        <w:spacing w:line="600" w:lineRule="exact"/>
        <w:ind w:firstLineChars="200" w:firstLine="640"/>
        <w:rPr>
          <w:rFonts w:ascii="仿宋_GB2312" w:eastAsia="仿宋_GB2312" w:hAnsi="仿宋"/>
          <w:b/>
          <w:bCs/>
          <w:sz w:val="32"/>
          <w:szCs w:val="32"/>
        </w:rPr>
      </w:pPr>
      <w:r w:rsidRPr="0095080D">
        <w:rPr>
          <w:rStyle w:val="a7"/>
          <w:rFonts w:ascii="仿宋_GB2312" w:eastAsia="仿宋_GB2312" w:hAnsi="仿宋" w:hint="eastAsia"/>
          <w:b w:val="0"/>
          <w:bCs/>
          <w:sz w:val="32"/>
          <w:szCs w:val="32"/>
        </w:rPr>
        <w:t>1</w:t>
      </w:r>
      <w:r w:rsidR="00EB1AFE">
        <w:rPr>
          <w:rStyle w:val="a7"/>
          <w:rFonts w:ascii="仿宋_GB2312" w:eastAsia="仿宋_GB2312" w:hAnsi="仿宋" w:hint="eastAsia"/>
          <w:b w:val="0"/>
          <w:bCs/>
          <w:sz w:val="32"/>
          <w:szCs w:val="32"/>
        </w:rPr>
        <w:t>2</w:t>
      </w:r>
      <w:r w:rsidRPr="0095080D">
        <w:rPr>
          <w:rStyle w:val="a7"/>
          <w:rFonts w:ascii="仿宋_GB2312" w:eastAsia="仿宋_GB2312" w:hAnsi="仿宋" w:hint="eastAsia"/>
          <w:b w:val="0"/>
          <w:bCs/>
          <w:sz w:val="32"/>
          <w:szCs w:val="32"/>
        </w:rPr>
        <w:t>、</w:t>
      </w:r>
      <w:r w:rsidR="00E3417A" w:rsidRPr="0095080D">
        <w:rPr>
          <w:rStyle w:val="a7"/>
          <w:rFonts w:ascii="仿宋_GB2312" w:eastAsia="仿宋_GB2312" w:hAnsi="仿宋" w:hint="eastAsia"/>
          <w:bCs/>
          <w:sz w:val="32"/>
          <w:szCs w:val="32"/>
        </w:rPr>
        <w:t>机关事业单位职业年金缴费支出（2080506）:</w:t>
      </w:r>
      <w:r w:rsidR="005030CD" w:rsidRPr="0095080D">
        <w:rPr>
          <w:rStyle w:val="a7"/>
          <w:rFonts w:ascii="仿宋_GB2312" w:eastAsia="仿宋_GB2312" w:hAnsi="仿宋" w:hint="eastAsia"/>
          <w:bCs/>
          <w:sz w:val="32"/>
          <w:szCs w:val="32"/>
        </w:rPr>
        <w:t>指社会保障和就业支出中反映机关事业单位实施养老保险制度由单位实际缴纳的职业年金支出。</w:t>
      </w:r>
      <w:r w:rsidR="00E3417A" w:rsidRPr="0095080D">
        <w:rPr>
          <w:rStyle w:val="a7"/>
          <w:rFonts w:ascii="仿宋_GB2312" w:eastAsia="仿宋_GB2312" w:hAnsi="仿宋" w:hint="eastAsia"/>
          <w:b w:val="0"/>
          <w:bCs/>
          <w:sz w:val="32"/>
          <w:szCs w:val="32"/>
        </w:rPr>
        <w:t xml:space="preserve"> </w:t>
      </w:r>
    </w:p>
    <w:p w:rsidR="00E3417A" w:rsidRPr="0095080D" w:rsidRDefault="00645899" w:rsidP="00E3417A">
      <w:pPr>
        <w:spacing w:line="600" w:lineRule="exact"/>
        <w:ind w:firstLineChars="200" w:firstLine="643"/>
        <w:rPr>
          <w:rFonts w:ascii="仿宋_GB2312" w:eastAsia="仿宋_GB2312" w:hAnsi="仿宋"/>
          <w:b/>
          <w:sz w:val="32"/>
          <w:szCs w:val="32"/>
        </w:rPr>
      </w:pPr>
      <w:r w:rsidRPr="0095080D">
        <w:rPr>
          <w:rStyle w:val="a7"/>
          <w:rFonts w:ascii="仿宋_GB2312" w:eastAsia="仿宋_GB2312" w:hAnsi="仿宋" w:hint="eastAsia"/>
          <w:bCs/>
          <w:sz w:val="32"/>
          <w:szCs w:val="32"/>
        </w:rPr>
        <w:t>1</w:t>
      </w:r>
      <w:r w:rsidR="00EB1AFE">
        <w:rPr>
          <w:rStyle w:val="a7"/>
          <w:rFonts w:ascii="仿宋_GB2312" w:eastAsia="仿宋_GB2312" w:hAnsi="仿宋" w:hint="eastAsia"/>
          <w:bCs/>
          <w:sz w:val="32"/>
          <w:szCs w:val="32"/>
        </w:rPr>
        <w:t>3</w:t>
      </w:r>
      <w:r w:rsidRPr="0095080D">
        <w:rPr>
          <w:rStyle w:val="a7"/>
          <w:rFonts w:ascii="仿宋_GB2312" w:eastAsia="仿宋_GB2312" w:hAnsi="仿宋" w:hint="eastAsia"/>
          <w:bCs/>
          <w:sz w:val="32"/>
          <w:szCs w:val="32"/>
        </w:rPr>
        <w:t>、</w:t>
      </w:r>
      <w:r w:rsidR="00E3417A" w:rsidRPr="0095080D">
        <w:rPr>
          <w:rStyle w:val="a7"/>
          <w:rFonts w:ascii="仿宋_GB2312" w:eastAsia="仿宋_GB2312" w:hAnsi="仿宋" w:hint="eastAsia"/>
          <w:bCs/>
          <w:sz w:val="32"/>
          <w:szCs w:val="32"/>
        </w:rPr>
        <w:t>行政单位医疗（2101101）:</w:t>
      </w:r>
      <w:r w:rsidR="005030CD" w:rsidRPr="0095080D">
        <w:rPr>
          <w:rStyle w:val="a7"/>
          <w:rFonts w:ascii="仿宋_GB2312" w:eastAsia="仿宋_GB2312" w:hAnsi="仿宋" w:hint="eastAsia"/>
          <w:b w:val="0"/>
          <w:bCs/>
          <w:sz w:val="32"/>
          <w:szCs w:val="32"/>
        </w:rPr>
        <w:t>指</w:t>
      </w:r>
      <w:r w:rsidR="00E368EB">
        <w:rPr>
          <w:rStyle w:val="a7"/>
          <w:rFonts w:ascii="仿宋_GB2312" w:eastAsia="仿宋_GB2312" w:hAnsi="仿宋" w:hint="eastAsia"/>
          <w:b w:val="0"/>
          <w:bCs/>
          <w:sz w:val="32"/>
          <w:szCs w:val="32"/>
        </w:rPr>
        <w:t>卫生健康</w:t>
      </w:r>
      <w:r w:rsidR="005030CD" w:rsidRPr="0095080D">
        <w:rPr>
          <w:rStyle w:val="a7"/>
          <w:rFonts w:ascii="仿宋_GB2312" w:eastAsia="仿宋_GB2312" w:hAnsi="仿宋" w:hint="eastAsia"/>
          <w:b w:val="0"/>
          <w:bCs/>
          <w:sz w:val="32"/>
          <w:szCs w:val="32"/>
        </w:rPr>
        <w:t>支出中反映财政部门集中安排的行政单位基本医疗保险缴费经费，未参加医疗保险的行政单位的公费医疗经费，按国规定享受离休人员、红军老战士待遇人员的医疗经费。</w:t>
      </w:r>
      <w:r w:rsidR="005030CD" w:rsidRPr="0095080D">
        <w:rPr>
          <w:rFonts w:ascii="仿宋_GB2312" w:eastAsia="仿宋_GB2312" w:hAnsi="仿宋"/>
          <w:b/>
          <w:sz w:val="32"/>
          <w:szCs w:val="32"/>
        </w:rPr>
        <w:t xml:space="preserve"> </w:t>
      </w:r>
    </w:p>
    <w:p w:rsidR="00E3417A" w:rsidRPr="0095080D" w:rsidRDefault="00645899" w:rsidP="00E3417A">
      <w:pPr>
        <w:spacing w:line="600" w:lineRule="exact"/>
        <w:ind w:firstLineChars="200" w:firstLine="643"/>
        <w:rPr>
          <w:rFonts w:ascii="仿宋_GB2312" w:eastAsia="仿宋_GB2312" w:hAnsi="仿宋"/>
          <w:sz w:val="32"/>
          <w:szCs w:val="32"/>
        </w:rPr>
      </w:pPr>
      <w:r w:rsidRPr="0095080D">
        <w:rPr>
          <w:rFonts w:ascii="仿宋_GB2312" w:eastAsia="仿宋_GB2312" w:hAnsi="仿宋" w:hint="eastAsia"/>
          <w:b/>
          <w:sz w:val="32"/>
          <w:szCs w:val="32"/>
        </w:rPr>
        <w:t>1</w:t>
      </w:r>
      <w:r w:rsidR="00EB1AFE">
        <w:rPr>
          <w:rFonts w:ascii="仿宋_GB2312" w:eastAsia="仿宋_GB2312" w:hAnsi="仿宋" w:hint="eastAsia"/>
          <w:b/>
          <w:sz w:val="32"/>
          <w:szCs w:val="32"/>
        </w:rPr>
        <w:t>4</w:t>
      </w:r>
      <w:r w:rsidRPr="0095080D">
        <w:rPr>
          <w:rFonts w:ascii="仿宋_GB2312" w:eastAsia="仿宋_GB2312" w:hAnsi="仿宋" w:hint="eastAsia"/>
          <w:b/>
          <w:sz w:val="32"/>
          <w:szCs w:val="32"/>
        </w:rPr>
        <w:t>、</w:t>
      </w:r>
      <w:r w:rsidR="00E3417A" w:rsidRPr="0095080D">
        <w:rPr>
          <w:rFonts w:ascii="仿宋_GB2312" w:eastAsia="仿宋_GB2312" w:hAnsi="仿宋" w:hint="eastAsia"/>
          <w:b/>
          <w:sz w:val="32"/>
          <w:szCs w:val="32"/>
        </w:rPr>
        <w:t>其他扶贫支出（</w:t>
      </w:r>
      <w:r w:rsidR="005030CD" w:rsidRPr="0095080D">
        <w:rPr>
          <w:rFonts w:ascii="仿宋_GB2312" w:eastAsia="仿宋_GB2312" w:hAnsi="仿宋" w:hint="eastAsia"/>
          <w:b/>
          <w:sz w:val="32"/>
          <w:szCs w:val="32"/>
        </w:rPr>
        <w:t>213</w:t>
      </w:r>
      <w:r w:rsidR="00E3417A" w:rsidRPr="0095080D">
        <w:rPr>
          <w:rFonts w:ascii="仿宋_GB2312" w:eastAsia="仿宋_GB2312" w:hAnsi="仿宋" w:hint="eastAsia"/>
          <w:b/>
          <w:sz w:val="32"/>
          <w:szCs w:val="32"/>
        </w:rPr>
        <w:t>0599）</w:t>
      </w:r>
      <w:r w:rsidR="00E3417A" w:rsidRPr="0095080D">
        <w:rPr>
          <w:rFonts w:ascii="仿宋_GB2312" w:eastAsia="仿宋_GB2312" w:hAnsi="仿宋" w:hint="eastAsia"/>
          <w:sz w:val="32"/>
          <w:szCs w:val="32"/>
        </w:rPr>
        <w:t>：</w:t>
      </w:r>
      <w:r w:rsidRPr="0095080D">
        <w:rPr>
          <w:rFonts w:ascii="仿宋_GB2312" w:eastAsia="仿宋_GB2312" w:hAnsi="仿宋"/>
          <w:sz w:val="32"/>
          <w:szCs w:val="32"/>
        </w:rPr>
        <w:t xml:space="preserve"> </w:t>
      </w:r>
      <w:r w:rsidRPr="0095080D">
        <w:rPr>
          <w:rFonts w:ascii="仿宋_GB2312" w:eastAsia="仿宋_GB2312" w:hAnsi="仿宋" w:hint="eastAsia"/>
          <w:sz w:val="32"/>
          <w:szCs w:val="32"/>
        </w:rPr>
        <w:t>指农林水支出其他用于扶贫方面的支出。</w:t>
      </w:r>
    </w:p>
    <w:p w:rsidR="00E3417A" w:rsidRPr="0095080D" w:rsidRDefault="00645899" w:rsidP="00E3417A">
      <w:pPr>
        <w:spacing w:line="600" w:lineRule="exact"/>
        <w:ind w:firstLineChars="200" w:firstLine="643"/>
        <w:rPr>
          <w:rFonts w:ascii="仿宋_GB2312" w:eastAsia="仿宋_GB2312" w:hAnsi="仿宋"/>
          <w:sz w:val="32"/>
          <w:szCs w:val="32"/>
        </w:rPr>
      </w:pPr>
      <w:r w:rsidRPr="0095080D">
        <w:rPr>
          <w:rFonts w:ascii="仿宋_GB2312" w:eastAsia="仿宋_GB2312" w:hAnsi="仿宋" w:hint="eastAsia"/>
          <w:b/>
          <w:sz w:val="32"/>
          <w:szCs w:val="32"/>
        </w:rPr>
        <w:t>1</w:t>
      </w:r>
      <w:r w:rsidR="00EB1AFE">
        <w:rPr>
          <w:rFonts w:ascii="仿宋_GB2312" w:eastAsia="仿宋_GB2312" w:hAnsi="仿宋" w:hint="eastAsia"/>
          <w:b/>
          <w:sz w:val="32"/>
          <w:szCs w:val="32"/>
        </w:rPr>
        <w:t>5</w:t>
      </w:r>
      <w:r w:rsidRPr="0095080D">
        <w:rPr>
          <w:rFonts w:ascii="仿宋_GB2312" w:eastAsia="仿宋_GB2312" w:hAnsi="仿宋" w:hint="eastAsia"/>
          <w:b/>
          <w:sz w:val="32"/>
          <w:szCs w:val="32"/>
        </w:rPr>
        <w:t>、</w:t>
      </w:r>
      <w:r w:rsidR="00E3417A" w:rsidRPr="0095080D">
        <w:rPr>
          <w:rFonts w:ascii="仿宋_GB2312" w:eastAsia="仿宋_GB2312" w:hAnsi="仿宋" w:hint="eastAsia"/>
          <w:b/>
          <w:sz w:val="32"/>
          <w:szCs w:val="32"/>
        </w:rPr>
        <w:t>住房公积金（2210201）</w:t>
      </w:r>
      <w:r w:rsidR="00E3417A" w:rsidRPr="0095080D">
        <w:rPr>
          <w:rFonts w:ascii="仿宋_GB2312" w:eastAsia="仿宋_GB2312" w:hAnsi="仿宋" w:hint="eastAsia"/>
          <w:sz w:val="32"/>
          <w:szCs w:val="32"/>
        </w:rPr>
        <w:t>：</w:t>
      </w:r>
      <w:r w:rsidRPr="0095080D">
        <w:rPr>
          <w:rFonts w:ascii="仿宋_GB2312" w:eastAsia="仿宋_GB2312" w:hAnsi="仿宋" w:hint="eastAsia"/>
          <w:sz w:val="32"/>
          <w:szCs w:val="32"/>
        </w:rPr>
        <w:t>指住房保</w:t>
      </w:r>
      <w:r w:rsidR="00957ADA">
        <w:rPr>
          <w:rFonts w:ascii="仿宋_GB2312" w:eastAsia="仿宋_GB2312" w:hAnsi="仿宋" w:hint="eastAsia"/>
          <w:sz w:val="32"/>
          <w:szCs w:val="32"/>
        </w:rPr>
        <w:t>障</w:t>
      </w:r>
      <w:r w:rsidRPr="0095080D">
        <w:rPr>
          <w:rFonts w:ascii="仿宋_GB2312" w:eastAsia="仿宋_GB2312" w:hAnsi="仿宋" w:hint="eastAsia"/>
          <w:sz w:val="32"/>
          <w:szCs w:val="32"/>
        </w:rPr>
        <w:t>支出中反映行政事业单位按人力资源和社会保障部、财政局规定的基本工资和津贴补贴以及规定比例为职工缴纳的住房公积金。</w:t>
      </w:r>
    </w:p>
    <w:p w:rsidR="00732745" w:rsidRPr="006A3F44" w:rsidRDefault="00645899" w:rsidP="006A3F44">
      <w:pPr>
        <w:ind w:firstLineChars="200" w:firstLine="640"/>
        <w:rPr>
          <w:rFonts w:ascii="仿宋_GB2312" w:eastAsia="仿宋_GB2312"/>
          <w:color w:val="000000"/>
          <w:sz w:val="32"/>
          <w:szCs w:val="32"/>
        </w:rPr>
      </w:pPr>
      <w:r w:rsidRPr="0095080D">
        <w:rPr>
          <w:rFonts w:ascii="仿宋_GB2312" w:eastAsia="仿宋_GB2312" w:hint="eastAsia"/>
          <w:sz w:val="32"/>
          <w:szCs w:val="32"/>
        </w:rPr>
        <w:t>1</w:t>
      </w:r>
      <w:r w:rsidR="00EB1AFE">
        <w:rPr>
          <w:rFonts w:ascii="仿宋_GB2312" w:eastAsia="仿宋_GB2312" w:hint="eastAsia"/>
          <w:sz w:val="32"/>
          <w:szCs w:val="32"/>
        </w:rPr>
        <w:t>6</w:t>
      </w:r>
      <w:r w:rsidRPr="0095080D">
        <w:rPr>
          <w:rFonts w:ascii="仿宋_GB2312" w:eastAsia="仿宋_GB2312" w:hint="eastAsia"/>
          <w:sz w:val="32"/>
          <w:szCs w:val="32"/>
        </w:rPr>
        <w:t>、</w:t>
      </w:r>
      <w:r w:rsidR="006E043A" w:rsidRPr="0095080D">
        <w:rPr>
          <w:rFonts w:ascii="仿宋_GB2312" w:eastAsia="仿宋_GB2312" w:hint="eastAsia"/>
          <w:sz w:val="32"/>
          <w:szCs w:val="32"/>
        </w:rPr>
        <w:t>基本支出：指为保障机构正常运转、完成日常工</w:t>
      </w:r>
      <w:r w:rsidR="006E043A" w:rsidRPr="006A3F44">
        <w:rPr>
          <w:rFonts w:ascii="仿宋_GB2312" w:eastAsia="仿宋_GB2312" w:hint="eastAsia"/>
          <w:color w:val="000000"/>
          <w:sz w:val="32"/>
          <w:szCs w:val="32"/>
        </w:rPr>
        <w:t>作任务而发生的人员支出和公用支出。</w:t>
      </w:r>
    </w:p>
    <w:p w:rsidR="00732745" w:rsidRPr="006A3F44" w:rsidRDefault="00645899" w:rsidP="006A3F44">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EB1AFE">
        <w:rPr>
          <w:rFonts w:ascii="仿宋_GB2312" w:eastAsia="仿宋_GB2312" w:hint="eastAsia"/>
          <w:color w:val="000000"/>
          <w:sz w:val="32"/>
          <w:szCs w:val="32"/>
        </w:rPr>
        <w:t>7</w:t>
      </w:r>
      <w:r>
        <w:rPr>
          <w:rFonts w:ascii="仿宋_GB2312" w:eastAsia="仿宋_GB2312" w:hint="eastAsia"/>
          <w:color w:val="000000"/>
          <w:sz w:val="32"/>
          <w:szCs w:val="32"/>
        </w:rPr>
        <w:t>、</w:t>
      </w:r>
      <w:r w:rsidR="006E043A" w:rsidRPr="006A3F44">
        <w:rPr>
          <w:rFonts w:ascii="仿宋_GB2312" w:eastAsia="仿宋_GB2312" w:hint="eastAsia"/>
          <w:color w:val="000000"/>
          <w:sz w:val="32"/>
          <w:szCs w:val="32"/>
        </w:rPr>
        <w:t>项目支出：指在基本支出之外为完成特定行政任务和事</w:t>
      </w:r>
      <w:r w:rsidR="006E043A" w:rsidRPr="006A3F44">
        <w:rPr>
          <w:rFonts w:ascii="仿宋_GB2312" w:eastAsia="仿宋_GB2312" w:hint="eastAsia"/>
          <w:color w:val="000000"/>
          <w:sz w:val="32"/>
          <w:szCs w:val="32"/>
        </w:rPr>
        <w:lastRenderedPageBreak/>
        <w:t xml:space="preserve">业发展目标所发生的支出。 </w:t>
      </w:r>
    </w:p>
    <w:p w:rsidR="00732745" w:rsidRPr="006A3F44" w:rsidRDefault="00645899" w:rsidP="006A3F44">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EB1AFE">
        <w:rPr>
          <w:rFonts w:ascii="仿宋_GB2312" w:eastAsia="仿宋_GB2312" w:hint="eastAsia"/>
          <w:color w:val="000000"/>
          <w:sz w:val="32"/>
          <w:szCs w:val="32"/>
        </w:rPr>
        <w:t>8</w:t>
      </w:r>
      <w:r>
        <w:rPr>
          <w:rFonts w:ascii="仿宋_GB2312" w:eastAsia="仿宋_GB2312" w:hint="eastAsia"/>
          <w:color w:val="000000"/>
          <w:sz w:val="32"/>
          <w:szCs w:val="32"/>
        </w:rPr>
        <w:t>、</w:t>
      </w:r>
      <w:r w:rsidR="006E043A" w:rsidRPr="006A3F44">
        <w:rPr>
          <w:rFonts w:ascii="仿宋_GB2312" w:eastAsia="仿宋_GB2312" w:hint="eastAsia"/>
          <w:color w:val="000000"/>
          <w:sz w:val="32"/>
          <w:szCs w:val="32"/>
        </w:rPr>
        <w:t>经营支出：指事业单位在专业业务活动及其辅助活动之外开展非独立核算经营活动发生的支出。</w:t>
      </w:r>
    </w:p>
    <w:p w:rsidR="00732745" w:rsidRPr="006A3F44" w:rsidRDefault="00EB1AFE" w:rsidP="006A3F4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645899">
        <w:rPr>
          <w:rFonts w:ascii="仿宋_GB2312" w:eastAsia="仿宋_GB2312" w:hint="eastAsia"/>
          <w:sz w:val="32"/>
          <w:szCs w:val="32"/>
        </w:rPr>
        <w:t>、</w:t>
      </w:r>
      <w:r w:rsidR="006E043A" w:rsidRPr="006A3F44">
        <w:rPr>
          <w:rFonts w:ascii="仿宋_GB2312" w:eastAsia="仿宋_GB2312" w:hint="eastAsia"/>
          <w:sz w:val="32"/>
          <w:szCs w:val="32"/>
        </w:rPr>
        <w:t>“三公”经费：指部门用财政拨款安排的因公出国（境）费、公务用车购置及运行费和公务接待费。其中，因公出国（境）</w:t>
      </w:r>
      <w:proofErr w:type="gramStart"/>
      <w:r w:rsidR="006E043A" w:rsidRPr="006A3F44">
        <w:rPr>
          <w:rFonts w:ascii="仿宋_GB2312" w:eastAsia="仿宋_GB2312" w:hint="eastAsia"/>
          <w:sz w:val="32"/>
          <w:szCs w:val="32"/>
        </w:rPr>
        <w:t>费反映</w:t>
      </w:r>
      <w:proofErr w:type="gramEnd"/>
      <w:r w:rsidR="006E043A" w:rsidRPr="006A3F44">
        <w:rPr>
          <w:rFonts w:ascii="仿宋_GB2312" w:eastAsia="仿宋_GB2312" w:hint="eastAsia"/>
          <w:sz w:val="32"/>
          <w:szCs w:val="32"/>
        </w:rPr>
        <w:t>单位公务出国（境）的国际旅费、国外城市间交通费、住宿费、伙食费、培训费、公杂费等支出；公务用车购置及运行</w:t>
      </w:r>
      <w:proofErr w:type="gramStart"/>
      <w:r w:rsidR="006E043A" w:rsidRPr="006A3F44">
        <w:rPr>
          <w:rFonts w:ascii="仿宋_GB2312" w:eastAsia="仿宋_GB2312" w:hint="eastAsia"/>
          <w:sz w:val="32"/>
          <w:szCs w:val="32"/>
        </w:rPr>
        <w:t>费反映</w:t>
      </w:r>
      <w:proofErr w:type="gramEnd"/>
      <w:r w:rsidR="006E043A" w:rsidRPr="006A3F44">
        <w:rPr>
          <w:rFonts w:ascii="仿宋_GB2312" w:eastAsia="仿宋_GB2312" w:hint="eastAsia"/>
          <w:sz w:val="32"/>
          <w:szCs w:val="32"/>
        </w:rPr>
        <w:t>单位公务用车车辆购置支出（</w:t>
      </w:r>
      <w:proofErr w:type="gramStart"/>
      <w:r w:rsidR="006E043A" w:rsidRPr="006A3F44">
        <w:rPr>
          <w:rFonts w:ascii="仿宋_GB2312" w:eastAsia="仿宋_GB2312" w:hint="eastAsia"/>
          <w:sz w:val="32"/>
          <w:szCs w:val="32"/>
        </w:rPr>
        <w:t>含车辆</w:t>
      </w:r>
      <w:proofErr w:type="gramEnd"/>
      <w:r w:rsidR="006E043A" w:rsidRPr="006A3F44">
        <w:rPr>
          <w:rFonts w:ascii="仿宋_GB2312" w:eastAsia="仿宋_GB2312" w:hint="eastAsia"/>
          <w:sz w:val="32"/>
          <w:szCs w:val="32"/>
        </w:rPr>
        <w:t>购置税）及租用费、燃料费、维修费、过路过桥费、保险费等支出；公务接待</w:t>
      </w:r>
      <w:proofErr w:type="gramStart"/>
      <w:r w:rsidR="006E043A" w:rsidRPr="006A3F44">
        <w:rPr>
          <w:rFonts w:ascii="仿宋_GB2312" w:eastAsia="仿宋_GB2312" w:hint="eastAsia"/>
          <w:sz w:val="32"/>
          <w:szCs w:val="32"/>
        </w:rPr>
        <w:t>费反映</w:t>
      </w:r>
      <w:proofErr w:type="gramEnd"/>
      <w:r w:rsidR="006E043A" w:rsidRPr="006A3F44">
        <w:rPr>
          <w:rFonts w:ascii="仿宋_GB2312" w:eastAsia="仿宋_GB2312" w:hint="eastAsia"/>
          <w:sz w:val="32"/>
          <w:szCs w:val="32"/>
        </w:rPr>
        <w:t>单位按规定开支的各类公务接待（含外宾接待）支出。</w:t>
      </w:r>
    </w:p>
    <w:p w:rsidR="00732745" w:rsidRPr="006A3F44" w:rsidRDefault="00645899" w:rsidP="006A3F4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EB1AFE">
        <w:rPr>
          <w:rFonts w:ascii="仿宋_GB2312" w:eastAsia="仿宋_GB2312" w:hint="eastAsia"/>
          <w:sz w:val="32"/>
          <w:szCs w:val="32"/>
        </w:rPr>
        <w:t>0</w:t>
      </w:r>
      <w:r>
        <w:rPr>
          <w:rFonts w:ascii="仿宋_GB2312" w:eastAsia="仿宋_GB2312" w:hint="eastAsia"/>
          <w:sz w:val="32"/>
          <w:szCs w:val="32"/>
        </w:rPr>
        <w:t>、</w:t>
      </w:r>
      <w:r w:rsidR="006E043A" w:rsidRPr="006A3F44">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81F0F" w:rsidRDefault="006E043A" w:rsidP="00481F0F">
      <w:pPr>
        <w:spacing w:line="600" w:lineRule="exact"/>
        <w:jc w:val="center"/>
        <w:outlineLvl w:val="0"/>
        <w:rPr>
          <w:rStyle w:val="1Char"/>
          <w:rFonts w:ascii="方正小标宋简体" w:eastAsia="方正小标宋简体" w:hAnsi="黑体"/>
          <w:b w:val="0"/>
          <w:sz w:val="32"/>
          <w:szCs w:val="32"/>
        </w:rPr>
      </w:pPr>
      <w:bookmarkStart w:id="57" w:name="_Toc15377226"/>
      <w:r w:rsidRPr="006A3F44">
        <w:rPr>
          <w:rFonts w:ascii="仿宋_GB2312" w:eastAsia="仿宋_GB2312" w:hint="eastAsia"/>
          <w:b/>
          <w:color w:val="000000"/>
          <w:sz w:val="32"/>
          <w:szCs w:val="32"/>
        </w:rPr>
        <w:br w:type="page"/>
      </w:r>
      <w:bookmarkStart w:id="58" w:name="_Toc15396614"/>
      <w:r w:rsidRPr="006E5C22">
        <w:rPr>
          <w:rFonts w:ascii="方正小标宋简体" w:eastAsia="方正小标宋简体" w:hAnsi="黑体" w:hint="eastAsia"/>
          <w:b/>
          <w:color w:val="000000"/>
          <w:sz w:val="32"/>
          <w:szCs w:val="32"/>
        </w:rPr>
        <w:lastRenderedPageBreak/>
        <w:t>第</w:t>
      </w:r>
      <w:r w:rsidRPr="006E5C22">
        <w:rPr>
          <w:rStyle w:val="1Char"/>
          <w:rFonts w:ascii="方正小标宋简体" w:eastAsia="方正小标宋简体" w:hAnsi="黑体" w:hint="eastAsia"/>
          <w:b w:val="0"/>
          <w:sz w:val="32"/>
          <w:szCs w:val="32"/>
        </w:rPr>
        <w:t>四部分 附件</w:t>
      </w:r>
      <w:bookmarkStart w:id="59" w:name="_Toc15396615"/>
      <w:bookmarkEnd w:id="58"/>
    </w:p>
    <w:p w:rsidR="00481F0F" w:rsidRDefault="006E043A" w:rsidP="00481F0F">
      <w:pPr>
        <w:spacing w:line="600" w:lineRule="exact"/>
        <w:jc w:val="left"/>
        <w:outlineLvl w:val="0"/>
        <w:rPr>
          <w:rStyle w:val="1Char"/>
          <w:rFonts w:ascii="仿宋_GB2312" w:eastAsia="仿宋_GB2312" w:hAnsi="仿宋"/>
          <w:sz w:val="32"/>
          <w:szCs w:val="32"/>
        </w:rPr>
      </w:pPr>
      <w:r w:rsidRPr="006A3F44">
        <w:rPr>
          <w:rStyle w:val="1Char"/>
          <w:rFonts w:ascii="仿宋_GB2312" w:eastAsia="仿宋_GB2312" w:hAnsi="仿宋" w:hint="eastAsia"/>
          <w:sz w:val="32"/>
          <w:szCs w:val="32"/>
        </w:rPr>
        <w:t>附件1</w:t>
      </w:r>
      <w:bookmarkEnd w:id="59"/>
      <w:r w:rsidR="00481F0F">
        <w:rPr>
          <w:rStyle w:val="1Char"/>
          <w:rFonts w:ascii="仿宋_GB2312" w:eastAsia="仿宋_GB2312" w:hAnsi="仿宋" w:hint="eastAsia"/>
          <w:sz w:val="32"/>
          <w:szCs w:val="32"/>
        </w:rPr>
        <w:t>：</w:t>
      </w:r>
    </w:p>
    <w:p w:rsidR="00412166" w:rsidRPr="00412166" w:rsidRDefault="00412166" w:rsidP="00412166">
      <w:pPr>
        <w:pStyle w:val="aa"/>
        <w:shd w:val="clear" w:color="auto" w:fill="FFFFFF"/>
        <w:spacing w:before="162" w:beforeAutospacing="0" w:after="150" w:afterAutospacing="0" w:line="480" w:lineRule="atLeast"/>
        <w:ind w:left="45" w:right="45" w:firstLine="480"/>
        <w:jc w:val="center"/>
        <w:rPr>
          <w:rFonts w:ascii="方正小标宋简体" w:eastAsia="方正小标宋简体" w:hAnsi="Times New Roman" w:cs="Times New Roman"/>
          <w:bCs/>
          <w:sz w:val="32"/>
          <w:szCs w:val="32"/>
          <w:lang w:val="zh-CN"/>
        </w:rPr>
      </w:pPr>
      <w:r w:rsidRPr="00412166">
        <w:rPr>
          <w:rFonts w:ascii="方正小标宋简体" w:eastAsia="方正小标宋简体" w:hAnsi="Times New Roman" w:cs="Times New Roman" w:hint="eastAsia"/>
          <w:bCs/>
          <w:sz w:val="32"/>
          <w:szCs w:val="32"/>
          <w:lang w:val="zh-CN"/>
        </w:rPr>
        <w:t>中共广元市利州区委组织部</w:t>
      </w:r>
    </w:p>
    <w:p w:rsidR="00412166" w:rsidRPr="00412166" w:rsidRDefault="00412166" w:rsidP="00412166">
      <w:pPr>
        <w:pStyle w:val="aa"/>
        <w:shd w:val="clear" w:color="auto" w:fill="FFFFFF"/>
        <w:spacing w:before="162" w:beforeAutospacing="0" w:after="150" w:afterAutospacing="0" w:line="480" w:lineRule="atLeast"/>
        <w:ind w:left="45" w:right="45" w:firstLine="480"/>
        <w:jc w:val="center"/>
        <w:rPr>
          <w:rFonts w:ascii="方正小标宋简体" w:eastAsia="方正小标宋简体" w:hAnsi="Times New Roman" w:cs="Times New Roman"/>
          <w:bCs/>
          <w:sz w:val="32"/>
          <w:szCs w:val="32"/>
          <w:lang w:val="zh-CN"/>
        </w:rPr>
      </w:pPr>
      <w:r w:rsidRPr="00412166">
        <w:rPr>
          <w:rFonts w:ascii="方正小标宋简体" w:eastAsia="方正小标宋简体" w:hAnsi="Times New Roman" w:cs="Times New Roman" w:hint="eastAsia"/>
          <w:bCs/>
          <w:sz w:val="32"/>
          <w:szCs w:val="32"/>
          <w:lang w:val="zh-CN"/>
        </w:rPr>
        <w:t>2019年部门整体支出绩效评价报告</w:t>
      </w:r>
    </w:p>
    <w:p w:rsidR="00412166" w:rsidRPr="00412166" w:rsidRDefault="00412166" w:rsidP="00412166">
      <w:pPr>
        <w:pStyle w:val="aa"/>
        <w:shd w:val="clear" w:color="auto" w:fill="FFFFFF"/>
        <w:spacing w:before="162" w:beforeAutospacing="0" w:after="150" w:afterAutospacing="0" w:line="480" w:lineRule="atLeast"/>
        <w:ind w:left="45" w:right="45" w:firstLine="480"/>
        <w:jc w:val="both"/>
        <w:rPr>
          <w:rFonts w:asciiTheme="majorEastAsia" w:eastAsiaTheme="majorEastAsia" w:hAnsiTheme="majorEastAsia"/>
          <w:b/>
          <w:color w:val="090909"/>
          <w:sz w:val="32"/>
          <w:szCs w:val="32"/>
        </w:rPr>
      </w:pPr>
      <w:r w:rsidRPr="00412166">
        <w:rPr>
          <w:rFonts w:asciiTheme="majorEastAsia" w:eastAsiaTheme="majorEastAsia" w:hAnsiTheme="majorEastAsia" w:hint="eastAsia"/>
          <w:b/>
          <w:color w:val="090909"/>
          <w:sz w:val="32"/>
          <w:szCs w:val="32"/>
        </w:rPr>
        <w:t>一、部门（单位）概况</w:t>
      </w:r>
    </w:p>
    <w:p w:rsidR="00412166" w:rsidRDefault="00412166" w:rsidP="00412166">
      <w:pPr>
        <w:ind w:firstLineChars="200" w:firstLine="643"/>
        <w:rPr>
          <w:rFonts w:ascii="仿宋_GB2312" w:eastAsia="仿宋_GB2312" w:hAnsi="微软雅黑"/>
          <w:b/>
          <w:color w:val="090909"/>
          <w:sz w:val="32"/>
          <w:szCs w:val="32"/>
        </w:rPr>
      </w:pPr>
      <w:r w:rsidRPr="00412166">
        <w:rPr>
          <w:rFonts w:ascii="仿宋_GB2312" w:eastAsia="仿宋_GB2312" w:hAnsi="微软雅黑" w:hint="eastAsia"/>
          <w:b/>
          <w:color w:val="090909"/>
          <w:sz w:val="32"/>
          <w:szCs w:val="32"/>
        </w:rPr>
        <w:t>（一）机构组成。</w:t>
      </w:r>
    </w:p>
    <w:p w:rsidR="00412166" w:rsidRPr="00412166" w:rsidRDefault="00412166" w:rsidP="00412166">
      <w:pPr>
        <w:ind w:firstLineChars="200" w:firstLine="640"/>
        <w:rPr>
          <w:rFonts w:ascii="仿宋_GB2312" w:eastAsia="仿宋_GB2312" w:hAnsiTheme="minorEastAsia" w:cstheme="minorEastAsia"/>
          <w:sz w:val="32"/>
          <w:szCs w:val="32"/>
        </w:rPr>
      </w:pPr>
      <w:r w:rsidRPr="00412166">
        <w:rPr>
          <w:rFonts w:ascii="仿宋_GB2312" w:eastAsia="仿宋_GB2312" w:hint="eastAsia"/>
          <w:bCs/>
          <w:kern w:val="0"/>
          <w:sz w:val="32"/>
          <w:szCs w:val="32"/>
          <w:lang w:val="zh-CN"/>
        </w:rPr>
        <w:t>中共广元市利州区委组织部属一级预算单位，执行政府会计制度。下属二级单位3个，其中参照公务员法管理的事业单位1个（党员教育服务中心），其他事业单位2个（高端人才服务中心和老干部服务中心）。</w:t>
      </w:r>
    </w:p>
    <w:p w:rsidR="00412166" w:rsidRPr="00412166" w:rsidRDefault="00412166" w:rsidP="00412166">
      <w:pPr>
        <w:pStyle w:val="aa"/>
        <w:shd w:val="clear" w:color="auto" w:fill="FFFFFF"/>
        <w:spacing w:before="162" w:beforeAutospacing="0" w:after="150" w:afterAutospacing="0" w:line="480" w:lineRule="atLeast"/>
        <w:ind w:left="45" w:right="45" w:firstLine="480"/>
        <w:jc w:val="both"/>
        <w:rPr>
          <w:rFonts w:ascii="仿宋_GB2312" w:eastAsia="仿宋_GB2312" w:hAnsi="微软雅黑"/>
          <w:b/>
          <w:color w:val="090909"/>
          <w:sz w:val="32"/>
          <w:szCs w:val="32"/>
        </w:rPr>
      </w:pPr>
      <w:r w:rsidRPr="00412166">
        <w:rPr>
          <w:rFonts w:ascii="仿宋_GB2312" w:eastAsia="仿宋_GB2312" w:hAnsi="微软雅黑" w:hint="eastAsia"/>
          <w:b/>
          <w:color w:val="090909"/>
          <w:sz w:val="32"/>
          <w:szCs w:val="32"/>
        </w:rPr>
        <w:t>（二）机构职能。</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1.负责全区党的组织体系、组织制度建设，负责基层党组织建设规划指导和党员队伍宏观管理，指导开展党员教育工作。</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2.负责全区领导班子和干部队伍建设的总体规划和宏观管理。负责区委管理领导班子和领导干部的考察考核、日常管理，提出调整配备建议，审核办理任免、工资、退休、兼职、待遇等有关事项。负责省委和市委管理干部的有关上报材料和手续。负责全区优秀年轻干部队伍建设工作。</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3.负责管理全区公务员工作。牵头拟订和组织实施公务员管理政策，承担公务员录用、调配、考核、奖惩、培训、监督、工资福利等工作，指导公务员绩效管理工作。</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lastRenderedPageBreak/>
        <w:t>4.负责全区人才工作的宏观指导、组织协调和督促检查，牵头推进人才发展体制机制改革和政策创新，牵头推进校（院、企）</w:t>
      </w:r>
      <w:proofErr w:type="gramStart"/>
      <w:r w:rsidRPr="00762F28">
        <w:rPr>
          <w:rFonts w:ascii="仿宋_GB2312" w:eastAsia="仿宋_GB2312" w:hint="eastAsia"/>
          <w:sz w:val="32"/>
          <w:szCs w:val="32"/>
        </w:rPr>
        <w:t>地战略</w:t>
      </w:r>
      <w:proofErr w:type="gramEnd"/>
      <w:r w:rsidRPr="00762F28">
        <w:rPr>
          <w:rFonts w:ascii="仿宋_GB2312" w:eastAsia="仿宋_GB2312" w:hint="eastAsia"/>
          <w:sz w:val="32"/>
          <w:szCs w:val="32"/>
        </w:rPr>
        <w:t>合作、人才对外开放、党委联系服务专家工作，统筹实施重大人才工程和人才表彰奖励。</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5.负责全区干部教育培训工作的宏观指导、政策规划、组织协调和督促检查，负责区重点培训项目的策划、实施和管理，指导全区干部教育培训基地建设管理、师资队伍建设等工作。</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6.负责全区组织系统干部监督工作的宏观指导和综合协调，制定和落实干部监督工作制度，组织开展对选人用人工作情况的监督检查，受理和办理有关问题举报，组织实施领导干部报告个人有关事项及抽查核实工作。</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7.负责管理全区直属机关党建工作。指导区直机关党组织党的思想、组织、作风建设和党员的教育、管理工作，研究提出加强和改进机关党的建设的意见和建议。</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8.负责管理全区老干部工作。负责全区离（退）休干部思想政治教育和管理服务工作，制定新形势下加强和改进老干部工作的具体意见和措施，指导离退休干部党支部建设和思想政治工作。负责离退休干部待遇的完善和落实工作。</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9.负责全区非公有制经济组织和社会组织党建工作。牵头产业园区党建工作，指导新兴领域、新兴业态党建工作，研究非公有制经济组织和社会组织党的基层组织建设的政策规定。</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10.归口管理区委机构编制委员会办公室。</w:t>
      </w:r>
    </w:p>
    <w:p w:rsidR="00412166" w:rsidRPr="00762F28"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t>11.承担区委党建领导小组、区人才工作领导小组日常工</w:t>
      </w:r>
    </w:p>
    <w:p w:rsidR="00412166" w:rsidRPr="00412166" w:rsidRDefault="00412166" w:rsidP="00412166">
      <w:pPr>
        <w:spacing w:line="560" w:lineRule="exact"/>
        <w:ind w:firstLineChars="200" w:firstLine="640"/>
        <w:outlineLvl w:val="0"/>
        <w:rPr>
          <w:rFonts w:ascii="仿宋_GB2312" w:eastAsia="仿宋_GB2312"/>
          <w:sz w:val="32"/>
          <w:szCs w:val="32"/>
        </w:rPr>
      </w:pPr>
      <w:r w:rsidRPr="00762F28">
        <w:rPr>
          <w:rFonts w:ascii="仿宋_GB2312" w:eastAsia="仿宋_GB2312" w:hint="eastAsia"/>
          <w:sz w:val="32"/>
          <w:szCs w:val="32"/>
        </w:rPr>
        <w:lastRenderedPageBreak/>
        <w:t>12.完成区委交办的其他任务。</w:t>
      </w:r>
    </w:p>
    <w:p w:rsidR="00412166" w:rsidRPr="00412166" w:rsidRDefault="00412166" w:rsidP="00412166">
      <w:pPr>
        <w:ind w:firstLineChars="200" w:firstLine="643"/>
        <w:rPr>
          <w:rFonts w:ascii="仿宋_GB2312" w:eastAsia="仿宋_GB2312" w:hAnsi="微软雅黑"/>
          <w:b/>
          <w:color w:val="090909"/>
          <w:sz w:val="32"/>
          <w:szCs w:val="32"/>
        </w:rPr>
      </w:pPr>
      <w:r w:rsidRPr="00412166">
        <w:rPr>
          <w:rFonts w:ascii="仿宋_GB2312" w:eastAsia="仿宋_GB2312" w:hAnsi="微软雅黑" w:hint="eastAsia"/>
          <w:b/>
          <w:color w:val="090909"/>
          <w:sz w:val="32"/>
          <w:szCs w:val="32"/>
        </w:rPr>
        <w:t>（三）人员概况。</w:t>
      </w:r>
    </w:p>
    <w:p w:rsidR="00412166" w:rsidRPr="00412166" w:rsidRDefault="00412166" w:rsidP="00412166">
      <w:pPr>
        <w:ind w:firstLineChars="200" w:firstLine="640"/>
        <w:rPr>
          <w:rFonts w:ascii="仿宋_GB2312" w:eastAsia="仿宋_GB2312" w:hAnsiTheme="minorEastAsia" w:cstheme="minorEastAsia"/>
          <w:sz w:val="32"/>
          <w:szCs w:val="32"/>
        </w:rPr>
      </w:pPr>
      <w:r w:rsidRPr="00412166">
        <w:rPr>
          <w:rFonts w:ascii="仿宋_GB2312" w:eastAsia="仿宋_GB2312" w:hint="eastAsia"/>
          <w:sz w:val="32"/>
          <w:szCs w:val="32"/>
        </w:rPr>
        <w:t>总编制95名，其中行政编制22名，参公事业编制8名，全额事业编制64人（含专职村支书编制54人），工勤编制1名。2019年末实有在职人员总数36人，其中行政人员19人，参公事业人员6人，全额事业人员10人，工勤人员1人；退休人员5人。</w:t>
      </w:r>
    </w:p>
    <w:p w:rsidR="00412166" w:rsidRPr="00412166" w:rsidRDefault="00412166" w:rsidP="00E7168B">
      <w:pPr>
        <w:pStyle w:val="aa"/>
        <w:shd w:val="clear" w:color="auto" w:fill="FFFFFF"/>
        <w:spacing w:before="162" w:beforeAutospacing="0" w:after="150" w:afterAutospacing="0" w:line="480" w:lineRule="atLeast"/>
        <w:ind w:leftChars="21" w:left="44" w:right="45" w:firstLineChars="199" w:firstLine="639"/>
        <w:jc w:val="both"/>
        <w:rPr>
          <w:rFonts w:asciiTheme="majorEastAsia" w:eastAsiaTheme="majorEastAsia" w:hAnsiTheme="majorEastAsia"/>
          <w:b/>
          <w:color w:val="090909"/>
          <w:sz w:val="32"/>
          <w:szCs w:val="32"/>
        </w:rPr>
      </w:pPr>
      <w:r w:rsidRPr="00412166">
        <w:rPr>
          <w:rFonts w:asciiTheme="majorEastAsia" w:eastAsiaTheme="majorEastAsia" w:hAnsiTheme="majorEastAsia" w:hint="eastAsia"/>
          <w:b/>
          <w:color w:val="090909"/>
          <w:sz w:val="32"/>
          <w:szCs w:val="32"/>
        </w:rPr>
        <w:t>二、部门财政资金收支情况</w:t>
      </w:r>
    </w:p>
    <w:p w:rsidR="00412166" w:rsidRPr="00412166" w:rsidRDefault="00412166" w:rsidP="00412166">
      <w:pPr>
        <w:pStyle w:val="aa"/>
        <w:shd w:val="clear" w:color="auto" w:fill="FFFFFF"/>
        <w:spacing w:before="162" w:beforeAutospacing="0" w:after="150" w:afterAutospacing="0" w:line="480" w:lineRule="atLeast"/>
        <w:ind w:left="45" w:right="45" w:firstLine="480"/>
        <w:jc w:val="both"/>
        <w:rPr>
          <w:rFonts w:ascii="仿宋_GB2312" w:eastAsia="仿宋_GB2312" w:hAnsi="微软雅黑"/>
          <w:b/>
          <w:color w:val="090909"/>
          <w:sz w:val="32"/>
          <w:szCs w:val="32"/>
        </w:rPr>
      </w:pPr>
      <w:r w:rsidRPr="00412166">
        <w:rPr>
          <w:rFonts w:ascii="仿宋_GB2312" w:eastAsia="仿宋_GB2312" w:hAnsi="微软雅黑" w:hint="eastAsia"/>
          <w:b/>
          <w:color w:val="090909"/>
          <w:sz w:val="32"/>
          <w:szCs w:val="32"/>
        </w:rPr>
        <w:t>（一）部门财政资金收入情况。</w:t>
      </w:r>
    </w:p>
    <w:p w:rsidR="00412166" w:rsidRPr="00412166" w:rsidRDefault="00412166" w:rsidP="00412166">
      <w:pPr>
        <w:spacing w:line="600" w:lineRule="exact"/>
        <w:ind w:firstLineChars="200" w:firstLine="640"/>
        <w:rPr>
          <w:rFonts w:ascii="仿宋_GB2312" w:eastAsia="仿宋_GB2312" w:hAnsi="仿宋"/>
          <w:color w:val="000000"/>
          <w:sz w:val="32"/>
          <w:szCs w:val="32"/>
        </w:rPr>
      </w:pPr>
      <w:r w:rsidRPr="00412166">
        <w:rPr>
          <w:rFonts w:ascii="仿宋_GB2312" w:eastAsia="仿宋_GB2312" w:hAnsi="仿宋" w:hint="eastAsia"/>
          <w:color w:val="000000"/>
          <w:sz w:val="32"/>
          <w:szCs w:val="32"/>
        </w:rPr>
        <w:t>2019年度区委组织部收入总计680.68万元，其中当年财政拨款收入合计640.40万元，年初结转和结余40.42万元，</w:t>
      </w:r>
      <w:r w:rsidRPr="00412166">
        <w:rPr>
          <w:rFonts w:ascii="仿宋_GB2312" w:eastAsia="仿宋_GB2312" w:hAnsi="微软雅黑" w:hint="eastAsia"/>
          <w:color w:val="090909"/>
          <w:sz w:val="32"/>
          <w:szCs w:val="32"/>
        </w:rPr>
        <w:t>均为财政拨款收入。</w:t>
      </w:r>
    </w:p>
    <w:p w:rsidR="00412166" w:rsidRPr="00412166" w:rsidRDefault="00412166" w:rsidP="00E7168B">
      <w:pPr>
        <w:pStyle w:val="aa"/>
        <w:shd w:val="clear" w:color="auto" w:fill="FFFFFF"/>
        <w:spacing w:before="162" w:beforeAutospacing="0" w:after="150" w:afterAutospacing="0" w:line="480" w:lineRule="atLeast"/>
        <w:ind w:leftChars="21" w:left="44" w:right="45" w:firstLineChars="199" w:firstLine="639"/>
        <w:jc w:val="both"/>
        <w:rPr>
          <w:rFonts w:ascii="仿宋_GB2312" w:eastAsia="仿宋_GB2312" w:hAnsi="微软雅黑"/>
          <w:b/>
          <w:color w:val="090909"/>
          <w:sz w:val="32"/>
          <w:szCs w:val="32"/>
        </w:rPr>
      </w:pPr>
      <w:r w:rsidRPr="00412166">
        <w:rPr>
          <w:rFonts w:ascii="仿宋_GB2312" w:eastAsia="仿宋_GB2312" w:hAnsi="微软雅黑" w:hint="eastAsia"/>
          <w:b/>
          <w:color w:val="090909"/>
          <w:sz w:val="32"/>
          <w:szCs w:val="32"/>
        </w:rPr>
        <w:t>（二）部门财政资金支出情况。</w:t>
      </w:r>
    </w:p>
    <w:p w:rsidR="00412166" w:rsidRPr="00412166" w:rsidRDefault="00412166" w:rsidP="00412166">
      <w:pPr>
        <w:spacing w:line="600" w:lineRule="exact"/>
        <w:ind w:firstLine="640"/>
        <w:rPr>
          <w:rFonts w:ascii="仿宋_GB2312" w:eastAsia="仿宋_GB2312" w:hAnsi="微软雅黑"/>
          <w:color w:val="090909"/>
          <w:sz w:val="32"/>
          <w:szCs w:val="32"/>
        </w:rPr>
      </w:pPr>
      <w:r w:rsidRPr="00412166">
        <w:rPr>
          <w:rFonts w:ascii="仿宋_GB2312" w:eastAsia="仿宋_GB2312" w:hAnsi="仿宋" w:hint="eastAsia"/>
          <w:color w:val="000000"/>
          <w:sz w:val="32"/>
          <w:szCs w:val="32"/>
        </w:rPr>
        <w:t>2019年区委组织部支出合计629.01万元，其中：基本支出565.17万元（人员经费494.18万元，公用经费70.99万元），项目支出63.84万元。</w:t>
      </w:r>
    </w:p>
    <w:p w:rsidR="00412166" w:rsidRPr="00412166" w:rsidRDefault="00412166" w:rsidP="00E7168B">
      <w:pPr>
        <w:pStyle w:val="aa"/>
        <w:shd w:val="clear" w:color="auto" w:fill="FFFFFF"/>
        <w:spacing w:before="162" w:beforeAutospacing="0" w:after="150" w:afterAutospacing="0" w:line="480" w:lineRule="atLeast"/>
        <w:ind w:leftChars="21" w:left="44" w:right="45" w:firstLineChars="199" w:firstLine="639"/>
        <w:jc w:val="both"/>
        <w:rPr>
          <w:rFonts w:asciiTheme="majorEastAsia" w:eastAsiaTheme="majorEastAsia" w:hAnsiTheme="majorEastAsia"/>
          <w:b/>
          <w:color w:val="090909"/>
          <w:sz w:val="32"/>
          <w:szCs w:val="32"/>
        </w:rPr>
      </w:pPr>
      <w:r w:rsidRPr="00412166">
        <w:rPr>
          <w:rFonts w:asciiTheme="majorEastAsia" w:eastAsiaTheme="majorEastAsia" w:hAnsiTheme="majorEastAsia" w:hint="eastAsia"/>
          <w:b/>
          <w:color w:val="090909"/>
          <w:sz w:val="32"/>
          <w:szCs w:val="32"/>
        </w:rPr>
        <w:t>三、部门整体预算绩效管理情况</w:t>
      </w:r>
    </w:p>
    <w:p w:rsidR="00412166" w:rsidRPr="00412166" w:rsidRDefault="00412166" w:rsidP="00412166">
      <w:pPr>
        <w:pStyle w:val="aa"/>
        <w:shd w:val="clear" w:color="auto" w:fill="FFFFFF"/>
        <w:spacing w:before="162" w:beforeAutospacing="0" w:after="150" w:afterAutospacing="0" w:line="480" w:lineRule="atLeast"/>
        <w:ind w:left="45" w:right="45" w:firstLine="480"/>
        <w:jc w:val="both"/>
        <w:rPr>
          <w:rFonts w:ascii="仿宋_GB2312" w:eastAsia="仿宋_GB2312" w:hAnsi="微软雅黑"/>
          <w:b/>
          <w:color w:val="090909"/>
          <w:sz w:val="32"/>
          <w:szCs w:val="32"/>
        </w:rPr>
      </w:pPr>
      <w:r w:rsidRPr="00412166">
        <w:rPr>
          <w:rFonts w:ascii="仿宋_GB2312" w:eastAsia="仿宋_GB2312" w:hAnsi="微软雅黑" w:hint="eastAsia"/>
          <w:b/>
          <w:color w:val="090909"/>
          <w:sz w:val="32"/>
          <w:szCs w:val="32"/>
        </w:rPr>
        <w:t>（一）部门预算管理。</w:t>
      </w:r>
    </w:p>
    <w:p w:rsidR="00412166" w:rsidRPr="00412166" w:rsidRDefault="00412166" w:rsidP="00412166">
      <w:pPr>
        <w:spacing w:line="600" w:lineRule="exact"/>
        <w:ind w:firstLine="640"/>
        <w:rPr>
          <w:rFonts w:ascii="仿宋_GB2312" w:eastAsia="仿宋_GB2312" w:hAnsi="仿宋"/>
          <w:color w:val="000000"/>
          <w:sz w:val="32"/>
          <w:szCs w:val="32"/>
        </w:rPr>
      </w:pPr>
      <w:r w:rsidRPr="00412166">
        <w:rPr>
          <w:rFonts w:ascii="仿宋_GB2312" w:eastAsia="仿宋_GB2312" w:hAnsi="仿宋" w:hint="eastAsia"/>
          <w:b/>
          <w:color w:val="000000"/>
          <w:sz w:val="32"/>
          <w:szCs w:val="32"/>
        </w:rPr>
        <w:t>1.预算编制情况</w:t>
      </w:r>
      <w:r w:rsidRPr="00412166">
        <w:rPr>
          <w:rFonts w:ascii="仿宋_GB2312" w:eastAsia="仿宋_GB2312" w:hAnsi="仿宋" w:hint="eastAsia"/>
          <w:color w:val="000000"/>
          <w:sz w:val="32"/>
          <w:szCs w:val="32"/>
        </w:rPr>
        <w:t>。严格按2019年预算编制的要求，按照区财政局“人员经费按标准，公用经费按定额”的预算原则，在规</w:t>
      </w:r>
      <w:r w:rsidRPr="00412166">
        <w:rPr>
          <w:rFonts w:ascii="仿宋_GB2312" w:eastAsia="仿宋_GB2312" w:hAnsi="仿宋" w:hint="eastAsia"/>
          <w:color w:val="000000"/>
          <w:sz w:val="32"/>
          <w:szCs w:val="32"/>
        </w:rPr>
        <w:lastRenderedPageBreak/>
        <w:t>定时间内完成了单位的基础信息资料收集、整理工作，调整完善单位的基础信息数据库，编制了2019年度本级部门预算合计582.73万元，完成了16个专项项目的清理、筛选、审查审核和汇总报送工作,同时也按时按要求向财政报送了“二上”预算。</w:t>
      </w:r>
    </w:p>
    <w:p w:rsidR="00412166" w:rsidRPr="00412166" w:rsidRDefault="00412166" w:rsidP="00412166">
      <w:pPr>
        <w:spacing w:line="600" w:lineRule="exact"/>
        <w:ind w:firstLine="640"/>
        <w:rPr>
          <w:rFonts w:ascii="仿宋_GB2312" w:eastAsia="仿宋_GB2312" w:hAnsi="仿宋"/>
          <w:color w:val="000000"/>
          <w:sz w:val="32"/>
          <w:szCs w:val="32"/>
        </w:rPr>
      </w:pPr>
      <w:r w:rsidRPr="00412166">
        <w:rPr>
          <w:rFonts w:ascii="仿宋_GB2312" w:eastAsia="仿宋_GB2312" w:hAnsi="仿宋" w:hint="eastAsia"/>
          <w:b/>
          <w:color w:val="000000"/>
          <w:sz w:val="32"/>
          <w:szCs w:val="32"/>
        </w:rPr>
        <w:t>2.决算编制情况</w:t>
      </w:r>
      <w:r w:rsidRPr="00412166">
        <w:rPr>
          <w:rFonts w:ascii="仿宋_GB2312" w:eastAsia="仿宋_GB2312" w:hAnsi="仿宋" w:hint="eastAsia"/>
          <w:color w:val="000000"/>
          <w:sz w:val="32"/>
          <w:szCs w:val="32"/>
        </w:rPr>
        <w:t>。按财政要求编制决算：本着真实、准确、帐表相符的原则，根据单位职能情况、人员情况、财务支出情况进行分析、填表，编写制定了《决算报告》和《决算报表说明》，并及时上报了2019年决算报告。</w:t>
      </w:r>
    </w:p>
    <w:p w:rsidR="00412166" w:rsidRPr="00412166" w:rsidRDefault="00412166" w:rsidP="00412166">
      <w:pPr>
        <w:spacing w:line="600" w:lineRule="exact"/>
        <w:ind w:firstLine="640"/>
        <w:rPr>
          <w:rFonts w:ascii="仿宋_GB2312" w:eastAsia="仿宋_GB2312" w:hAnsi="仿宋"/>
          <w:color w:val="000000"/>
          <w:sz w:val="32"/>
          <w:szCs w:val="32"/>
        </w:rPr>
      </w:pPr>
      <w:r w:rsidRPr="00412166">
        <w:rPr>
          <w:rFonts w:ascii="仿宋_GB2312" w:eastAsia="仿宋_GB2312" w:hAnsi="仿宋" w:hint="eastAsia"/>
          <w:b/>
          <w:color w:val="000000"/>
          <w:sz w:val="32"/>
          <w:szCs w:val="32"/>
        </w:rPr>
        <w:t>3.执行管理情况。</w:t>
      </w:r>
      <w:r w:rsidRPr="00412166">
        <w:rPr>
          <w:rFonts w:ascii="仿宋_GB2312" w:eastAsia="仿宋_GB2312" w:hAnsi="仿宋" w:hint="eastAsia"/>
          <w:color w:val="000000"/>
          <w:sz w:val="32"/>
          <w:szCs w:val="32"/>
        </w:rPr>
        <w:t>2019年按财政年初下达的资金计划进度申请资金拨付，资金使用效果良好，财政资金得到有效利用，达到了预期目标。</w:t>
      </w:r>
    </w:p>
    <w:p w:rsidR="00EA7EF2" w:rsidRPr="00720FAE" w:rsidRDefault="00412166" w:rsidP="00720FAE">
      <w:pPr>
        <w:spacing w:line="600" w:lineRule="exact"/>
        <w:ind w:firstLine="640"/>
        <w:rPr>
          <w:rFonts w:ascii="仿宋_GB2312" w:eastAsia="仿宋_GB2312" w:hAnsi="仿宋"/>
          <w:color w:val="000000"/>
          <w:sz w:val="32"/>
          <w:szCs w:val="32"/>
        </w:rPr>
      </w:pPr>
      <w:r w:rsidRPr="00412166">
        <w:rPr>
          <w:rFonts w:ascii="仿宋_GB2312" w:eastAsia="仿宋_GB2312" w:hAnsi="仿宋" w:hint="eastAsia"/>
          <w:b/>
          <w:color w:val="000000"/>
          <w:sz w:val="32"/>
          <w:szCs w:val="32"/>
        </w:rPr>
        <w:t>4.支出绩效情况。</w:t>
      </w:r>
      <w:r w:rsidR="00720FAE" w:rsidRPr="00412166">
        <w:rPr>
          <w:rFonts w:ascii="仿宋_GB2312" w:eastAsia="仿宋_GB2312" w:hAnsi="仿宋" w:hint="eastAsia"/>
          <w:color w:val="000000"/>
          <w:sz w:val="32"/>
          <w:szCs w:val="32"/>
        </w:rPr>
        <w:t>2019年区委组织部紧紧围绕落实新时代党的建设总要求，紧扣年度目标任务，聚力“九项工作大比武”和“九个争先、三年攀高”攻坚行动，以党的政治建设为统领，以组织体系建设为重点，以培养高素质干部、集聚各方面优秀人才为着力点，圆满完成了全年各项目标任务。</w:t>
      </w:r>
      <w:r w:rsidR="00AB10C2" w:rsidRPr="00720FAE">
        <w:rPr>
          <w:rFonts w:ascii="仿宋_GB2312" w:eastAsia="仿宋_GB2312" w:hAnsi="仿宋" w:hint="eastAsia"/>
          <w:color w:val="000000"/>
          <w:sz w:val="32"/>
          <w:szCs w:val="32"/>
        </w:rPr>
        <w:t>在资金使用中，严格按照资金预算编制用途和拨付流程进行拨付，</w:t>
      </w:r>
      <w:r w:rsidR="00720FAE">
        <w:rPr>
          <w:rFonts w:ascii="仿宋_GB2312" w:eastAsia="仿宋_GB2312" w:hAnsi="仿宋" w:hint="eastAsia"/>
          <w:color w:val="000000"/>
          <w:sz w:val="32"/>
          <w:szCs w:val="32"/>
        </w:rPr>
        <w:t>分级审批，</w:t>
      </w:r>
      <w:r w:rsidR="00AB10C2" w:rsidRPr="00720FAE">
        <w:rPr>
          <w:rFonts w:ascii="仿宋_GB2312" w:eastAsia="仿宋_GB2312" w:hAnsi="仿宋" w:hint="eastAsia"/>
          <w:color w:val="000000"/>
          <w:sz w:val="32"/>
          <w:szCs w:val="32"/>
        </w:rPr>
        <w:t>无</w:t>
      </w:r>
      <w:r w:rsidR="00720FAE" w:rsidRPr="00720FAE">
        <w:rPr>
          <w:rFonts w:ascii="仿宋_GB2312" w:eastAsia="仿宋_GB2312" w:hAnsi="仿宋" w:hint="eastAsia"/>
          <w:color w:val="000000"/>
          <w:sz w:val="32"/>
          <w:szCs w:val="32"/>
        </w:rPr>
        <w:t>徇私舞弊</w:t>
      </w:r>
      <w:r w:rsidR="00720FAE">
        <w:rPr>
          <w:rFonts w:ascii="仿宋_GB2312" w:eastAsia="仿宋_GB2312" w:hAnsi="仿宋" w:hint="eastAsia"/>
          <w:color w:val="000000"/>
          <w:sz w:val="32"/>
          <w:szCs w:val="32"/>
        </w:rPr>
        <w:t>、滥用资金</w:t>
      </w:r>
      <w:r w:rsidR="00720FAE" w:rsidRPr="00720FAE">
        <w:rPr>
          <w:rFonts w:ascii="仿宋_GB2312" w:eastAsia="仿宋_GB2312" w:hAnsi="仿宋" w:hint="eastAsia"/>
          <w:color w:val="000000"/>
          <w:sz w:val="32"/>
          <w:szCs w:val="32"/>
        </w:rPr>
        <w:t>等</w:t>
      </w:r>
      <w:r w:rsidR="00AB10C2" w:rsidRPr="00720FAE">
        <w:rPr>
          <w:rFonts w:ascii="仿宋_GB2312" w:eastAsia="仿宋_GB2312" w:hAnsi="仿宋" w:hint="eastAsia"/>
          <w:color w:val="000000"/>
          <w:sz w:val="32"/>
          <w:szCs w:val="32"/>
        </w:rPr>
        <w:t>违规违纪</w:t>
      </w:r>
      <w:r w:rsidR="00720FAE" w:rsidRPr="00720FAE">
        <w:rPr>
          <w:rFonts w:ascii="仿宋_GB2312" w:eastAsia="仿宋_GB2312" w:hAnsi="仿宋" w:hint="eastAsia"/>
          <w:color w:val="000000"/>
          <w:sz w:val="32"/>
          <w:szCs w:val="32"/>
        </w:rPr>
        <w:t>行为</w:t>
      </w:r>
      <w:r w:rsidR="00AB10C2" w:rsidRPr="00720FAE">
        <w:rPr>
          <w:rFonts w:ascii="仿宋_GB2312" w:eastAsia="仿宋_GB2312" w:hAnsi="仿宋" w:hint="eastAsia"/>
          <w:color w:val="000000"/>
          <w:sz w:val="32"/>
          <w:szCs w:val="32"/>
        </w:rPr>
        <w:t>发生。</w:t>
      </w:r>
    </w:p>
    <w:p w:rsidR="00412166" w:rsidRPr="00412166" w:rsidRDefault="00412166" w:rsidP="00412166">
      <w:pPr>
        <w:spacing w:line="600" w:lineRule="exact"/>
        <w:ind w:firstLine="640"/>
        <w:rPr>
          <w:rFonts w:ascii="仿宋_GB2312" w:eastAsia="仿宋_GB2312" w:hAnsi="仿宋"/>
          <w:b/>
          <w:color w:val="000000"/>
          <w:sz w:val="32"/>
          <w:szCs w:val="32"/>
        </w:rPr>
      </w:pPr>
      <w:r w:rsidRPr="00412166">
        <w:rPr>
          <w:rFonts w:ascii="仿宋_GB2312" w:eastAsia="仿宋_GB2312" w:hAnsi="仿宋" w:hint="eastAsia"/>
          <w:b/>
          <w:color w:val="000000"/>
          <w:sz w:val="32"/>
          <w:szCs w:val="32"/>
        </w:rPr>
        <w:t>（二）结果应用情况。</w:t>
      </w:r>
    </w:p>
    <w:p w:rsidR="00412166" w:rsidRPr="00412166" w:rsidRDefault="00412166" w:rsidP="00412166">
      <w:pPr>
        <w:spacing w:line="600" w:lineRule="exact"/>
        <w:ind w:firstLine="640"/>
        <w:rPr>
          <w:rFonts w:ascii="仿宋_GB2312" w:eastAsia="仿宋_GB2312" w:hAnsi="仿宋"/>
          <w:color w:val="000000"/>
          <w:sz w:val="32"/>
          <w:szCs w:val="32"/>
        </w:rPr>
      </w:pPr>
      <w:r w:rsidRPr="00412166">
        <w:rPr>
          <w:rFonts w:ascii="仿宋_GB2312" w:eastAsia="仿宋_GB2312" w:hAnsi="仿宋" w:hint="eastAsia"/>
          <w:color w:val="000000"/>
          <w:sz w:val="32"/>
          <w:szCs w:val="32"/>
        </w:rPr>
        <w:t>根据自评结果，2019年度部门整体预算绩效质量好，既保障了本单位职工正常办公和生活秩序，工资薪金正常发放，又顺</w:t>
      </w:r>
      <w:r w:rsidRPr="00412166">
        <w:rPr>
          <w:rFonts w:ascii="仿宋_GB2312" w:eastAsia="仿宋_GB2312" w:hAnsi="仿宋" w:hint="eastAsia"/>
          <w:color w:val="000000"/>
          <w:sz w:val="32"/>
          <w:szCs w:val="32"/>
        </w:rPr>
        <w:lastRenderedPageBreak/>
        <w:t>利完成各项工作任务。同时严肃预算管理，保障各项工作顺利开展，严格履行法定职责，圆满完成了区委、区政府部署的工作任务，准确评价了各项指标的完成情况，群众满意度高。</w:t>
      </w:r>
    </w:p>
    <w:p w:rsidR="00412166" w:rsidRPr="00412166" w:rsidRDefault="00412166" w:rsidP="00E7168B">
      <w:pPr>
        <w:pStyle w:val="aa"/>
        <w:shd w:val="clear" w:color="auto" w:fill="FFFFFF"/>
        <w:spacing w:before="162" w:beforeAutospacing="0" w:after="150" w:afterAutospacing="0" w:line="480" w:lineRule="atLeast"/>
        <w:ind w:leftChars="21" w:left="44" w:right="45" w:firstLineChars="200" w:firstLine="640"/>
        <w:jc w:val="both"/>
        <w:rPr>
          <w:rFonts w:ascii="方正小标宋简体" w:eastAsia="方正小标宋简体" w:hAnsi="微软雅黑"/>
          <w:color w:val="090909"/>
          <w:sz w:val="32"/>
          <w:szCs w:val="32"/>
        </w:rPr>
      </w:pPr>
      <w:r w:rsidRPr="00412166">
        <w:rPr>
          <w:rFonts w:ascii="方正小标宋简体" w:eastAsia="方正小标宋简体" w:hAnsi="微软雅黑" w:hint="eastAsia"/>
          <w:color w:val="090909"/>
          <w:sz w:val="32"/>
          <w:szCs w:val="32"/>
        </w:rPr>
        <w:t>四、评价结论及建议</w:t>
      </w:r>
    </w:p>
    <w:p w:rsidR="00A87C2D" w:rsidRDefault="00412166" w:rsidP="00412166">
      <w:pPr>
        <w:ind w:firstLineChars="200" w:firstLine="640"/>
        <w:rPr>
          <w:rFonts w:ascii="仿宋_GB2312" w:eastAsia="仿宋_GB2312" w:hAnsi="仿宋"/>
          <w:color w:val="000000"/>
          <w:sz w:val="32"/>
          <w:szCs w:val="32"/>
        </w:rPr>
      </w:pPr>
      <w:r w:rsidRPr="00412166">
        <w:rPr>
          <w:rFonts w:ascii="仿宋_GB2312" w:eastAsia="仿宋_GB2312" w:hAnsi="仿宋" w:hint="eastAsia"/>
          <w:color w:val="000000"/>
          <w:sz w:val="32"/>
          <w:szCs w:val="32"/>
        </w:rPr>
        <w:t>总体来看， 2019</w:t>
      </w:r>
      <w:r w:rsidR="00FC65E1">
        <w:rPr>
          <w:rFonts w:ascii="仿宋_GB2312" w:eastAsia="仿宋_GB2312" w:hAnsi="仿宋" w:hint="eastAsia"/>
          <w:color w:val="000000"/>
          <w:sz w:val="32"/>
          <w:szCs w:val="32"/>
        </w:rPr>
        <w:t>年度</w:t>
      </w:r>
      <w:r w:rsidRPr="00412166">
        <w:rPr>
          <w:rFonts w:ascii="仿宋_GB2312" w:eastAsia="仿宋_GB2312" w:hAnsi="仿宋" w:hint="eastAsia"/>
          <w:color w:val="000000"/>
          <w:sz w:val="32"/>
          <w:szCs w:val="32"/>
        </w:rPr>
        <w:t>区委组织部在部门绩效目标制定、目标完成、预算编制准确、支出控制、预算动态调整、执行进度、预算完成都严格按照各项制度和规定按时保质完成，部门综合管理有序，专项项目规划合理，项目实施效果明显，但同时也存在预算执行进度需要加快的问题</w:t>
      </w:r>
      <w:r w:rsidR="00720FAE">
        <w:rPr>
          <w:rFonts w:ascii="仿宋_GB2312" w:eastAsia="仿宋_GB2312" w:hAnsi="仿宋" w:hint="eastAsia"/>
          <w:color w:val="000000"/>
          <w:sz w:val="32"/>
          <w:szCs w:val="32"/>
        </w:rPr>
        <w:t>，</w:t>
      </w:r>
      <w:r w:rsidR="001958F4">
        <w:rPr>
          <w:rFonts w:ascii="仿宋_GB2312" w:eastAsia="仿宋_GB2312" w:hAnsi="仿宋" w:hint="eastAsia"/>
          <w:color w:val="000000"/>
          <w:sz w:val="32"/>
          <w:szCs w:val="32"/>
        </w:rPr>
        <w:t>由于个别项目</w:t>
      </w:r>
      <w:r w:rsidR="00720FAE" w:rsidRPr="00412166">
        <w:rPr>
          <w:rFonts w:ascii="仿宋_GB2312" w:eastAsia="仿宋_GB2312" w:hAnsi="仿宋" w:hint="eastAsia"/>
          <w:color w:val="000000"/>
          <w:sz w:val="32"/>
          <w:szCs w:val="32"/>
        </w:rPr>
        <w:t>资金使用受制于该项目启动的必经流程和相对固定的时间安排等因素，影响了部门整体预算执行，执行进度有待加快。</w:t>
      </w:r>
    </w:p>
    <w:p w:rsidR="00720FAE" w:rsidRDefault="00720FAE" w:rsidP="00412166">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下一步改进措施：</w:t>
      </w:r>
      <w:r w:rsidRPr="00412166">
        <w:rPr>
          <w:rFonts w:ascii="仿宋_GB2312" w:eastAsia="仿宋_GB2312" w:hAnsi="仿宋" w:hint="eastAsia"/>
          <w:color w:val="000000"/>
          <w:sz w:val="32"/>
          <w:szCs w:val="32"/>
        </w:rPr>
        <w:t>一是合理安排预算执行进度，加强绩效结果应用。</w:t>
      </w:r>
      <w:r w:rsidR="00FC65E1">
        <w:rPr>
          <w:rFonts w:ascii="仿宋_GB2312" w:eastAsia="仿宋_GB2312" w:hAnsi="仿宋" w:hint="eastAsia"/>
          <w:color w:val="000000"/>
          <w:sz w:val="32"/>
          <w:szCs w:val="32"/>
        </w:rPr>
        <w:t>二是</w:t>
      </w:r>
      <w:r w:rsidRPr="00412166">
        <w:rPr>
          <w:rFonts w:ascii="仿宋_GB2312" w:eastAsia="仿宋_GB2312" w:hAnsi="仿宋" w:hint="eastAsia"/>
          <w:color w:val="000000"/>
          <w:sz w:val="32"/>
          <w:szCs w:val="32"/>
        </w:rPr>
        <w:t>严格实施项目绩效目标管理，将绩效目标作为编制预算的必要前提，提高预算编制准确性；</w:t>
      </w:r>
      <w:r w:rsidR="00FC65E1">
        <w:rPr>
          <w:rFonts w:ascii="仿宋_GB2312" w:eastAsia="仿宋_GB2312" w:hAnsi="仿宋" w:hint="eastAsia"/>
          <w:color w:val="000000"/>
          <w:sz w:val="32"/>
          <w:szCs w:val="32"/>
        </w:rPr>
        <w:t>三</w:t>
      </w:r>
      <w:r w:rsidRPr="00412166">
        <w:rPr>
          <w:rFonts w:ascii="仿宋_GB2312" w:eastAsia="仿宋_GB2312" w:hAnsi="仿宋" w:hint="eastAsia"/>
          <w:color w:val="000000"/>
          <w:sz w:val="32"/>
          <w:szCs w:val="32"/>
        </w:rPr>
        <w:t>是加快项目实施进度，合理安排预算执行，强化预算执行进度考核</w:t>
      </w:r>
      <w:r>
        <w:rPr>
          <w:rFonts w:ascii="仿宋_GB2312" w:eastAsia="仿宋_GB2312" w:hAnsi="仿宋" w:hint="eastAsia"/>
          <w:color w:val="000000"/>
          <w:sz w:val="32"/>
          <w:szCs w:val="32"/>
        </w:rPr>
        <w:t>。</w:t>
      </w:r>
    </w:p>
    <w:p w:rsidR="00720FAE" w:rsidRDefault="00720FAE">
      <w:pPr>
        <w:widowControl/>
        <w:jc w:val="left"/>
        <w:rPr>
          <w:rFonts w:ascii="仿宋_GB2312" w:eastAsia="仿宋_GB2312" w:hAnsi="仿宋"/>
          <w:color w:val="000000"/>
          <w:sz w:val="32"/>
          <w:szCs w:val="32"/>
        </w:rPr>
      </w:pPr>
      <w:r>
        <w:rPr>
          <w:rFonts w:ascii="仿宋_GB2312" w:eastAsia="仿宋_GB2312" w:hAnsi="仿宋"/>
          <w:color w:val="000000"/>
          <w:sz w:val="32"/>
          <w:szCs w:val="32"/>
        </w:rPr>
        <w:br w:type="page"/>
      </w:r>
    </w:p>
    <w:p w:rsidR="00412166" w:rsidRPr="00412166" w:rsidRDefault="00412166" w:rsidP="00412166">
      <w:pPr>
        <w:ind w:firstLineChars="200" w:firstLine="640"/>
        <w:rPr>
          <w:rFonts w:ascii="仿宋_GB2312" w:eastAsia="仿宋_GB2312" w:hAnsi="仿宋"/>
          <w:color w:val="000000"/>
          <w:sz w:val="32"/>
          <w:szCs w:val="32"/>
        </w:rPr>
      </w:pPr>
    </w:p>
    <w:p w:rsidR="00481F0F" w:rsidRPr="00481F0F" w:rsidRDefault="00960667" w:rsidP="00481F0F">
      <w:pPr>
        <w:spacing w:line="600" w:lineRule="exact"/>
        <w:jc w:val="center"/>
        <w:outlineLvl w:val="0"/>
        <w:rPr>
          <w:rFonts w:ascii="方正小标宋简体" w:eastAsia="方正小标宋简体" w:hAnsi="黑体"/>
          <w:bCs/>
          <w:kern w:val="44"/>
          <w:sz w:val="32"/>
          <w:szCs w:val="32"/>
        </w:rPr>
      </w:pPr>
      <w:r>
        <w:rPr>
          <w:rFonts w:ascii="黑体" w:eastAsia="黑体" w:hAnsi="黑体" w:hint="eastAsia"/>
          <w:color w:val="000000"/>
          <w:sz w:val="32"/>
          <w:szCs w:val="32"/>
        </w:rPr>
        <w:t>2019年</w:t>
      </w:r>
      <w:r w:rsidR="00481F0F" w:rsidRPr="001F7DBD">
        <w:rPr>
          <w:rFonts w:ascii="黑体" w:eastAsia="黑体" w:hAnsi="黑体" w:hint="eastAsia"/>
          <w:color w:val="000000"/>
          <w:sz w:val="32"/>
          <w:szCs w:val="32"/>
        </w:rPr>
        <w:t>部门整体支出绩效评价</w:t>
      </w:r>
      <w:r w:rsidR="00481F0F">
        <w:rPr>
          <w:rFonts w:ascii="黑体" w:eastAsia="黑体" w:hAnsi="黑体" w:hint="eastAsia"/>
          <w:color w:val="000000"/>
          <w:sz w:val="32"/>
          <w:szCs w:val="32"/>
        </w:rPr>
        <w:t>情况</w:t>
      </w:r>
      <w:r w:rsidR="00481F0F" w:rsidRPr="001F7DBD">
        <w:rPr>
          <w:rFonts w:ascii="黑体" w:eastAsia="黑体" w:hAnsi="黑体" w:hint="eastAsia"/>
          <w:color w:val="000000"/>
          <w:sz w:val="32"/>
          <w:szCs w:val="32"/>
        </w:rPr>
        <w:t>表</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2664"/>
        <w:gridCol w:w="3987"/>
        <w:gridCol w:w="730"/>
      </w:tblGrid>
      <w:tr w:rsidR="00481F0F" w:rsidRPr="00C70196" w:rsidTr="00E7168B">
        <w:trPr>
          <w:trHeight w:val="328"/>
        </w:trPr>
        <w:tc>
          <w:tcPr>
            <w:tcW w:w="814" w:type="pct"/>
            <w:vAlign w:val="center"/>
          </w:tcPr>
          <w:p w:rsidR="00481F0F" w:rsidRPr="00AB6C82" w:rsidRDefault="00481F0F" w:rsidP="00481F0F">
            <w:pPr>
              <w:widowControl/>
              <w:jc w:val="center"/>
              <w:rPr>
                <w:rFonts w:ascii="宋体" w:hAnsi="宋体" w:cs="宋体"/>
                <w:b/>
                <w:bCs/>
                <w:color w:val="000000"/>
                <w:kern w:val="0"/>
                <w:szCs w:val="21"/>
              </w:rPr>
            </w:pPr>
            <w:r w:rsidRPr="00AB6C82">
              <w:rPr>
                <w:rFonts w:ascii="宋体" w:hAnsi="宋体" w:cs="宋体" w:hint="eastAsia"/>
                <w:b/>
                <w:bCs/>
                <w:color w:val="000000"/>
                <w:kern w:val="0"/>
                <w:szCs w:val="21"/>
              </w:rPr>
              <w:t>一级指标</w:t>
            </w:r>
          </w:p>
        </w:tc>
        <w:tc>
          <w:tcPr>
            <w:tcW w:w="1511" w:type="pct"/>
            <w:tcBorders>
              <w:bottom w:val="single" w:sz="4" w:space="0" w:color="auto"/>
            </w:tcBorders>
            <w:vAlign w:val="center"/>
          </w:tcPr>
          <w:p w:rsidR="00481F0F" w:rsidRPr="00AB6C82" w:rsidRDefault="00481F0F" w:rsidP="00481F0F">
            <w:pPr>
              <w:widowControl/>
              <w:jc w:val="center"/>
              <w:rPr>
                <w:rFonts w:ascii="宋体" w:hAnsi="宋体" w:cs="宋体"/>
                <w:b/>
                <w:bCs/>
                <w:color w:val="000000"/>
                <w:kern w:val="0"/>
                <w:szCs w:val="21"/>
              </w:rPr>
            </w:pPr>
            <w:r w:rsidRPr="00AB6C82">
              <w:rPr>
                <w:rFonts w:ascii="宋体" w:hAnsi="宋体" w:cs="宋体" w:hint="eastAsia"/>
                <w:b/>
                <w:bCs/>
                <w:color w:val="000000"/>
                <w:kern w:val="0"/>
                <w:szCs w:val="21"/>
              </w:rPr>
              <w:t>二级指标</w:t>
            </w:r>
          </w:p>
        </w:tc>
        <w:tc>
          <w:tcPr>
            <w:tcW w:w="2261" w:type="pct"/>
            <w:tcBorders>
              <w:bottom w:val="single" w:sz="4" w:space="0" w:color="auto"/>
            </w:tcBorders>
            <w:vAlign w:val="center"/>
          </w:tcPr>
          <w:p w:rsidR="00481F0F" w:rsidRPr="00AB6C82" w:rsidRDefault="00481F0F" w:rsidP="00481F0F">
            <w:pPr>
              <w:widowControl/>
              <w:jc w:val="center"/>
              <w:rPr>
                <w:rFonts w:ascii="宋体" w:hAnsi="宋体" w:cs="宋体"/>
                <w:b/>
                <w:bCs/>
                <w:color w:val="000000"/>
                <w:kern w:val="0"/>
                <w:szCs w:val="21"/>
              </w:rPr>
            </w:pPr>
            <w:r w:rsidRPr="00AB6C82">
              <w:rPr>
                <w:rFonts w:ascii="宋体" w:hAnsi="宋体" w:cs="宋体" w:hint="eastAsia"/>
                <w:b/>
                <w:bCs/>
                <w:color w:val="000000"/>
                <w:kern w:val="0"/>
                <w:szCs w:val="21"/>
              </w:rPr>
              <w:t>三级指标</w:t>
            </w:r>
          </w:p>
        </w:tc>
        <w:tc>
          <w:tcPr>
            <w:tcW w:w="414" w:type="pct"/>
            <w:vAlign w:val="center"/>
          </w:tcPr>
          <w:p w:rsidR="00481F0F" w:rsidRPr="00AB6C82" w:rsidRDefault="00481F0F" w:rsidP="00481F0F">
            <w:pPr>
              <w:widowControl/>
              <w:jc w:val="center"/>
              <w:rPr>
                <w:rFonts w:ascii="宋体" w:hAnsi="宋体" w:cs="宋体"/>
                <w:b/>
                <w:bCs/>
                <w:color w:val="000000"/>
                <w:kern w:val="0"/>
                <w:szCs w:val="21"/>
              </w:rPr>
            </w:pPr>
            <w:r w:rsidRPr="00AB6C82">
              <w:rPr>
                <w:rFonts w:ascii="宋体" w:hAnsi="宋体" w:cs="宋体" w:hint="eastAsia"/>
                <w:b/>
                <w:bCs/>
                <w:color w:val="000000"/>
                <w:kern w:val="0"/>
                <w:szCs w:val="21"/>
              </w:rPr>
              <w:t>得分</w:t>
            </w:r>
          </w:p>
        </w:tc>
      </w:tr>
      <w:tr w:rsidR="00481F0F" w:rsidRPr="00C70196" w:rsidTr="00E7168B">
        <w:trPr>
          <w:trHeight w:val="307"/>
        </w:trPr>
        <w:tc>
          <w:tcPr>
            <w:tcW w:w="814" w:type="pct"/>
            <w:vMerge w:val="restart"/>
            <w:vAlign w:val="center"/>
          </w:tcPr>
          <w:p w:rsidR="00481F0F" w:rsidRDefault="00412166" w:rsidP="00481F0F">
            <w:pPr>
              <w:widowControl/>
              <w:rPr>
                <w:rFonts w:ascii="宋体" w:hAnsi="宋体" w:cs="宋体"/>
                <w:color w:val="000000"/>
                <w:kern w:val="0"/>
                <w:sz w:val="22"/>
                <w:szCs w:val="21"/>
              </w:rPr>
            </w:pPr>
            <w:r>
              <w:rPr>
                <w:rFonts w:ascii="宋体" w:hAnsi="宋体" w:cs="宋体" w:hint="eastAsia"/>
                <w:color w:val="000000"/>
                <w:kern w:val="0"/>
                <w:sz w:val="22"/>
                <w:szCs w:val="21"/>
              </w:rPr>
              <w:t>部</w:t>
            </w:r>
            <w:r w:rsidR="00481F0F" w:rsidRPr="00C70196">
              <w:rPr>
                <w:rFonts w:ascii="宋体" w:hAnsi="宋体" w:cs="宋体" w:hint="eastAsia"/>
                <w:color w:val="000000"/>
                <w:kern w:val="0"/>
                <w:sz w:val="22"/>
                <w:szCs w:val="21"/>
              </w:rPr>
              <w:t>门决策</w:t>
            </w:r>
          </w:p>
          <w:p w:rsidR="00481F0F" w:rsidRPr="00C70196" w:rsidRDefault="00481F0F" w:rsidP="00481F0F">
            <w:pPr>
              <w:widowControl/>
              <w:rPr>
                <w:rFonts w:ascii="宋体" w:hAnsi="宋体" w:cs="宋体"/>
                <w:color w:val="000000"/>
                <w:kern w:val="0"/>
                <w:sz w:val="22"/>
                <w:szCs w:val="21"/>
              </w:rPr>
            </w:pPr>
            <w:r w:rsidRPr="00C70196">
              <w:rPr>
                <w:rFonts w:ascii="宋体" w:hAnsi="宋体" w:cs="宋体" w:hint="eastAsia"/>
                <w:color w:val="000000"/>
                <w:kern w:val="0"/>
                <w:sz w:val="22"/>
                <w:szCs w:val="21"/>
              </w:rPr>
              <w:t>（25分）</w:t>
            </w:r>
          </w:p>
        </w:tc>
        <w:tc>
          <w:tcPr>
            <w:tcW w:w="1511" w:type="pct"/>
            <w:vMerge w:val="restart"/>
            <w:tcBorders>
              <w:bottom w:val="nil"/>
            </w:tcBorders>
            <w:vAlign w:val="center"/>
          </w:tcPr>
          <w:p w:rsidR="00481F0F" w:rsidRPr="00C70196" w:rsidRDefault="00481F0F" w:rsidP="00481F0F">
            <w:pPr>
              <w:widowControl/>
              <w:rPr>
                <w:rFonts w:ascii="宋体" w:hAnsi="宋体" w:cs="宋体"/>
                <w:color w:val="000000"/>
                <w:kern w:val="0"/>
                <w:sz w:val="22"/>
                <w:szCs w:val="21"/>
              </w:rPr>
            </w:pPr>
            <w:r w:rsidRPr="00C70196">
              <w:rPr>
                <w:rFonts w:ascii="宋体" w:hAnsi="宋体" w:cs="宋体" w:hint="eastAsia"/>
                <w:color w:val="000000"/>
                <w:kern w:val="0"/>
                <w:sz w:val="22"/>
                <w:szCs w:val="21"/>
              </w:rPr>
              <w:t>目标任务（15分）</w:t>
            </w:r>
          </w:p>
        </w:tc>
        <w:tc>
          <w:tcPr>
            <w:tcW w:w="2261" w:type="pct"/>
            <w:tcBorders>
              <w:bottom w:val="single" w:sz="4" w:space="0" w:color="auto"/>
            </w:tcBorders>
            <w:vAlign w:val="center"/>
          </w:tcPr>
          <w:p w:rsidR="00481F0F" w:rsidRPr="00AB6C82" w:rsidRDefault="00481F0F" w:rsidP="00481F0F">
            <w:pPr>
              <w:widowControl/>
              <w:spacing w:line="320" w:lineRule="exact"/>
              <w:jc w:val="left"/>
              <w:rPr>
                <w:rFonts w:ascii="宋体" w:hAnsi="宋体" w:cs="宋体"/>
                <w:color w:val="000000"/>
                <w:kern w:val="0"/>
                <w:sz w:val="22"/>
                <w:szCs w:val="21"/>
              </w:rPr>
            </w:pPr>
            <w:r w:rsidRPr="00AB6C82">
              <w:rPr>
                <w:rFonts w:ascii="宋体" w:hAnsi="宋体" w:cs="宋体" w:hint="eastAsia"/>
                <w:color w:val="000000"/>
                <w:kern w:val="0"/>
                <w:sz w:val="22"/>
                <w:szCs w:val="21"/>
              </w:rPr>
              <w:t>相关性（5分）</w:t>
            </w:r>
          </w:p>
        </w:tc>
        <w:tc>
          <w:tcPr>
            <w:tcW w:w="414" w:type="pct"/>
          </w:tcPr>
          <w:p w:rsidR="00481F0F" w:rsidRPr="00E7168B" w:rsidRDefault="00481F0F" w:rsidP="00481F0F">
            <w:pPr>
              <w:widowControl/>
              <w:jc w:val="left"/>
              <w:rPr>
                <w:rFonts w:ascii="宋体" w:hAnsi="宋体" w:cs="宋体"/>
                <w:color w:val="000000"/>
                <w:kern w:val="0"/>
                <w:sz w:val="22"/>
                <w:szCs w:val="21"/>
              </w:rPr>
            </w:pPr>
            <w:r w:rsidRPr="00E7168B">
              <w:rPr>
                <w:rFonts w:ascii="宋体" w:hAnsi="宋体" w:cs="宋体" w:hint="eastAsia"/>
                <w:color w:val="000000"/>
                <w:kern w:val="0"/>
                <w:sz w:val="22"/>
                <w:szCs w:val="21"/>
              </w:rPr>
              <w:t>5</w:t>
            </w:r>
          </w:p>
        </w:tc>
      </w:tr>
      <w:tr w:rsidR="00481F0F" w:rsidRPr="00C70196" w:rsidTr="00E7168B">
        <w:trPr>
          <w:trHeight w:val="315"/>
        </w:trPr>
        <w:tc>
          <w:tcPr>
            <w:tcW w:w="814" w:type="pct"/>
            <w:vMerge/>
            <w:vAlign w:val="center"/>
          </w:tcPr>
          <w:p w:rsidR="00481F0F" w:rsidRPr="00C70196" w:rsidRDefault="00481F0F" w:rsidP="00481F0F">
            <w:pPr>
              <w:widowControl/>
              <w:rPr>
                <w:rFonts w:ascii="宋体" w:hAnsi="宋体" w:cs="宋体"/>
                <w:color w:val="000000"/>
                <w:kern w:val="0"/>
                <w:sz w:val="22"/>
                <w:szCs w:val="21"/>
              </w:rPr>
            </w:pPr>
          </w:p>
        </w:tc>
        <w:tc>
          <w:tcPr>
            <w:tcW w:w="1511" w:type="pct"/>
            <w:vMerge/>
            <w:tcBorders>
              <w:top w:val="nil"/>
              <w:bottom w:val="nil"/>
            </w:tcBorders>
            <w:vAlign w:val="center"/>
          </w:tcPr>
          <w:p w:rsidR="00481F0F" w:rsidRPr="00C70196" w:rsidRDefault="00481F0F" w:rsidP="00481F0F">
            <w:pPr>
              <w:widowControl/>
              <w:rPr>
                <w:rFonts w:ascii="宋体" w:hAnsi="宋体" w:cs="宋体"/>
                <w:color w:val="000000"/>
                <w:kern w:val="0"/>
                <w:sz w:val="22"/>
                <w:szCs w:val="21"/>
              </w:rPr>
            </w:pPr>
          </w:p>
        </w:tc>
        <w:tc>
          <w:tcPr>
            <w:tcW w:w="2261" w:type="pct"/>
            <w:tcBorders>
              <w:top w:val="single" w:sz="4" w:space="0" w:color="auto"/>
              <w:bottom w:val="single" w:sz="4" w:space="0" w:color="auto"/>
            </w:tcBorders>
            <w:vAlign w:val="center"/>
          </w:tcPr>
          <w:p w:rsidR="00481F0F" w:rsidRPr="00AB6C82" w:rsidRDefault="00481F0F" w:rsidP="00481F0F">
            <w:pPr>
              <w:widowControl/>
              <w:spacing w:line="320" w:lineRule="exact"/>
              <w:jc w:val="left"/>
              <w:rPr>
                <w:rFonts w:ascii="宋体" w:hAnsi="宋体" w:cs="宋体"/>
                <w:color w:val="000000"/>
                <w:kern w:val="0"/>
                <w:sz w:val="22"/>
                <w:szCs w:val="21"/>
              </w:rPr>
            </w:pPr>
            <w:r w:rsidRPr="00AB6C82">
              <w:rPr>
                <w:rFonts w:ascii="宋体" w:hAnsi="宋体" w:cs="宋体" w:hint="eastAsia"/>
                <w:color w:val="000000"/>
                <w:kern w:val="0"/>
                <w:sz w:val="22"/>
                <w:szCs w:val="21"/>
              </w:rPr>
              <w:t>明确性（5分）</w:t>
            </w:r>
          </w:p>
        </w:tc>
        <w:tc>
          <w:tcPr>
            <w:tcW w:w="414" w:type="pct"/>
          </w:tcPr>
          <w:p w:rsidR="00481F0F" w:rsidRPr="00E7168B" w:rsidRDefault="00481F0F" w:rsidP="00481F0F">
            <w:pPr>
              <w:widowControl/>
              <w:jc w:val="left"/>
              <w:rPr>
                <w:rFonts w:ascii="宋体" w:hAnsi="宋体" w:cs="宋体"/>
                <w:color w:val="000000"/>
                <w:kern w:val="0"/>
                <w:sz w:val="22"/>
                <w:szCs w:val="21"/>
              </w:rPr>
            </w:pPr>
            <w:r w:rsidRPr="00E7168B">
              <w:rPr>
                <w:rFonts w:ascii="宋体" w:hAnsi="宋体" w:cs="宋体" w:hint="eastAsia"/>
                <w:color w:val="000000"/>
                <w:kern w:val="0"/>
                <w:sz w:val="22"/>
                <w:szCs w:val="21"/>
              </w:rPr>
              <w:t>5</w:t>
            </w:r>
          </w:p>
        </w:tc>
      </w:tr>
      <w:tr w:rsidR="00481F0F" w:rsidRPr="00C70196" w:rsidTr="00E7168B">
        <w:trPr>
          <w:trHeight w:val="337"/>
        </w:trPr>
        <w:tc>
          <w:tcPr>
            <w:tcW w:w="814" w:type="pct"/>
            <w:vMerge/>
            <w:vAlign w:val="center"/>
          </w:tcPr>
          <w:p w:rsidR="00481F0F" w:rsidRPr="00C70196" w:rsidRDefault="00481F0F" w:rsidP="00481F0F">
            <w:pPr>
              <w:widowControl/>
              <w:rPr>
                <w:rFonts w:ascii="宋体" w:hAnsi="宋体" w:cs="宋体"/>
                <w:color w:val="000000"/>
                <w:kern w:val="0"/>
                <w:sz w:val="22"/>
                <w:szCs w:val="21"/>
              </w:rPr>
            </w:pPr>
          </w:p>
        </w:tc>
        <w:tc>
          <w:tcPr>
            <w:tcW w:w="1511" w:type="pct"/>
            <w:vMerge/>
            <w:tcBorders>
              <w:top w:val="nil"/>
            </w:tcBorders>
            <w:vAlign w:val="center"/>
          </w:tcPr>
          <w:p w:rsidR="00481F0F" w:rsidRPr="00C70196" w:rsidRDefault="00481F0F" w:rsidP="00481F0F">
            <w:pPr>
              <w:widowControl/>
              <w:rPr>
                <w:rFonts w:ascii="宋体" w:hAnsi="宋体" w:cs="宋体"/>
                <w:color w:val="000000"/>
                <w:kern w:val="0"/>
                <w:sz w:val="22"/>
                <w:szCs w:val="21"/>
              </w:rPr>
            </w:pPr>
          </w:p>
        </w:tc>
        <w:tc>
          <w:tcPr>
            <w:tcW w:w="2261" w:type="pct"/>
            <w:tcBorders>
              <w:top w:val="single" w:sz="4" w:space="0" w:color="auto"/>
            </w:tcBorders>
            <w:vAlign w:val="center"/>
          </w:tcPr>
          <w:p w:rsidR="00481F0F" w:rsidRPr="00AB6C82" w:rsidRDefault="00481F0F" w:rsidP="00481F0F">
            <w:pPr>
              <w:widowControl/>
              <w:spacing w:line="320" w:lineRule="exact"/>
              <w:jc w:val="left"/>
              <w:rPr>
                <w:rFonts w:ascii="宋体" w:hAnsi="宋体" w:cs="宋体"/>
                <w:color w:val="000000"/>
                <w:kern w:val="0"/>
                <w:sz w:val="22"/>
                <w:szCs w:val="21"/>
              </w:rPr>
            </w:pPr>
            <w:r w:rsidRPr="00AB6C82">
              <w:rPr>
                <w:rFonts w:ascii="宋体" w:hAnsi="宋体" w:cs="宋体" w:hint="eastAsia"/>
                <w:color w:val="000000"/>
                <w:kern w:val="0"/>
                <w:sz w:val="22"/>
                <w:szCs w:val="21"/>
              </w:rPr>
              <w:t>合理性（5分）</w:t>
            </w:r>
          </w:p>
        </w:tc>
        <w:tc>
          <w:tcPr>
            <w:tcW w:w="414" w:type="pct"/>
          </w:tcPr>
          <w:p w:rsidR="00481F0F" w:rsidRPr="00E7168B" w:rsidRDefault="00481F0F" w:rsidP="00481F0F">
            <w:pPr>
              <w:widowControl/>
              <w:jc w:val="left"/>
              <w:rPr>
                <w:rFonts w:ascii="宋体" w:hAnsi="宋体" w:cs="宋体"/>
                <w:color w:val="000000"/>
                <w:kern w:val="0"/>
                <w:sz w:val="22"/>
                <w:szCs w:val="21"/>
              </w:rPr>
            </w:pPr>
            <w:r w:rsidRPr="00E7168B">
              <w:rPr>
                <w:rFonts w:ascii="宋体" w:hAnsi="宋体" w:cs="宋体" w:hint="eastAsia"/>
                <w:color w:val="000000"/>
                <w:kern w:val="0"/>
                <w:sz w:val="22"/>
                <w:szCs w:val="21"/>
              </w:rPr>
              <w:t>5</w:t>
            </w:r>
          </w:p>
        </w:tc>
      </w:tr>
      <w:tr w:rsidR="00481F0F" w:rsidRPr="00C70196" w:rsidTr="00E7168B">
        <w:trPr>
          <w:trHeight w:val="176"/>
        </w:trPr>
        <w:tc>
          <w:tcPr>
            <w:tcW w:w="814" w:type="pct"/>
            <w:vMerge/>
            <w:vAlign w:val="center"/>
          </w:tcPr>
          <w:p w:rsidR="00481F0F" w:rsidRPr="00C70196" w:rsidRDefault="00481F0F" w:rsidP="00481F0F">
            <w:pPr>
              <w:widowControl/>
              <w:jc w:val="center"/>
              <w:rPr>
                <w:rFonts w:ascii="宋体" w:hAnsi="宋体" w:cs="宋体"/>
                <w:color w:val="000000"/>
                <w:kern w:val="0"/>
                <w:sz w:val="22"/>
                <w:szCs w:val="21"/>
              </w:rPr>
            </w:pPr>
          </w:p>
        </w:tc>
        <w:tc>
          <w:tcPr>
            <w:tcW w:w="1511" w:type="pct"/>
            <w:vMerge w:val="restar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预算编制（10分）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测算依据（5分）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5</w:t>
            </w:r>
          </w:p>
        </w:tc>
      </w:tr>
      <w:tr w:rsidR="00481F0F" w:rsidRPr="00C70196" w:rsidTr="00E7168B">
        <w:trPr>
          <w:trHeight w:val="150"/>
        </w:trPr>
        <w:tc>
          <w:tcPr>
            <w:tcW w:w="814" w:type="pct"/>
            <w:vMerge/>
            <w:vAlign w:val="center"/>
          </w:tcPr>
          <w:p w:rsidR="00481F0F" w:rsidRPr="00C70196" w:rsidRDefault="00481F0F" w:rsidP="00481F0F">
            <w:pPr>
              <w:widowControl/>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目标管理（5分）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5</w:t>
            </w:r>
          </w:p>
        </w:tc>
      </w:tr>
      <w:tr w:rsidR="00481F0F" w:rsidRPr="00C70196" w:rsidTr="00E7168B">
        <w:trPr>
          <w:trHeight w:val="74"/>
        </w:trPr>
        <w:tc>
          <w:tcPr>
            <w:tcW w:w="814" w:type="pct"/>
            <w:vMerge w:val="restart"/>
            <w:vAlign w:val="center"/>
          </w:tcPr>
          <w:p w:rsidR="00481F0F" w:rsidRDefault="00481F0F" w:rsidP="00481F0F">
            <w:pPr>
              <w:widowControl/>
              <w:jc w:val="center"/>
              <w:rPr>
                <w:rFonts w:ascii="宋体" w:hAnsi="宋体" w:cs="宋体"/>
                <w:color w:val="000000"/>
                <w:kern w:val="0"/>
                <w:sz w:val="22"/>
                <w:szCs w:val="21"/>
              </w:rPr>
            </w:pPr>
            <w:r w:rsidRPr="00C70196">
              <w:rPr>
                <w:rFonts w:ascii="宋体" w:hAnsi="宋体" w:cs="宋体" w:hint="eastAsia"/>
                <w:color w:val="000000"/>
                <w:kern w:val="0"/>
                <w:sz w:val="22"/>
                <w:szCs w:val="21"/>
              </w:rPr>
              <w:t>综合管理</w:t>
            </w:r>
          </w:p>
          <w:p w:rsidR="00481F0F" w:rsidRPr="00C70196" w:rsidRDefault="00481F0F" w:rsidP="00481F0F">
            <w:pPr>
              <w:widowControl/>
              <w:jc w:val="center"/>
              <w:rPr>
                <w:rFonts w:ascii="宋体" w:hAnsi="宋体" w:cs="宋体"/>
                <w:color w:val="000000"/>
                <w:kern w:val="0"/>
                <w:sz w:val="22"/>
                <w:szCs w:val="21"/>
              </w:rPr>
            </w:pPr>
            <w:r w:rsidRPr="00C70196">
              <w:rPr>
                <w:rFonts w:ascii="宋体" w:hAnsi="宋体" w:cs="宋体" w:hint="eastAsia"/>
                <w:color w:val="000000"/>
                <w:kern w:val="0"/>
                <w:sz w:val="22"/>
                <w:szCs w:val="21"/>
              </w:rPr>
              <w:t>（30分）</w:t>
            </w:r>
          </w:p>
        </w:tc>
        <w:tc>
          <w:tcPr>
            <w:tcW w:w="1511" w:type="pct"/>
            <w:vMerge w:val="restar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专项资金分配时限（2分）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本级财力专项预算分配时限（1分）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1</w:t>
            </w:r>
          </w:p>
        </w:tc>
      </w:tr>
      <w:tr w:rsidR="00481F0F" w:rsidRPr="00C70196" w:rsidTr="00E7168B">
        <w:trPr>
          <w:trHeight w:val="159"/>
        </w:trPr>
        <w:tc>
          <w:tcPr>
            <w:tcW w:w="814" w:type="pct"/>
            <w:vMerge/>
            <w:vAlign w:val="center"/>
          </w:tcPr>
          <w:p w:rsidR="00481F0F" w:rsidRPr="00C70196" w:rsidRDefault="00481F0F" w:rsidP="00481F0F">
            <w:pPr>
              <w:jc w:val="center"/>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上级专款分配合</w:t>
            </w:r>
            <w:proofErr w:type="gramStart"/>
            <w:r w:rsidRPr="00C70196">
              <w:rPr>
                <w:rFonts w:ascii="宋体" w:hAnsi="宋体" w:cs="宋体" w:hint="eastAsia"/>
                <w:color w:val="000000"/>
                <w:kern w:val="0"/>
                <w:sz w:val="22"/>
                <w:szCs w:val="21"/>
              </w:rPr>
              <w:t>规</w:t>
            </w:r>
            <w:proofErr w:type="gramEnd"/>
            <w:r w:rsidRPr="00C70196">
              <w:rPr>
                <w:rFonts w:ascii="宋体" w:hAnsi="宋体" w:cs="宋体" w:hint="eastAsia"/>
                <w:color w:val="000000"/>
                <w:kern w:val="0"/>
                <w:sz w:val="22"/>
                <w:szCs w:val="21"/>
              </w:rPr>
              <w:t>率（1分）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1</w:t>
            </w:r>
          </w:p>
        </w:tc>
      </w:tr>
      <w:tr w:rsidR="00481F0F" w:rsidRPr="00C70196" w:rsidTr="00E7168B">
        <w:trPr>
          <w:trHeight w:val="151"/>
        </w:trPr>
        <w:tc>
          <w:tcPr>
            <w:tcW w:w="814" w:type="pct"/>
            <w:vMerge/>
            <w:vAlign w:val="center"/>
          </w:tcPr>
          <w:p w:rsidR="00481F0F" w:rsidRPr="00C70196" w:rsidRDefault="00481F0F" w:rsidP="00481F0F">
            <w:pPr>
              <w:jc w:val="center"/>
              <w:rPr>
                <w:rFonts w:ascii="宋体" w:hAnsi="宋体" w:cs="宋体"/>
                <w:color w:val="000000"/>
                <w:kern w:val="0"/>
                <w:sz w:val="22"/>
                <w:szCs w:val="21"/>
              </w:rPr>
            </w:pPr>
          </w:p>
        </w:tc>
        <w:tc>
          <w:tcPr>
            <w:tcW w:w="151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中期评估（2分）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执行中期评估（2分）</w:t>
            </w:r>
          </w:p>
        </w:tc>
        <w:tc>
          <w:tcPr>
            <w:tcW w:w="414" w:type="pct"/>
          </w:tcPr>
          <w:p w:rsidR="00481F0F" w:rsidRPr="00C70196" w:rsidRDefault="00412166" w:rsidP="00481F0F">
            <w:pPr>
              <w:widowControl/>
              <w:spacing w:line="320" w:lineRule="exact"/>
              <w:jc w:val="left"/>
              <w:rPr>
                <w:rFonts w:ascii="宋体" w:hAnsi="宋体" w:cs="宋体"/>
                <w:color w:val="000000"/>
                <w:kern w:val="0"/>
                <w:sz w:val="22"/>
                <w:szCs w:val="21"/>
              </w:rPr>
            </w:pPr>
            <w:r>
              <w:rPr>
                <w:rFonts w:ascii="宋体" w:hAnsi="宋体" w:cs="宋体" w:hint="eastAsia"/>
                <w:color w:val="000000"/>
                <w:kern w:val="0"/>
                <w:sz w:val="22"/>
                <w:szCs w:val="21"/>
              </w:rPr>
              <w:t>2</w:t>
            </w:r>
          </w:p>
        </w:tc>
      </w:tr>
      <w:tr w:rsidR="00481F0F" w:rsidRPr="00C70196" w:rsidTr="00E7168B">
        <w:trPr>
          <w:trHeight w:val="187"/>
        </w:trPr>
        <w:tc>
          <w:tcPr>
            <w:tcW w:w="814" w:type="pct"/>
            <w:vMerge/>
            <w:vAlign w:val="center"/>
          </w:tcPr>
          <w:p w:rsidR="00481F0F" w:rsidRPr="00C70196" w:rsidRDefault="00481F0F" w:rsidP="00481F0F">
            <w:pPr>
              <w:jc w:val="center"/>
              <w:rPr>
                <w:rFonts w:ascii="宋体" w:hAnsi="宋体" w:cs="宋体"/>
                <w:color w:val="000000"/>
                <w:kern w:val="0"/>
                <w:sz w:val="22"/>
                <w:szCs w:val="21"/>
              </w:rPr>
            </w:pPr>
          </w:p>
        </w:tc>
        <w:tc>
          <w:tcPr>
            <w:tcW w:w="1511" w:type="pct"/>
            <w:vMerge w:val="restar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绩效监控（5分）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预算执行进度监控（2分）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145"/>
        </w:trPr>
        <w:tc>
          <w:tcPr>
            <w:tcW w:w="814" w:type="pct"/>
            <w:vMerge/>
            <w:vAlign w:val="center"/>
          </w:tcPr>
          <w:p w:rsidR="00481F0F" w:rsidRPr="00C70196" w:rsidRDefault="00481F0F" w:rsidP="00481F0F">
            <w:pPr>
              <w:jc w:val="center"/>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绩效目标动态监控（3分）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188"/>
        </w:trPr>
        <w:tc>
          <w:tcPr>
            <w:tcW w:w="814" w:type="pct"/>
            <w:vMerge/>
            <w:vAlign w:val="center"/>
          </w:tcPr>
          <w:p w:rsidR="00481F0F" w:rsidRPr="00C70196" w:rsidRDefault="00481F0F" w:rsidP="00481F0F">
            <w:pPr>
              <w:jc w:val="center"/>
              <w:rPr>
                <w:rFonts w:ascii="宋体" w:hAnsi="宋体" w:cs="宋体"/>
                <w:color w:val="000000"/>
                <w:kern w:val="0"/>
                <w:sz w:val="22"/>
                <w:szCs w:val="21"/>
              </w:rPr>
            </w:pPr>
          </w:p>
        </w:tc>
        <w:tc>
          <w:tcPr>
            <w:tcW w:w="1511" w:type="pct"/>
            <w:vMerge w:val="restar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资产管理（6分）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资产管理信息化情况（2分）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62"/>
        </w:trPr>
        <w:tc>
          <w:tcPr>
            <w:tcW w:w="814" w:type="pct"/>
            <w:vMerge/>
            <w:vAlign w:val="center"/>
          </w:tcPr>
          <w:p w:rsidR="00481F0F" w:rsidRPr="00C70196" w:rsidRDefault="00481F0F" w:rsidP="00481F0F">
            <w:pPr>
              <w:jc w:val="center"/>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行政事业单位资产报告情况（2分）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94"/>
        </w:trPr>
        <w:tc>
          <w:tcPr>
            <w:tcW w:w="814" w:type="pct"/>
            <w:vMerge/>
            <w:vAlign w:val="center"/>
          </w:tcPr>
          <w:p w:rsidR="00481F0F" w:rsidRPr="00C70196" w:rsidRDefault="00481F0F" w:rsidP="00481F0F">
            <w:pPr>
              <w:jc w:val="center"/>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资产管理与预算管理相结合（2分）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50"/>
        </w:trPr>
        <w:tc>
          <w:tcPr>
            <w:tcW w:w="814" w:type="pct"/>
            <w:vMerge/>
            <w:vAlign w:val="center"/>
          </w:tcPr>
          <w:p w:rsidR="00481F0F" w:rsidRPr="00C70196" w:rsidRDefault="00481F0F" w:rsidP="00481F0F">
            <w:pPr>
              <w:widowControl/>
              <w:jc w:val="center"/>
              <w:rPr>
                <w:rFonts w:ascii="宋体" w:hAnsi="宋体" w:cs="宋体"/>
                <w:color w:val="000000"/>
                <w:kern w:val="0"/>
                <w:sz w:val="22"/>
                <w:szCs w:val="21"/>
              </w:rPr>
            </w:pPr>
          </w:p>
        </w:tc>
        <w:tc>
          <w:tcPr>
            <w:tcW w:w="151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内控制度管理（4分）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内部控制</w:t>
            </w:r>
            <w:proofErr w:type="gramStart"/>
            <w:r w:rsidRPr="00C70196">
              <w:rPr>
                <w:rFonts w:ascii="宋体" w:hAnsi="宋体" w:cs="宋体" w:hint="eastAsia"/>
                <w:color w:val="000000"/>
                <w:kern w:val="0"/>
                <w:sz w:val="22"/>
                <w:szCs w:val="21"/>
              </w:rPr>
              <w:t>度健全</w:t>
            </w:r>
            <w:proofErr w:type="gramEnd"/>
            <w:r w:rsidRPr="00C70196">
              <w:rPr>
                <w:rFonts w:ascii="宋体" w:hAnsi="宋体" w:cs="宋体" w:hint="eastAsia"/>
                <w:color w:val="000000"/>
                <w:kern w:val="0"/>
                <w:sz w:val="22"/>
                <w:szCs w:val="21"/>
              </w:rPr>
              <w:t>完整（4分）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4</w:t>
            </w:r>
          </w:p>
        </w:tc>
      </w:tr>
      <w:tr w:rsidR="00481F0F" w:rsidRPr="00C70196" w:rsidTr="00E7168B">
        <w:trPr>
          <w:trHeight w:val="122"/>
        </w:trPr>
        <w:tc>
          <w:tcPr>
            <w:tcW w:w="814" w:type="pct"/>
            <w:vMerge/>
            <w:vAlign w:val="center"/>
          </w:tcPr>
          <w:p w:rsidR="00481F0F" w:rsidRPr="00C70196" w:rsidRDefault="00481F0F" w:rsidP="00481F0F">
            <w:pPr>
              <w:widowControl/>
              <w:jc w:val="left"/>
              <w:rPr>
                <w:rFonts w:ascii="宋体" w:hAnsi="宋体" w:cs="宋体"/>
                <w:color w:val="000000"/>
                <w:kern w:val="0"/>
                <w:sz w:val="22"/>
                <w:szCs w:val="21"/>
              </w:rPr>
            </w:pPr>
          </w:p>
        </w:tc>
        <w:tc>
          <w:tcPr>
            <w:tcW w:w="1511" w:type="pct"/>
            <w:vMerge w:val="restar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信息公开（6分）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预算公开（2分）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147"/>
        </w:trPr>
        <w:tc>
          <w:tcPr>
            <w:tcW w:w="814" w:type="pct"/>
            <w:vMerge/>
            <w:vAlign w:val="center"/>
          </w:tcPr>
          <w:p w:rsidR="00481F0F" w:rsidRPr="00C70196" w:rsidRDefault="00481F0F" w:rsidP="00481F0F">
            <w:pPr>
              <w:widowControl/>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决算公开（2分）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149"/>
        </w:trPr>
        <w:tc>
          <w:tcPr>
            <w:tcW w:w="814" w:type="pct"/>
            <w:vMerge/>
            <w:vAlign w:val="center"/>
          </w:tcPr>
          <w:p w:rsidR="00481F0F" w:rsidRPr="00C70196" w:rsidRDefault="00481F0F" w:rsidP="00481F0F">
            <w:pPr>
              <w:widowControl/>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绩效信息公开（2分）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107"/>
        </w:trPr>
        <w:tc>
          <w:tcPr>
            <w:tcW w:w="814" w:type="pct"/>
            <w:vMerge/>
            <w:vAlign w:val="center"/>
          </w:tcPr>
          <w:p w:rsidR="00481F0F" w:rsidRPr="00C70196" w:rsidRDefault="00481F0F" w:rsidP="00481F0F">
            <w:pPr>
              <w:widowControl/>
              <w:jc w:val="left"/>
              <w:rPr>
                <w:rFonts w:ascii="宋体" w:hAnsi="宋体" w:cs="宋体"/>
                <w:color w:val="000000"/>
                <w:kern w:val="0"/>
                <w:sz w:val="22"/>
                <w:szCs w:val="21"/>
              </w:rPr>
            </w:pPr>
          </w:p>
        </w:tc>
        <w:tc>
          <w:tcPr>
            <w:tcW w:w="1511" w:type="pct"/>
            <w:vMerge w:val="restar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绩效评价（5分）</w:t>
            </w: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绩效评价开展（2分）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2</w:t>
            </w:r>
          </w:p>
        </w:tc>
      </w:tr>
      <w:tr w:rsidR="00481F0F" w:rsidRPr="00C70196" w:rsidTr="00E7168B">
        <w:trPr>
          <w:trHeight w:val="153"/>
        </w:trPr>
        <w:tc>
          <w:tcPr>
            <w:tcW w:w="814" w:type="pct"/>
            <w:vMerge/>
            <w:vAlign w:val="center"/>
          </w:tcPr>
          <w:p w:rsidR="00481F0F" w:rsidRPr="00C70196" w:rsidRDefault="00481F0F" w:rsidP="00481F0F">
            <w:pPr>
              <w:widowControl/>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评价结果应用（3分）</w:t>
            </w:r>
          </w:p>
        </w:tc>
        <w:tc>
          <w:tcPr>
            <w:tcW w:w="414" w:type="pct"/>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3</w:t>
            </w:r>
          </w:p>
        </w:tc>
      </w:tr>
      <w:tr w:rsidR="00481F0F" w:rsidRPr="00C70196" w:rsidTr="00E7168B">
        <w:trPr>
          <w:trHeight w:val="148"/>
        </w:trPr>
        <w:tc>
          <w:tcPr>
            <w:tcW w:w="814" w:type="pct"/>
            <w:vMerge w:val="restart"/>
            <w:vAlign w:val="center"/>
          </w:tcPr>
          <w:p w:rsidR="00481F0F" w:rsidRPr="00C70196" w:rsidRDefault="00481F0F" w:rsidP="00481F0F">
            <w:pPr>
              <w:widowControl/>
              <w:jc w:val="center"/>
              <w:rPr>
                <w:rFonts w:ascii="宋体" w:hAnsi="宋体" w:cs="宋体"/>
                <w:color w:val="000000"/>
                <w:kern w:val="0"/>
                <w:sz w:val="22"/>
                <w:szCs w:val="21"/>
              </w:rPr>
            </w:pPr>
            <w:r w:rsidRPr="00C70196">
              <w:rPr>
                <w:rFonts w:ascii="宋体" w:hAnsi="宋体" w:cs="宋体" w:hint="eastAsia"/>
                <w:color w:val="000000"/>
                <w:kern w:val="0"/>
                <w:sz w:val="22"/>
                <w:szCs w:val="21"/>
              </w:rPr>
              <w:t>部门绩效情况（45分）</w:t>
            </w:r>
          </w:p>
          <w:p w:rsidR="00481F0F" w:rsidRPr="00C70196" w:rsidRDefault="00481F0F" w:rsidP="00481F0F">
            <w:pPr>
              <w:widowControl/>
              <w:jc w:val="center"/>
              <w:rPr>
                <w:rFonts w:ascii="宋体" w:hAnsi="宋体" w:cs="宋体"/>
                <w:color w:val="000000"/>
                <w:kern w:val="0"/>
                <w:sz w:val="22"/>
                <w:szCs w:val="21"/>
              </w:rPr>
            </w:pPr>
          </w:p>
        </w:tc>
        <w:tc>
          <w:tcPr>
            <w:tcW w:w="1511" w:type="pct"/>
            <w:vMerge w:val="restart"/>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p w:rsidR="00481F0F" w:rsidRPr="00412166" w:rsidRDefault="00412166" w:rsidP="00481F0F">
            <w:pPr>
              <w:rPr>
                <w:rFonts w:ascii="宋体" w:hAnsi="宋体" w:cs="宋体"/>
                <w:color w:val="000000"/>
                <w:kern w:val="0"/>
                <w:sz w:val="22"/>
                <w:szCs w:val="21"/>
              </w:rPr>
            </w:pPr>
            <w:r w:rsidRPr="00684A3D">
              <w:rPr>
                <w:rFonts w:ascii="宋体" w:hAnsi="宋体" w:cs="宋体" w:hint="eastAsia"/>
                <w:color w:val="000000"/>
                <w:kern w:val="0"/>
                <w:sz w:val="22"/>
                <w:szCs w:val="21"/>
              </w:rPr>
              <w:t>部门职责履行结果</w:t>
            </w:r>
            <w:r w:rsidR="00481F0F" w:rsidRPr="00412166">
              <w:rPr>
                <w:rFonts w:ascii="宋体" w:hAnsi="宋体" w:cs="宋体" w:hint="eastAsia"/>
                <w:color w:val="000000"/>
                <w:kern w:val="0"/>
                <w:sz w:val="22"/>
                <w:szCs w:val="21"/>
              </w:rPr>
              <w:t>（25分）</w:t>
            </w:r>
          </w:p>
          <w:p w:rsidR="00481F0F" w:rsidRPr="00C70196" w:rsidRDefault="00481F0F" w:rsidP="00481F0F">
            <w:pPr>
              <w:widowControl/>
              <w:spacing w:line="320" w:lineRule="exact"/>
              <w:jc w:val="left"/>
              <w:rPr>
                <w:rFonts w:ascii="宋体" w:hAnsi="宋体" w:cs="宋体"/>
                <w:color w:val="000000"/>
                <w:kern w:val="0"/>
                <w:sz w:val="22"/>
                <w:szCs w:val="21"/>
              </w:rPr>
            </w:pPr>
          </w:p>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基层组织建设</w:t>
            </w:r>
            <w:r>
              <w:rPr>
                <w:rFonts w:ascii="宋体" w:hAnsi="宋体" w:cs="宋体" w:hint="eastAsia"/>
                <w:color w:val="000000"/>
                <w:kern w:val="0"/>
                <w:sz w:val="22"/>
                <w:szCs w:val="21"/>
              </w:rPr>
              <w:t>（5分）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5</w:t>
            </w:r>
          </w:p>
        </w:tc>
      </w:tr>
      <w:tr w:rsidR="00481F0F" w:rsidRPr="00C70196" w:rsidTr="00E7168B">
        <w:trPr>
          <w:trHeight w:val="48"/>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党员干部队伍建设</w:t>
            </w:r>
            <w:r>
              <w:rPr>
                <w:rFonts w:ascii="宋体" w:hAnsi="宋体" w:cs="宋体" w:hint="eastAsia"/>
                <w:color w:val="000000"/>
                <w:kern w:val="0"/>
                <w:sz w:val="22"/>
                <w:szCs w:val="21"/>
              </w:rPr>
              <w:t>（5分）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5</w:t>
            </w:r>
          </w:p>
        </w:tc>
      </w:tr>
      <w:tr w:rsidR="00481F0F" w:rsidRPr="00C70196" w:rsidTr="00E7168B">
        <w:trPr>
          <w:trHeight w:val="48"/>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党建促脱贫攻坚及乡村振兴</w:t>
            </w:r>
            <w:r>
              <w:rPr>
                <w:rFonts w:ascii="宋体" w:hAnsi="宋体" w:cs="宋体" w:hint="eastAsia"/>
                <w:color w:val="000000"/>
                <w:kern w:val="0"/>
                <w:sz w:val="22"/>
                <w:szCs w:val="21"/>
              </w:rPr>
              <w:t>（5分）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5</w:t>
            </w:r>
          </w:p>
        </w:tc>
      </w:tr>
      <w:tr w:rsidR="00481F0F" w:rsidRPr="00C70196" w:rsidTr="00E7168B">
        <w:trPr>
          <w:trHeight w:val="176"/>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人才工作</w:t>
            </w:r>
            <w:r>
              <w:rPr>
                <w:rFonts w:ascii="宋体" w:hAnsi="宋体" w:cs="宋体" w:hint="eastAsia"/>
                <w:color w:val="000000"/>
                <w:kern w:val="0"/>
                <w:sz w:val="22"/>
                <w:szCs w:val="21"/>
              </w:rPr>
              <w:t>（5分）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5</w:t>
            </w:r>
          </w:p>
        </w:tc>
      </w:tr>
      <w:tr w:rsidR="00481F0F" w:rsidRPr="00C70196" w:rsidTr="00E7168B">
        <w:trPr>
          <w:trHeight w:val="146"/>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81F0F">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老干部工作</w:t>
            </w:r>
            <w:r>
              <w:rPr>
                <w:rFonts w:ascii="宋体" w:hAnsi="宋体" w:cs="宋体" w:hint="eastAsia"/>
                <w:color w:val="000000"/>
                <w:kern w:val="0"/>
                <w:sz w:val="22"/>
                <w:szCs w:val="21"/>
              </w:rPr>
              <w:t>（5分）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5</w:t>
            </w:r>
          </w:p>
        </w:tc>
      </w:tr>
      <w:tr w:rsidR="00481F0F" w:rsidRPr="00C70196" w:rsidTr="00E7168B">
        <w:trPr>
          <w:trHeight w:val="153"/>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restart"/>
            <w:vAlign w:val="center"/>
          </w:tcPr>
          <w:p w:rsidR="00481F0F" w:rsidRPr="00C70196" w:rsidRDefault="00412166" w:rsidP="00412166">
            <w:pPr>
              <w:widowControl/>
              <w:spacing w:line="320" w:lineRule="exact"/>
              <w:jc w:val="left"/>
              <w:rPr>
                <w:rFonts w:ascii="宋体" w:hAnsi="宋体" w:cs="宋体"/>
                <w:color w:val="000000"/>
                <w:kern w:val="0"/>
                <w:sz w:val="22"/>
                <w:szCs w:val="21"/>
              </w:rPr>
            </w:pPr>
            <w:r w:rsidRPr="00684A3D">
              <w:rPr>
                <w:rFonts w:ascii="宋体" w:hAnsi="宋体" w:cs="宋体" w:hint="eastAsia"/>
                <w:color w:val="000000"/>
                <w:kern w:val="0"/>
                <w:sz w:val="22"/>
                <w:szCs w:val="21"/>
              </w:rPr>
              <w:t>重点项目绩效评价结果（10分）</w:t>
            </w:r>
          </w:p>
        </w:tc>
        <w:tc>
          <w:tcPr>
            <w:tcW w:w="2261" w:type="pct"/>
            <w:vAlign w:val="center"/>
          </w:tcPr>
          <w:p w:rsidR="00481F0F" w:rsidRPr="00C70196" w:rsidRDefault="00412166" w:rsidP="00481F0F">
            <w:pPr>
              <w:widowControl/>
              <w:spacing w:line="320" w:lineRule="exact"/>
              <w:jc w:val="left"/>
              <w:rPr>
                <w:rFonts w:ascii="宋体" w:hAnsi="宋体" w:cs="宋体"/>
                <w:color w:val="000000"/>
                <w:kern w:val="0"/>
                <w:sz w:val="22"/>
                <w:szCs w:val="21"/>
              </w:rPr>
            </w:pPr>
            <w:r w:rsidRPr="00684A3D">
              <w:rPr>
                <w:rFonts w:ascii="宋体" w:hAnsi="宋体" w:cs="宋体" w:hint="eastAsia"/>
                <w:color w:val="000000"/>
                <w:kern w:val="0"/>
                <w:sz w:val="22"/>
                <w:szCs w:val="21"/>
              </w:rPr>
              <w:t>评价项目覆盖率</w:t>
            </w:r>
            <w:r w:rsidR="00481F0F" w:rsidRPr="00C70196">
              <w:rPr>
                <w:rFonts w:ascii="宋体" w:hAnsi="宋体" w:cs="宋体" w:hint="eastAsia"/>
                <w:color w:val="000000"/>
                <w:kern w:val="0"/>
                <w:sz w:val="22"/>
                <w:szCs w:val="21"/>
              </w:rPr>
              <w:t>4分）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4</w:t>
            </w:r>
          </w:p>
        </w:tc>
      </w:tr>
      <w:tr w:rsidR="00481F0F" w:rsidRPr="00C70196" w:rsidTr="00E7168B">
        <w:trPr>
          <w:trHeight w:val="146"/>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12166" w:rsidP="00481F0F">
            <w:pPr>
              <w:widowControl/>
              <w:spacing w:line="320" w:lineRule="exact"/>
              <w:jc w:val="left"/>
              <w:rPr>
                <w:rFonts w:ascii="宋体" w:hAnsi="宋体" w:cs="宋体"/>
                <w:color w:val="000000"/>
                <w:kern w:val="0"/>
                <w:sz w:val="22"/>
                <w:szCs w:val="21"/>
              </w:rPr>
            </w:pPr>
            <w:r>
              <w:rPr>
                <w:rFonts w:ascii="宋体" w:hAnsi="宋体" w:cs="宋体" w:hint="eastAsia"/>
                <w:color w:val="000000"/>
                <w:kern w:val="0"/>
                <w:sz w:val="22"/>
                <w:szCs w:val="21"/>
              </w:rPr>
              <w:t>评价结果报告</w:t>
            </w:r>
            <w:r w:rsidR="00481F0F" w:rsidRPr="00C70196">
              <w:rPr>
                <w:rFonts w:ascii="宋体" w:hAnsi="宋体" w:cs="宋体" w:hint="eastAsia"/>
                <w:color w:val="000000"/>
                <w:kern w:val="0"/>
                <w:sz w:val="22"/>
                <w:szCs w:val="21"/>
              </w:rPr>
              <w:t>（3分）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3</w:t>
            </w:r>
          </w:p>
        </w:tc>
      </w:tr>
      <w:tr w:rsidR="00481F0F" w:rsidRPr="00C70196" w:rsidTr="00E7168B">
        <w:trPr>
          <w:trHeight w:val="147"/>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12166" w:rsidP="00481F0F">
            <w:pPr>
              <w:widowControl/>
              <w:spacing w:line="320" w:lineRule="exact"/>
              <w:jc w:val="left"/>
              <w:rPr>
                <w:rFonts w:ascii="宋体" w:hAnsi="宋体" w:cs="宋体"/>
                <w:color w:val="000000"/>
                <w:kern w:val="0"/>
                <w:sz w:val="22"/>
                <w:szCs w:val="21"/>
              </w:rPr>
            </w:pPr>
            <w:r w:rsidRPr="00684A3D">
              <w:rPr>
                <w:rFonts w:ascii="宋体" w:hAnsi="宋体" w:cs="宋体" w:hint="eastAsia"/>
                <w:color w:val="000000"/>
                <w:kern w:val="0"/>
                <w:sz w:val="22"/>
                <w:szCs w:val="21"/>
              </w:rPr>
              <w:t>整改完成率</w:t>
            </w:r>
            <w:r w:rsidR="00481F0F" w:rsidRPr="00C70196">
              <w:rPr>
                <w:rFonts w:ascii="宋体" w:hAnsi="宋体" w:cs="宋体" w:hint="eastAsia"/>
                <w:color w:val="000000"/>
                <w:kern w:val="0"/>
                <w:sz w:val="22"/>
                <w:szCs w:val="21"/>
              </w:rPr>
              <w:t>（3分）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3</w:t>
            </w:r>
          </w:p>
        </w:tc>
      </w:tr>
      <w:tr w:rsidR="00481F0F" w:rsidRPr="00C70196" w:rsidTr="00E7168B">
        <w:trPr>
          <w:trHeight w:val="146"/>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restart"/>
            <w:vAlign w:val="center"/>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满意度（10分）</w:t>
            </w:r>
          </w:p>
        </w:tc>
        <w:tc>
          <w:tcPr>
            <w:tcW w:w="2261" w:type="pct"/>
            <w:vAlign w:val="center"/>
          </w:tcPr>
          <w:p w:rsidR="00481F0F" w:rsidRPr="00C70196" w:rsidRDefault="00481F0F" w:rsidP="00412166">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协作部门满意度（3分）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3</w:t>
            </w:r>
          </w:p>
        </w:tc>
      </w:tr>
      <w:tr w:rsidR="00481F0F" w:rsidRPr="00C70196" w:rsidTr="00E7168B">
        <w:trPr>
          <w:trHeight w:val="148"/>
        </w:trPr>
        <w:tc>
          <w:tcPr>
            <w:tcW w:w="814" w:type="pct"/>
            <w:vMerge/>
            <w:vAlign w:val="center"/>
          </w:tcPr>
          <w:p w:rsidR="00481F0F" w:rsidRPr="00C70196" w:rsidRDefault="00481F0F" w:rsidP="00481F0F">
            <w:pPr>
              <w:jc w:val="left"/>
              <w:rPr>
                <w:rFonts w:ascii="宋体" w:hAnsi="宋体" w:cs="宋体"/>
                <w:color w:val="000000"/>
                <w:kern w:val="0"/>
                <w:sz w:val="22"/>
                <w:szCs w:val="21"/>
              </w:rPr>
            </w:pPr>
          </w:p>
        </w:tc>
        <w:tc>
          <w:tcPr>
            <w:tcW w:w="1511" w:type="pct"/>
            <w:vMerge/>
            <w:vAlign w:val="center"/>
          </w:tcPr>
          <w:p w:rsidR="00481F0F" w:rsidRPr="00C70196" w:rsidRDefault="00481F0F" w:rsidP="00481F0F">
            <w:pPr>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12166">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管理对象满意度（3分）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3</w:t>
            </w:r>
          </w:p>
        </w:tc>
      </w:tr>
      <w:tr w:rsidR="00481F0F" w:rsidRPr="00C70196" w:rsidTr="00E7168B">
        <w:trPr>
          <w:trHeight w:val="169"/>
        </w:trPr>
        <w:tc>
          <w:tcPr>
            <w:tcW w:w="814" w:type="pct"/>
            <w:vMerge/>
            <w:vAlign w:val="center"/>
          </w:tcPr>
          <w:p w:rsidR="00481F0F" w:rsidRPr="00C70196" w:rsidRDefault="00481F0F" w:rsidP="00481F0F">
            <w:pPr>
              <w:widowControl/>
              <w:jc w:val="left"/>
              <w:rPr>
                <w:rFonts w:ascii="宋体" w:hAnsi="宋体" w:cs="宋体"/>
                <w:color w:val="000000"/>
                <w:kern w:val="0"/>
                <w:sz w:val="22"/>
                <w:szCs w:val="21"/>
              </w:rPr>
            </w:pPr>
          </w:p>
        </w:tc>
        <w:tc>
          <w:tcPr>
            <w:tcW w:w="1511" w:type="pct"/>
            <w:vMerge/>
            <w:vAlign w:val="center"/>
          </w:tcPr>
          <w:p w:rsidR="00481F0F" w:rsidRPr="00C70196" w:rsidRDefault="00481F0F" w:rsidP="00481F0F">
            <w:pPr>
              <w:widowControl/>
              <w:spacing w:line="320" w:lineRule="exact"/>
              <w:jc w:val="left"/>
              <w:rPr>
                <w:rFonts w:ascii="宋体" w:hAnsi="宋体" w:cs="宋体"/>
                <w:color w:val="000000"/>
                <w:kern w:val="0"/>
                <w:sz w:val="22"/>
                <w:szCs w:val="21"/>
              </w:rPr>
            </w:pPr>
          </w:p>
        </w:tc>
        <w:tc>
          <w:tcPr>
            <w:tcW w:w="2261" w:type="pct"/>
            <w:vAlign w:val="center"/>
          </w:tcPr>
          <w:p w:rsidR="00481F0F" w:rsidRPr="00C70196" w:rsidRDefault="00481F0F" w:rsidP="00412166">
            <w:pPr>
              <w:widowControl/>
              <w:spacing w:line="320" w:lineRule="exact"/>
              <w:jc w:val="left"/>
              <w:rPr>
                <w:rFonts w:ascii="宋体" w:hAnsi="宋体" w:cs="宋体"/>
                <w:color w:val="000000"/>
                <w:kern w:val="0"/>
                <w:sz w:val="22"/>
                <w:szCs w:val="21"/>
              </w:rPr>
            </w:pPr>
            <w:r w:rsidRPr="00C70196">
              <w:rPr>
                <w:rFonts w:ascii="宋体" w:hAnsi="宋体" w:cs="宋体" w:hint="eastAsia"/>
                <w:color w:val="000000"/>
                <w:kern w:val="0"/>
                <w:sz w:val="22"/>
                <w:szCs w:val="21"/>
              </w:rPr>
              <w:t>社会公众满意度（4分）</w:t>
            </w:r>
          </w:p>
        </w:tc>
        <w:tc>
          <w:tcPr>
            <w:tcW w:w="414" w:type="pct"/>
          </w:tcPr>
          <w:p w:rsidR="00481F0F" w:rsidRPr="00C70196" w:rsidRDefault="00481F0F" w:rsidP="00481F0F">
            <w:pPr>
              <w:widowControl/>
              <w:spacing w:line="320" w:lineRule="exact"/>
              <w:jc w:val="center"/>
              <w:rPr>
                <w:rFonts w:ascii="宋体" w:hAnsi="宋体" w:cs="宋体"/>
                <w:color w:val="000000"/>
                <w:kern w:val="0"/>
                <w:sz w:val="22"/>
                <w:szCs w:val="21"/>
              </w:rPr>
            </w:pPr>
            <w:r w:rsidRPr="00C70196">
              <w:rPr>
                <w:rFonts w:ascii="宋体" w:hAnsi="宋体" w:cs="宋体" w:hint="eastAsia"/>
                <w:color w:val="000000"/>
                <w:kern w:val="0"/>
                <w:sz w:val="22"/>
                <w:szCs w:val="21"/>
              </w:rPr>
              <w:t>4</w:t>
            </w:r>
          </w:p>
        </w:tc>
      </w:tr>
    </w:tbl>
    <w:p w:rsidR="00720FAE" w:rsidRDefault="00720FAE" w:rsidP="009B2C27">
      <w:pPr>
        <w:spacing w:line="580" w:lineRule="exact"/>
        <w:ind w:firstLineChars="200" w:firstLine="640"/>
        <w:rPr>
          <w:rFonts w:ascii="仿宋_GB2312" w:eastAsia="仿宋_GB2312" w:hAnsi="宋体"/>
          <w:sz w:val="32"/>
          <w:szCs w:val="32"/>
          <w:lang w:val="zh-CN"/>
        </w:rPr>
      </w:pPr>
      <w:bookmarkStart w:id="60" w:name="_Toc15396618"/>
    </w:p>
    <w:p w:rsidR="009B2C27" w:rsidRPr="009B2C27" w:rsidRDefault="00720FAE" w:rsidP="00A87C2D">
      <w:pPr>
        <w:widowControl/>
        <w:jc w:val="left"/>
        <w:rPr>
          <w:rFonts w:ascii="仿宋_GB2312" w:eastAsia="仿宋_GB2312" w:hAnsi="宋体"/>
          <w:sz w:val="32"/>
          <w:szCs w:val="32"/>
          <w:lang w:val="zh-CN"/>
        </w:rPr>
      </w:pPr>
      <w:r>
        <w:rPr>
          <w:rFonts w:ascii="仿宋_GB2312" w:eastAsia="仿宋_GB2312" w:hAnsi="宋体"/>
          <w:sz w:val="32"/>
          <w:szCs w:val="32"/>
          <w:lang w:val="zh-CN"/>
        </w:rPr>
        <w:br w:type="page"/>
      </w:r>
      <w:r w:rsidR="009B2C27" w:rsidRPr="009B2C27">
        <w:rPr>
          <w:rFonts w:ascii="仿宋_GB2312" w:eastAsia="仿宋_GB2312" w:hAnsi="宋体" w:hint="eastAsia"/>
          <w:sz w:val="32"/>
          <w:szCs w:val="32"/>
          <w:lang w:val="zh-CN"/>
        </w:rPr>
        <w:lastRenderedPageBreak/>
        <w:t>附件2：</w:t>
      </w:r>
    </w:p>
    <w:p w:rsidR="009B2C27" w:rsidRDefault="001A5EF0" w:rsidP="001A5EF0">
      <w:pPr>
        <w:spacing w:line="600" w:lineRule="exact"/>
        <w:jc w:val="center"/>
        <w:rPr>
          <w:rFonts w:ascii="方正小标宋简体" w:eastAsia="方正小标宋简体" w:hAnsi="宋体"/>
          <w:color w:val="000000"/>
          <w:kern w:val="0"/>
          <w:sz w:val="32"/>
          <w:szCs w:val="32"/>
          <w:lang w:val="zh-CN"/>
        </w:rPr>
      </w:pPr>
      <w:r w:rsidRPr="001A5EF0">
        <w:rPr>
          <w:rFonts w:ascii="方正小标宋简体" w:eastAsia="方正小标宋简体" w:hAnsi="宋体" w:hint="eastAsia"/>
          <w:color w:val="000000"/>
          <w:kern w:val="0"/>
          <w:sz w:val="32"/>
          <w:szCs w:val="32"/>
        </w:rPr>
        <w:t>基层组织建设</w:t>
      </w:r>
      <w:r w:rsidR="009B2C27" w:rsidRPr="001A5EF0">
        <w:rPr>
          <w:rFonts w:ascii="方正小标宋简体" w:eastAsia="方正小标宋简体" w:hAnsi="宋体" w:hint="eastAsia"/>
          <w:color w:val="000000"/>
          <w:kern w:val="0"/>
          <w:sz w:val="32"/>
          <w:szCs w:val="32"/>
          <w:lang w:val="zh-CN"/>
        </w:rPr>
        <w:t>项目</w:t>
      </w:r>
      <w:r w:rsidR="009B2C27" w:rsidRPr="001A5EF0">
        <w:rPr>
          <w:rFonts w:ascii="方正小标宋简体" w:eastAsia="方正小标宋简体" w:hAnsi="宋体" w:hint="eastAsia"/>
          <w:color w:val="000000"/>
          <w:kern w:val="0"/>
          <w:sz w:val="32"/>
          <w:szCs w:val="32"/>
        </w:rPr>
        <w:t>2019年</w:t>
      </w:r>
      <w:r w:rsidR="009B2C27" w:rsidRPr="001A5EF0">
        <w:rPr>
          <w:rFonts w:ascii="方正小标宋简体" w:eastAsia="方正小标宋简体" w:hAnsi="宋体" w:hint="eastAsia"/>
          <w:color w:val="000000"/>
          <w:kern w:val="0"/>
          <w:sz w:val="32"/>
          <w:szCs w:val="32"/>
          <w:lang w:val="zh-CN"/>
        </w:rPr>
        <w:t>绩效评价报告</w:t>
      </w:r>
    </w:p>
    <w:p w:rsidR="00A87C2D" w:rsidRPr="001A5EF0" w:rsidRDefault="00A87C2D" w:rsidP="001A5EF0">
      <w:pPr>
        <w:spacing w:line="600" w:lineRule="exact"/>
        <w:jc w:val="center"/>
        <w:rPr>
          <w:rFonts w:ascii="方正小标宋简体" w:eastAsia="方正小标宋简体" w:hAnsi="宋体"/>
          <w:color w:val="000000"/>
          <w:kern w:val="0"/>
          <w:sz w:val="32"/>
          <w:szCs w:val="32"/>
          <w:lang w:val="zh-CN"/>
        </w:rPr>
      </w:pPr>
    </w:p>
    <w:p w:rsidR="009B2C27" w:rsidRDefault="009B2C27" w:rsidP="009B2C27">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A5EF0" w:rsidRDefault="00720FAE" w:rsidP="001A5EF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该项目根据区委组织部2019年重点工作任务需要立项，以实际开支情况作为资金申报的依据，由区委组织部负责该项目具体实施、过程监管和事后评价。具体绩效目标为：</w:t>
      </w:r>
      <w:r w:rsidRPr="00C36257">
        <w:rPr>
          <w:rFonts w:ascii="仿宋_GB2312" w:eastAsia="仿宋_GB2312" w:hAnsi="宋体" w:hint="eastAsia"/>
          <w:sz w:val="32"/>
          <w:szCs w:val="32"/>
          <w:lang w:val="zh-CN"/>
        </w:rPr>
        <w:t>贯彻落实新时代党的建设总要求，全面落实全国、全省、全市组织部长会议精神，推进各领域党支部标准化建设，高质量开展“不忘初心、牢记使命”主题教育，严实干部队伍建设、党员发展、党员教育管理等工作，建强基层组织体系，全面提升基层党组织组织力，推动基层党建全面进步全面过硬。</w:t>
      </w:r>
    </w:p>
    <w:p w:rsidR="00720FAE" w:rsidRDefault="00720FAE" w:rsidP="00720FA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项目绩效自评采用的组织实施步骤及方法：该项目具体由区委组织部组织一股、组织二股、组织三股</w:t>
      </w:r>
      <w:r w:rsidR="00B269DA">
        <w:rPr>
          <w:rFonts w:ascii="仿宋_GB2312" w:eastAsia="仿宋_GB2312" w:hAnsi="宋体" w:hint="eastAsia"/>
          <w:sz w:val="32"/>
          <w:szCs w:val="32"/>
          <w:lang w:val="zh-CN"/>
        </w:rPr>
        <w:t>申报</w:t>
      </w:r>
      <w:r>
        <w:rPr>
          <w:rFonts w:ascii="仿宋_GB2312" w:eastAsia="仿宋_GB2312" w:hAnsi="宋体" w:hint="eastAsia"/>
          <w:sz w:val="32"/>
          <w:szCs w:val="32"/>
          <w:lang w:val="zh-CN"/>
        </w:rPr>
        <w:t>实施，分管业务股室副部长初审，分管财务副部长审批</w:t>
      </w:r>
      <w:r w:rsidR="00B269DA">
        <w:rPr>
          <w:rFonts w:ascii="仿宋_GB2312" w:eastAsia="仿宋_GB2312" w:hAnsi="宋体" w:hint="eastAsia"/>
          <w:sz w:val="32"/>
          <w:szCs w:val="32"/>
          <w:lang w:val="zh-CN"/>
        </w:rPr>
        <w:t>。项目资金预算申报时实行“两上两下”，使用实行一事一</w:t>
      </w:r>
      <w:r>
        <w:rPr>
          <w:rFonts w:ascii="仿宋_GB2312" w:eastAsia="仿宋_GB2312" w:hAnsi="宋体" w:hint="eastAsia"/>
          <w:sz w:val="32"/>
          <w:szCs w:val="32"/>
          <w:lang w:val="zh-CN"/>
        </w:rPr>
        <w:t>审，分事前、事中、事后控制，达到项目预期目的。</w:t>
      </w:r>
    </w:p>
    <w:p w:rsidR="00B269DA" w:rsidRPr="00A87C2D" w:rsidRDefault="00B269DA" w:rsidP="00720FAE">
      <w:pPr>
        <w:adjustRightInd w:val="0"/>
        <w:snapToGrid w:val="0"/>
        <w:spacing w:line="600" w:lineRule="exact"/>
        <w:ind w:firstLine="720"/>
        <w:rPr>
          <w:rFonts w:ascii="黑体" w:eastAsia="黑体" w:hAnsi="宋体"/>
          <w:sz w:val="32"/>
          <w:szCs w:val="32"/>
        </w:rPr>
      </w:pPr>
      <w:r w:rsidRPr="00A87C2D">
        <w:rPr>
          <w:rFonts w:ascii="黑体" w:eastAsia="黑体" w:hAnsi="宋体" w:hint="eastAsia"/>
          <w:sz w:val="32"/>
          <w:szCs w:val="32"/>
        </w:rPr>
        <w:t>二、评价结论及建议</w:t>
      </w:r>
    </w:p>
    <w:p w:rsidR="00795AD6" w:rsidRDefault="00795AD6" w:rsidP="00795AD6">
      <w:pPr>
        <w:adjustRightInd w:val="0"/>
        <w:snapToGrid w:val="0"/>
        <w:spacing w:line="600" w:lineRule="exact"/>
        <w:ind w:firstLine="720"/>
        <w:rPr>
          <w:rFonts w:ascii="仿宋" w:eastAsia="仿宋" w:hAnsi="仿宋" w:cs="仿宋_GB2312"/>
          <w:sz w:val="32"/>
          <w:szCs w:val="32"/>
        </w:rPr>
      </w:pPr>
      <w:r>
        <w:rPr>
          <w:rFonts w:ascii="仿宋_GB2312" w:eastAsia="仿宋_GB2312" w:hAnsi="仿宋_GB2312" w:cs="仿宋_GB2312" w:hint="eastAsia"/>
          <w:sz w:val="32"/>
          <w:szCs w:val="32"/>
        </w:rPr>
        <w:t>项目</w:t>
      </w:r>
      <w:r w:rsidRPr="00B160F4">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31.9</w:t>
      </w:r>
      <w:r w:rsidRPr="00B160F4">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25.9</w:t>
      </w:r>
      <w:r w:rsidRPr="00B160F4">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81.2</w:t>
      </w:r>
      <w:r w:rsidRPr="00B160F4">
        <w:rPr>
          <w:rFonts w:ascii="仿宋_GB2312" w:eastAsia="仿宋_GB2312" w:hAnsi="仿宋_GB2312" w:cs="仿宋_GB2312" w:hint="eastAsia"/>
          <w:sz w:val="32"/>
          <w:szCs w:val="32"/>
        </w:rPr>
        <w:t>%。2019年基层组织</w:t>
      </w:r>
      <w:r w:rsidRPr="00B160F4">
        <w:rPr>
          <w:rFonts w:eastAsia="仿宋_GB2312"/>
          <w:bCs/>
          <w:color w:val="000000"/>
          <w:sz w:val="32"/>
          <w:szCs w:val="32"/>
        </w:rPr>
        <w:t>坚持抓点示范、以点带面，高质量打造白朝乡徐家村、东坝街道东屏社区等党建示范点</w:t>
      </w:r>
      <w:r w:rsidRPr="00B160F4">
        <w:rPr>
          <w:rFonts w:eastAsia="仿宋_GB2312"/>
          <w:bCs/>
          <w:color w:val="000000"/>
          <w:sz w:val="32"/>
          <w:szCs w:val="32"/>
        </w:rPr>
        <w:t>4</w:t>
      </w:r>
      <w:r w:rsidRPr="00B160F4">
        <w:rPr>
          <w:rFonts w:eastAsia="仿宋_GB2312"/>
          <w:bCs/>
          <w:color w:val="000000"/>
          <w:sz w:val="32"/>
          <w:szCs w:val="32"/>
        </w:rPr>
        <w:t>个，各类</w:t>
      </w:r>
      <w:r w:rsidRPr="00B160F4">
        <w:rPr>
          <w:rFonts w:eastAsia="仿宋_GB2312"/>
          <w:bCs/>
          <w:color w:val="000000"/>
          <w:sz w:val="32"/>
          <w:szCs w:val="32"/>
        </w:rPr>
        <w:lastRenderedPageBreak/>
        <w:t>示范</w:t>
      </w:r>
      <w:proofErr w:type="gramStart"/>
      <w:r w:rsidRPr="00B160F4">
        <w:rPr>
          <w:rFonts w:eastAsia="仿宋_GB2312"/>
          <w:bCs/>
          <w:color w:val="000000"/>
          <w:sz w:val="32"/>
          <w:szCs w:val="32"/>
        </w:rPr>
        <w:t>点充分</w:t>
      </w:r>
      <w:proofErr w:type="gramEnd"/>
      <w:r w:rsidRPr="00B160F4">
        <w:rPr>
          <w:rFonts w:eastAsia="仿宋_GB2312"/>
          <w:bCs/>
          <w:color w:val="000000"/>
          <w:sz w:val="32"/>
          <w:szCs w:val="32"/>
        </w:rPr>
        <w:t>发挥示范引领、辐射带动作用，有力推动各领域基层党建质量整体提升</w:t>
      </w:r>
      <w:r w:rsidRPr="00B160F4">
        <w:rPr>
          <w:rFonts w:eastAsia="仿宋_GB2312"/>
          <w:bCs/>
          <w:sz w:val="32"/>
          <w:szCs w:val="32"/>
        </w:rPr>
        <w:t>。</w:t>
      </w:r>
      <w:r>
        <w:rPr>
          <w:rFonts w:ascii="仿宋_GB2312" w:eastAsia="仿宋_GB2312" w:hAnsi="仿宋_GB2312" w:cs="仿宋_GB2312" w:hint="eastAsia"/>
          <w:sz w:val="32"/>
          <w:szCs w:val="32"/>
        </w:rPr>
        <w:t>全年支出25.9万元，</w:t>
      </w:r>
      <w:r>
        <w:rPr>
          <w:rFonts w:ascii="仿宋" w:eastAsia="仿宋" w:hAnsi="仿宋" w:cs="仿宋_GB2312" w:hint="eastAsia"/>
          <w:sz w:val="32"/>
          <w:szCs w:val="32"/>
        </w:rPr>
        <w:t>主要为召开各类基层组织建设工作推进会、培训会、打造党建示范点建设等办公费、印刷费、会议费、培训费、差旅费。结转资金6万元，一是村级组织带头人学历提升计划学费补助未支付，二是部分印刷费未及时结算。</w:t>
      </w:r>
    </w:p>
    <w:p w:rsidR="00795AD6" w:rsidRDefault="00795AD6" w:rsidP="00795AD6">
      <w:pPr>
        <w:adjustRightInd w:val="0"/>
        <w:snapToGrid w:val="0"/>
        <w:spacing w:line="600" w:lineRule="exact"/>
        <w:ind w:firstLine="720"/>
        <w:rPr>
          <w:rFonts w:ascii="仿宋_GB2312" w:eastAsia="仿宋_GB2312" w:hAnsi="宋体"/>
          <w:sz w:val="32"/>
          <w:szCs w:val="32"/>
          <w:lang w:val="zh-CN"/>
        </w:rPr>
      </w:pPr>
      <w:r>
        <w:rPr>
          <w:rFonts w:ascii="仿宋" w:eastAsia="仿宋" w:hAnsi="仿宋" w:cs="仿宋_GB2312" w:hint="eastAsia"/>
          <w:sz w:val="32"/>
          <w:szCs w:val="32"/>
        </w:rPr>
        <w:t>存在的问题</w:t>
      </w:r>
      <w:r w:rsidR="00A87C2D">
        <w:rPr>
          <w:rFonts w:ascii="仿宋" w:eastAsia="仿宋" w:hAnsi="仿宋" w:cs="仿宋_GB2312" w:hint="eastAsia"/>
          <w:sz w:val="32"/>
          <w:szCs w:val="32"/>
        </w:rPr>
        <w:t>：</w:t>
      </w:r>
      <w:r>
        <w:rPr>
          <w:rFonts w:ascii="仿宋" w:eastAsia="仿宋" w:hAnsi="仿宋" w:cs="仿宋_GB2312" w:hint="eastAsia"/>
          <w:sz w:val="32"/>
          <w:szCs w:val="32"/>
        </w:rPr>
        <w:t>个别工作推进较为缓慢，资金拨付进度较慢。</w:t>
      </w:r>
    </w:p>
    <w:p w:rsidR="00A87C2D" w:rsidRDefault="00A87C2D" w:rsidP="009B2C27">
      <w:pPr>
        <w:spacing w:line="580" w:lineRule="exact"/>
        <w:ind w:firstLine="640"/>
        <w:rPr>
          <w:rFonts w:ascii="仿宋" w:eastAsia="仿宋" w:hAnsi="仿宋" w:cs="仿宋_GB2312"/>
          <w:sz w:val="32"/>
          <w:szCs w:val="32"/>
        </w:rPr>
      </w:pPr>
      <w:r w:rsidRPr="00A87C2D">
        <w:rPr>
          <w:rFonts w:ascii="仿宋" w:eastAsia="仿宋" w:hAnsi="仿宋" w:cs="仿宋_GB2312" w:hint="eastAsia"/>
          <w:sz w:val="32"/>
          <w:szCs w:val="32"/>
        </w:rPr>
        <w:t>下一步改进措施：一是建立管理台账，加快项目实施进度；</w:t>
      </w:r>
      <w:r>
        <w:rPr>
          <w:rFonts w:ascii="仿宋" w:eastAsia="仿宋" w:hAnsi="仿宋" w:cs="仿宋_GB2312" w:hint="eastAsia"/>
          <w:sz w:val="32"/>
          <w:szCs w:val="32"/>
        </w:rPr>
        <w:t>二是</w:t>
      </w:r>
      <w:r w:rsidRPr="00A87C2D">
        <w:rPr>
          <w:rFonts w:ascii="仿宋" w:eastAsia="仿宋" w:hAnsi="仿宋" w:cs="仿宋_GB2312" w:hint="eastAsia"/>
          <w:sz w:val="32"/>
          <w:szCs w:val="32"/>
        </w:rPr>
        <w:t>改进支付方式，提高资金执行效率</w:t>
      </w:r>
      <w:r w:rsidR="002C517F">
        <w:rPr>
          <w:rFonts w:ascii="仿宋" w:eastAsia="仿宋" w:hAnsi="仿宋" w:cs="仿宋_GB2312" w:hint="eastAsia"/>
          <w:sz w:val="32"/>
          <w:szCs w:val="32"/>
        </w:rPr>
        <w:t>；</w:t>
      </w:r>
      <w:r w:rsidR="0027181F">
        <w:rPr>
          <w:rFonts w:ascii="仿宋" w:eastAsia="仿宋" w:hAnsi="仿宋" w:cs="仿宋_GB2312" w:hint="eastAsia"/>
          <w:sz w:val="32"/>
          <w:szCs w:val="32"/>
        </w:rPr>
        <w:t>三是</w:t>
      </w:r>
      <w:r w:rsidR="0027181F" w:rsidRPr="00A87C2D">
        <w:rPr>
          <w:rFonts w:ascii="仿宋" w:eastAsia="仿宋" w:hAnsi="仿宋" w:cs="仿宋_GB2312" w:hint="eastAsia"/>
          <w:sz w:val="32"/>
          <w:szCs w:val="32"/>
        </w:rPr>
        <w:t>优化支出结构，科学编制来年预算。</w:t>
      </w:r>
    </w:p>
    <w:p w:rsidR="001958F4" w:rsidRDefault="001958F4">
      <w:pPr>
        <w:widowControl/>
        <w:jc w:val="left"/>
        <w:rPr>
          <w:rFonts w:ascii="仿宋" w:eastAsia="仿宋" w:hAnsi="仿宋" w:cs="仿宋_GB2312"/>
          <w:sz w:val="32"/>
          <w:szCs w:val="32"/>
        </w:rPr>
      </w:pPr>
      <w:r>
        <w:rPr>
          <w:rFonts w:ascii="仿宋" w:eastAsia="仿宋" w:hAnsi="仿宋" w:cs="仿宋_GB2312"/>
          <w:sz w:val="32"/>
          <w:szCs w:val="32"/>
        </w:rPr>
        <w:br w:type="page"/>
      </w:r>
    </w:p>
    <w:tbl>
      <w:tblPr>
        <w:tblpPr w:leftFromText="180" w:rightFromText="180" w:vertAnchor="text" w:horzAnchor="page" w:tblpXSpec="center" w:tblpY="423"/>
        <w:tblOverlap w:val="never"/>
        <w:tblW w:w="9513" w:type="dxa"/>
        <w:tblInd w:w="-15" w:type="dxa"/>
        <w:tblLayout w:type="fixed"/>
        <w:tblCellMar>
          <w:left w:w="0" w:type="dxa"/>
          <w:right w:w="0" w:type="dxa"/>
        </w:tblCellMar>
        <w:tblLook w:val="04A0" w:firstRow="1" w:lastRow="0" w:firstColumn="1" w:lastColumn="0" w:noHBand="0" w:noVBand="1"/>
      </w:tblPr>
      <w:tblGrid>
        <w:gridCol w:w="866"/>
        <w:gridCol w:w="410"/>
        <w:gridCol w:w="157"/>
        <w:gridCol w:w="567"/>
        <w:gridCol w:w="1276"/>
        <w:gridCol w:w="1276"/>
        <w:gridCol w:w="850"/>
        <w:gridCol w:w="709"/>
        <w:gridCol w:w="1358"/>
        <w:gridCol w:w="343"/>
        <w:gridCol w:w="850"/>
        <w:gridCol w:w="851"/>
      </w:tblGrid>
      <w:tr w:rsidR="003B3647" w:rsidRPr="000F3DE5" w:rsidTr="003B3647">
        <w:trPr>
          <w:trHeight w:val="685"/>
        </w:trPr>
        <w:tc>
          <w:tcPr>
            <w:tcW w:w="1276" w:type="dxa"/>
            <w:gridSpan w:val="2"/>
          </w:tcPr>
          <w:p w:rsidR="003B3647" w:rsidRPr="000F3DE5" w:rsidRDefault="003B3647" w:rsidP="000F3DE5">
            <w:pPr>
              <w:widowControl/>
              <w:jc w:val="center"/>
              <w:textAlignment w:val="center"/>
              <w:rPr>
                <w:rFonts w:ascii="宋体" w:hAnsi="宋体" w:cs="宋体"/>
                <w:b/>
                <w:bCs/>
                <w:color w:val="000000"/>
                <w:kern w:val="0"/>
                <w:sz w:val="32"/>
                <w:szCs w:val="32"/>
                <w:lang w:bidi="ar"/>
              </w:rPr>
            </w:pPr>
          </w:p>
        </w:tc>
        <w:tc>
          <w:tcPr>
            <w:tcW w:w="8237" w:type="dxa"/>
            <w:gridSpan w:val="10"/>
            <w:tcMar>
              <w:top w:w="15" w:type="dxa"/>
              <w:left w:w="15" w:type="dxa"/>
              <w:bottom w:w="0" w:type="dxa"/>
              <w:right w:w="15" w:type="dxa"/>
            </w:tcMar>
            <w:vAlign w:val="center"/>
          </w:tcPr>
          <w:p w:rsidR="003B3647" w:rsidRPr="000F3DE5" w:rsidRDefault="003B3647" w:rsidP="000F3DE5">
            <w:pPr>
              <w:widowControl/>
              <w:jc w:val="center"/>
              <w:textAlignment w:val="center"/>
              <w:rPr>
                <w:rFonts w:ascii="仿宋_GB2312" w:eastAsia="仿宋_GB2312" w:hAnsi="宋体" w:cs="宋体"/>
                <w:b/>
                <w:color w:val="000000"/>
                <w:sz w:val="32"/>
                <w:szCs w:val="32"/>
              </w:rPr>
            </w:pPr>
            <w:r w:rsidRPr="000F3DE5">
              <w:rPr>
                <w:rFonts w:ascii="宋体" w:hAnsi="宋体" w:cs="宋体" w:hint="eastAsia"/>
                <w:b/>
                <w:bCs/>
                <w:color w:val="000000"/>
                <w:kern w:val="0"/>
                <w:sz w:val="32"/>
                <w:szCs w:val="32"/>
                <w:lang w:bidi="ar"/>
              </w:rPr>
              <w:t>项目支出绩效目标完成情况表</w:t>
            </w:r>
            <w:r w:rsidRPr="000F3DE5">
              <w:rPr>
                <w:rFonts w:ascii="仿宋_GB2312" w:eastAsia="仿宋_GB2312" w:hAnsi="宋体" w:cs="宋体" w:hint="eastAsia"/>
                <w:b/>
                <w:color w:val="000000"/>
                <w:kern w:val="0"/>
                <w:sz w:val="32"/>
                <w:szCs w:val="32"/>
                <w:lang w:bidi="ar"/>
              </w:rPr>
              <w:br/>
              <w:t>(201</w:t>
            </w:r>
            <w:r>
              <w:rPr>
                <w:rFonts w:ascii="仿宋_GB2312" w:eastAsia="仿宋_GB2312" w:hAnsi="宋体" w:cs="宋体" w:hint="eastAsia"/>
                <w:b/>
                <w:color w:val="000000"/>
                <w:kern w:val="0"/>
                <w:sz w:val="32"/>
                <w:szCs w:val="32"/>
                <w:lang w:bidi="ar"/>
              </w:rPr>
              <w:t>9</w:t>
            </w:r>
            <w:r w:rsidRPr="000F3DE5">
              <w:rPr>
                <w:rFonts w:ascii="仿宋_GB2312" w:eastAsia="仿宋_GB2312" w:hAnsi="宋体" w:cs="宋体" w:hint="eastAsia"/>
                <w:b/>
                <w:color w:val="000000"/>
                <w:kern w:val="0"/>
                <w:sz w:val="32"/>
                <w:szCs w:val="32"/>
                <w:lang w:bidi="ar"/>
              </w:rPr>
              <w:t xml:space="preserve"> 年度)</w:t>
            </w:r>
          </w:p>
        </w:tc>
      </w:tr>
      <w:tr w:rsidR="00FF2C92" w:rsidRPr="000F3DE5" w:rsidTr="00FF2C92">
        <w:trPr>
          <w:trHeight w:val="292"/>
        </w:trPr>
        <w:tc>
          <w:tcPr>
            <w:tcW w:w="327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项目名称</w:t>
            </w:r>
          </w:p>
        </w:tc>
        <w:tc>
          <w:tcPr>
            <w:tcW w:w="6237" w:type="dxa"/>
            <w:gridSpan w:val="7"/>
            <w:tcBorders>
              <w:top w:val="single" w:sz="4" w:space="0" w:color="000000"/>
              <w:left w:val="single" w:sz="4" w:space="0" w:color="000000"/>
              <w:bottom w:val="single" w:sz="4" w:space="0" w:color="000000"/>
              <w:right w:val="single" w:sz="4" w:space="0" w:color="000000"/>
            </w:tcBorders>
          </w:tcPr>
          <w:p w:rsidR="00FF2C92" w:rsidRPr="000F3DE5" w:rsidRDefault="00FF2C92" w:rsidP="000F3DE5">
            <w:pPr>
              <w:jc w:val="center"/>
              <w:rPr>
                <w:rFonts w:ascii="宋体" w:hAnsi="宋体" w:cs="宋体"/>
                <w:color w:val="000000"/>
                <w:kern w:val="0"/>
                <w:szCs w:val="21"/>
              </w:rPr>
            </w:pPr>
            <w:r w:rsidRPr="000F3DE5">
              <w:rPr>
                <w:rFonts w:ascii="宋体" w:hAnsi="宋体" w:cs="宋体" w:hint="eastAsia"/>
                <w:color w:val="000000"/>
                <w:kern w:val="0"/>
                <w:szCs w:val="21"/>
              </w:rPr>
              <w:t>基层组织建设</w:t>
            </w:r>
          </w:p>
        </w:tc>
      </w:tr>
      <w:tr w:rsidR="003B3647" w:rsidRPr="000F3DE5" w:rsidTr="003B3647">
        <w:trPr>
          <w:trHeight w:val="183"/>
        </w:trPr>
        <w:tc>
          <w:tcPr>
            <w:tcW w:w="327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预算单位</w:t>
            </w:r>
          </w:p>
        </w:tc>
        <w:tc>
          <w:tcPr>
            <w:tcW w:w="1276" w:type="dxa"/>
            <w:tcBorders>
              <w:top w:val="single" w:sz="4" w:space="0" w:color="000000"/>
              <w:left w:val="single" w:sz="4" w:space="0" w:color="000000"/>
              <w:bottom w:val="single" w:sz="4" w:space="0" w:color="000000"/>
              <w:right w:val="single" w:sz="4" w:space="0" w:color="000000"/>
            </w:tcBorders>
          </w:tcPr>
          <w:p w:rsidR="003B3647" w:rsidRPr="000F3DE5" w:rsidRDefault="003B3647" w:rsidP="000F3DE5">
            <w:pPr>
              <w:widowControl/>
              <w:spacing w:line="320" w:lineRule="exact"/>
              <w:jc w:val="center"/>
              <w:rPr>
                <w:rFonts w:ascii="宋体" w:hAnsi="宋体" w:cs="宋体"/>
                <w:color w:val="000000"/>
                <w:kern w:val="0"/>
                <w:szCs w:val="21"/>
              </w:rPr>
            </w:pPr>
          </w:p>
        </w:tc>
        <w:tc>
          <w:tcPr>
            <w:tcW w:w="4961"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0F3DE5">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中共广元市利州区委组织部</w:t>
            </w:r>
          </w:p>
        </w:tc>
      </w:tr>
      <w:tr w:rsidR="00FF2C92" w:rsidRPr="000F3DE5" w:rsidTr="00FF2C92">
        <w:trPr>
          <w:trHeight w:val="183"/>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预算执行情况</w:t>
            </w:r>
          </w:p>
          <w:p w:rsidR="00FF2C92" w:rsidRPr="000F3DE5" w:rsidRDefault="00FF2C92"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(万元)</w:t>
            </w: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预算数:</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31.5万元</w:t>
            </w:r>
          </w:p>
        </w:tc>
        <w:tc>
          <w:tcPr>
            <w:tcW w:w="20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执行数:</w:t>
            </w:r>
          </w:p>
        </w:tc>
        <w:tc>
          <w:tcPr>
            <w:tcW w:w="2044" w:type="dxa"/>
            <w:gridSpan w:val="3"/>
            <w:tcBorders>
              <w:top w:val="single" w:sz="4" w:space="0" w:color="000000"/>
              <w:left w:val="single" w:sz="4" w:space="0" w:color="000000"/>
              <w:bottom w:val="single" w:sz="4" w:space="0" w:color="000000"/>
              <w:right w:val="single" w:sz="4" w:space="0" w:color="000000"/>
            </w:tcBorders>
          </w:tcPr>
          <w:p w:rsidR="00FF2C92" w:rsidRPr="000F3DE5" w:rsidRDefault="00FF2C92" w:rsidP="000F3DE5">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29.5万元</w:t>
            </w:r>
          </w:p>
        </w:tc>
      </w:tr>
      <w:tr w:rsidR="00FF2C92" w:rsidRPr="000F3DE5" w:rsidTr="00FF2C92">
        <w:trPr>
          <w:trHeight w:val="571"/>
        </w:trPr>
        <w:tc>
          <w:tcPr>
            <w:tcW w:w="866" w:type="dxa"/>
            <w:vMerge/>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0F3DE5">
            <w:pPr>
              <w:widowControl/>
              <w:spacing w:line="320" w:lineRule="exact"/>
              <w:jc w:val="left"/>
              <w:rPr>
                <w:rFonts w:ascii="宋体" w:hAnsi="宋体" w:cs="宋体"/>
                <w:color w:val="000000"/>
                <w:kern w:val="0"/>
                <w:szCs w:val="21"/>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其中财政拨款:</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31.5万元</w:t>
            </w:r>
          </w:p>
        </w:tc>
        <w:tc>
          <w:tcPr>
            <w:tcW w:w="20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其中财政拨款:</w:t>
            </w:r>
          </w:p>
        </w:tc>
        <w:tc>
          <w:tcPr>
            <w:tcW w:w="2044" w:type="dxa"/>
            <w:gridSpan w:val="3"/>
            <w:tcBorders>
              <w:top w:val="single" w:sz="4" w:space="0" w:color="000000"/>
              <w:left w:val="single" w:sz="4" w:space="0" w:color="000000"/>
              <w:bottom w:val="single" w:sz="4" w:space="0" w:color="000000"/>
              <w:right w:val="single" w:sz="4" w:space="0" w:color="000000"/>
            </w:tcBorders>
          </w:tcPr>
          <w:p w:rsidR="00FF2C92" w:rsidRPr="000F3DE5" w:rsidRDefault="00FF2C92" w:rsidP="000F3DE5">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29.5万元</w:t>
            </w:r>
          </w:p>
        </w:tc>
      </w:tr>
      <w:tr w:rsidR="00FF2C92" w:rsidRPr="000F3DE5" w:rsidTr="00FF2C92">
        <w:trPr>
          <w:trHeight w:val="317"/>
        </w:trPr>
        <w:tc>
          <w:tcPr>
            <w:tcW w:w="866" w:type="dxa"/>
            <w:vMerge/>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0F3DE5">
            <w:pPr>
              <w:widowControl/>
              <w:spacing w:line="320" w:lineRule="exact"/>
              <w:jc w:val="left"/>
              <w:rPr>
                <w:rFonts w:ascii="宋体" w:hAnsi="宋体" w:cs="宋体"/>
                <w:color w:val="000000"/>
                <w:kern w:val="0"/>
                <w:szCs w:val="21"/>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其它资金:</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0</w:t>
            </w:r>
          </w:p>
        </w:tc>
        <w:tc>
          <w:tcPr>
            <w:tcW w:w="20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0F3DE5">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其它资金:</w:t>
            </w:r>
          </w:p>
        </w:tc>
        <w:tc>
          <w:tcPr>
            <w:tcW w:w="2044" w:type="dxa"/>
            <w:gridSpan w:val="3"/>
            <w:tcBorders>
              <w:top w:val="single" w:sz="4" w:space="0" w:color="000000"/>
              <w:left w:val="single" w:sz="4" w:space="0" w:color="000000"/>
              <w:bottom w:val="single" w:sz="4" w:space="0" w:color="000000"/>
              <w:right w:val="single" w:sz="4" w:space="0" w:color="000000"/>
            </w:tcBorders>
          </w:tcPr>
          <w:p w:rsidR="00FF2C92" w:rsidRPr="000F3DE5" w:rsidRDefault="00FF2C92" w:rsidP="000F3DE5">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0</w:t>
            </w:r>
          </w:p>
        </w:tc>
      </w:tr>
      <w:tr w:rsidR="003B3647" w:rsidRPr="000F3DE5" w:rsidTr="003B3647">
        <w:trPr>
          <w:trHeight w:val="311"/>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0F3DE5">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年度</w:t>
            </w:r>
          </w:p>
          <w:p w:rsidR="003B3647" w:rsidRPr="000F3DE5" w:rsidRDefault="003B3647" w:rsidP="000F3DE5">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目标</w:t>
            </w:r>
          </w:p>
          <w:p w:rsidR="003B3647" w:rsidRPr="000F3DE5" w:rsidRDefault="003B3647" w:rsidP="000F3DE5">
            <w:pPr>
              <w:widowControl/>
              <w:spacing w:line="320" w:lineRule="exact"/>
              <w:ind w:firstLineChars="50" w:firstLine="105"/>
              <w:jc w:val="center"/>
              <w:rPr>
                <w:rFonts w:ascii="宋体" w:hAnsi="宋体" w:cs="宋体"/>
                <w:color w:val="000000"/>
                <w:kern w:val="0"/>
                <w:szCs w:val="21"/>
              </w:rPr>
            </w:pPr>
            <w:r w:rsidRPr="000F3DE5">
              <w:rPr>
                <w:rFonts w:ascii="宋体" w:hAnsi="宋体" w:cs="宋体" w:hint="eastAsia"/>
                <w:color w:val="000000"/>
                <w:kern w:val="0"/>
                <w:szCs w:val="21"/>
              </w:rPr>
              <w:t>完成</w:t>
            </w:r>
          </w:p>
          <w:p w:rsidR="003B3647" w:rsidRPr="000F3DE5" w:rsidRDefault="003B3647" w:rsidP="000F3DE5">
            <w:pPr>
              <w:widowControl/>
              <w:spacing w:line="320" w:lineRule="exact"/>
              <w:ind w:firstLineChars="50" w:firstLine="105"/>
              <w:jc w:val="center"/>
              <w:rPr>
                <w:rFonts w:ascii="宋体" w:hAnsi="宋体" w:cs="宋体"/>
                <w:color w:val="000000"/>
                <w:kern w:val="0"/>
                <w:szCs w:val="21"/>
              </w:rPr>
            </w:pPr>
            <w:r w:rsidRPr="000F3DE5">
              <w:rPr>
                <w:rFonts w:ascii="宋体" w:hAnsi="宋体" w:cs="宋体" w:hint="eastAsia"/>
                <w:color w:val="000000"/>
                <w:kern w:val="0"/>
                <w:szCs w:val="21"/>
              </w:rPr>
              <w:t>情况</w:t>
            </w:r>
          </w:p>
        </w:tc>
        <w:tc>
          <w:tcPr>
            <w:tcW w:w="4536"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预期目标</w:t>
            </w:r>
          </w:p>
        </w:tc>
        <w:tc>
          <w:tcPr>
            <w:tcW w:w="709" w:type="dxa"/>
            <w:tcBorders>
              <w:top w:val="single" w:sz="4" w:space="0" w:color="000000"/>
              <w:left w:val="single" w:sz="4" w:space="0" w:color="000000"/>
              <w:bottom w:val="single" w:sz="4" w:space="0" w:color="000000"/>
              <w:right w:val="single" w:sz="4" w:space="0" w:color="000000"/>
            </w:tcBorders>
          </w:tcPr>
          <w:p w:rsidR="003B3647" w:rsidRPr="000F3DE5" w:rsidRDefault="003B3647" w:rsidP="000F3DE5">
            <w:pPr>
              <w:widowControl/>
              <w:spacing w:line="320" w:lineRule="exact"/>
              <w:jc w:val="left"/>
              <w:rPr>
                <w:rFonts w:ascii="宋体" w:hAnsi="宋体" w:cs="宋体"/>
                <w:color w:val="000000"/>
                <w:kern w:val="0"/>
                <w:szCs w:val="21"/>
              </w:rPr>
            </w:pPr>
          </w:p>
        </w:tc>
        <w:tc>
          <w:tcPr>
            <w:tcW w:w="340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实际完成目标</w:t>
            </w:r>
          </w:p>
        </w:tc>
      </w:tr>
      <w:tr w:rsidR="003B3647" w:rsidRPr="000F3DE5" w:rsidTr="003B3647">
        <w:trPr>
          <w:trHeight w:val="2320"/>
        </w:trPr>
        <w:tc>
          <w:tcPr>
            <w:tcW w:w="866" w:type="dxa"/>
            <w:vMerge/>
            <w:tcBorders>
              <w:top w:val="single" w:sz="4" w:space="0" w:color="000000"/>
              <w:left w:val="single" w:sz="4" w:space="0" w:color="000000"/>
              <w:bottom w:val="single" w:sz="4" w:space="0" w:color="000000"/>
              <w:right w:val="single" w:sz="4" w:space="0" w:color="000000"/>
            </w:tcBorders>
            <w:vAlign w:val="center"/>
          </w:tcPr>
          <w:p w:rsidR="003B3647" w:rsidRPr="000F3DE5" w:rsidRDefault="003B3647" w:rsidP="000F3DE5">
            <w:pPr>
              <w:widowControl/>
              <w:spacing w:line="320" w:lineRule="exact"/>
              <w:jc w:val="left"/>
              <w:rPr>
                <w:rFonts w:ascii="宋体" w:hAnsi="宋体" w:cs="宋体"/>
                <w:color w:val="000000"/>
                <w:kern w:val="0"/>
                <w:szCs w:val="21"/>
              </w:rPr>
            </w:pPr>
          </w:p>
        </w:tc>
        <w:tc>
          <w:tcPr>
            <w:tcW w:w="4536"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0F3DE5">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贯彻落实新时代党的建设总要求，全面落实全国、全省、全市组织部长会议精神，推进各领域党支部标准化建设，高质量开展“不忘初心、牢记使命”主题教育，严实干部队伍建设、党员发展、党员教育管理等工作，建强基层组织体系，全面提升基层党组织组织力，推动基层党建全面进步全面过硬。</w:t>
            </w:r>
          </w:p>
        </w:tc>
        <w:tc>
          <w:tcPr>
            <w:tcW w:w="4111" w:type="dxa"/>
            <w:gridSpan w:val="5"/>
            <w:tcBorders>
              <w:top w:val="single" w:sz="4" w:space="0" w:color="000000"/>
              <w:left w:val="single" w:sz="4" w:space="0" w:color="000000"/>
              <w:bottom w:val="single" w:sz="4" w:space="0" w:color="000000"/>
              <w:right w:val="single" w:sz="4" w:space="0" w:color="000000"/>
            </w:tcBorders>
          </w:tcPr>
          <w:p w:rsidR="003B3647" w:rsidRPr="000F3DE5" w:rsidRDefault="003B3647" w:rsidP="00724260">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w:t>
            </w:r>
            <w:r w:rsidRPr="00724260">
              <w:rPr>
                <w:rFonts w:ascii="宋体" w:hAnsi="宋体" w:cs="宋体"/>
                <w:color w:val="000000"/>
                <w:kern w:val="0"/>
                <w:szCs w:val="21"/>
              </w:rPr>
              <w:t>突出组织力提升，坚持抓点示范、以点带面，高质量打造白朝乡徐家村、东坝街道东屏社区等党建示范点4个，各类示范</w:t>
            </w:r>
            <w:proofErr w:type="gramStart"/>
            <w:r w:rsidRPr="00724260">
              <w:rPr>
                <w:rFonts w:ascii="宋体" w:hAnsi="宋体" w:cs="宋体"/>
                <w:color w:val="000000"/>
                <w:kern w:val="0"/>
                <w:szCs w:val="21"/>
              </w:rPr>
              <w:t>点充分</w:t>
            </w:r>
            <w:proofErr w:type="gramEnd"/>
            <w:r w:rsidRPr="00724260">
              <w:rPr>
                <w:rFonts w:ascii="宋体" w:hAnsi="宋体" w:cs="宋体"/>
                <w:color w:val="000000"/>
                <w:kern w:val="0"/>
                <w:szCs w:val="21"/>
              </w:rPr>
              <w:t>发挥示范引领、辐射带动作用，有力推动各领域基层党建质量整体提升。</w:t>
            </w:r>
          </w:p>
        </w:tc>
      </w:tr>
      <w:tr w:rsidR="003B3647" w:rsidRPr="000F3DE5" w:rsidTr="003B3647">
        <w:trPr>
          <w:trHeight w:val="614"/>
        </w:trPr>
        <w:tc>
          <w:tcPr>
            <w:tcW w:w="866" w:type="dxa"/>
            <w:vMerge w:val="restart"/>
            <w:tcBorders>
              <w:top w:val="single" w:sz="4" w:space="0" w:color="000000"/>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roofErr w:type="gramStart"/>
            <w:r w:rsidRPr="000F3DE5">
              <w:rPr>
                <w:rFonts w:ascii="宋体" w:hAnsi="宋体" w:cs="宋体" w:hint="eastAsia"/>
                <w:color w:val="000000"/>
                <w:kern w:val="0"/>
                <w:szCs w:val="21"/>
              </w:rPr>
              <w:t>绩</w:t>
            </w:r>
            <w:proofErr w:type="gramEnd"/>
          </w:p>
          <w:p w:rsidR="003B3647" w:rsidRPr="000F3DE5" w:rsidRDefault="003B3647" w:rsidP="003B3647">
            <w:pPr>
              <w:widowControl/>
              <w:spacing w:line="320" w:lineRule="exact"/>
              <w:jc w:val="left"/>
              <w:rPr>
                <w:rFonts w:ascii="宋体" w:hAnsi="宋体" w:cs="宋体"/>
                <w:color w:val="000000"/>
                <w:kern w:val="0"/>
                <w:szCs w:val="21"/>
              </w:rPr>
            </w:pPr>
            <w:proofErr w:type="gramStart"/>
            <w:r w:rsidRPr="000F3DE5">
              <w:rPr>
                <w:rFonts w:ascii="宋体" w:hAnsi="宋体" w:cs="宋体" w:hint="eastAsia"/>
                <w:color w:val="000000"/>
                <w:kern w:val="0"/>
                <w:szCs w:val="21"/>
              </w:rPr>
              <w:t>效</w:t>
            </w:r>
            <w:proofErr w:type="gramEnd"/>
          </w:p>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指</w:t>
            </w:r>
          </w:p>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一级</w:t>
            </w:r>
            <w:r w:rsidRPr="000F3DE5">
              <w:rPr>
                <w:rFonts w:ascii="宋体" w:hAnsi="宋体" w:cs="宋体" w:hint="eastAsia"/>
                <w:color w:val="000000"/>
                <w:kern w:val="0"/>
                <w:szCs w:val="21"/>
              </w:rPr>
              <w:br/>
              <w:t>指标</w:t>
            </w:r>
          </w:p>
        </w:tc>
        <w:tc>
          <w:tcPr>
            <w:tcW w:w="567" w:type="dxa"/>
            <w:tcBorders>
              <w:top w:val="single" w:sz="4" w:space="0" w:color="000000"/>
              <w:left w:val="single" w:sz="4" w:space="0" w:color="000000"/>
              <w:bottom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二级指标</w:t>
            </w: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三级指标</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指标值</w:t>
            </w:r>
          </w:p>
          <w:p w:rsidR="003B3647" w:rsidRPr="000F3DE5" w:rsidRDefault="003B3647" w:rsidP="003B3647">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分值</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得分</w:t>
            </w:r>
          </w:p>
        </w:tc>
      </w:tr>
      <w:tr w:rsidR="003B3647" w:rsidRPr="000F3DE5" w:rsidTr="003B3647">
        <w:trPr>
          <w:trHeight w:val="319"/>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项目完成指标</w:t>
            </w:r>
          </w:p>
        </w:tc>
        <w:tc>
          <w:tcPr>
            <w:tcW w:w="567" w:type="dxa"/>
            <w:vMerge w:val="restart"/>
            <w:tcBorders>
              <w:top w:val="single" w:sz="4" w:space="0" w:color="000000"/>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数量指标</w:t>
            </w:r>
          </w:p>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指标1：制作党员教育专题片3部和党员教育培训2次。</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13"/>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指标2：召开1次全区组织工作会议</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449"/>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指标3：按照要求召开1次全区七一庆祝大会。</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752"/>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指标4：召开区委常委扩大会议，听取17个乡镇（街道）党（工）委书记、部分区</w:t>
            </w:r>
            <w:proofErr w:type="gramStart"/>
            <w:r w:rsidRPr="000F3DE5">
              <w:rPr>
                <w:rFonts w:ascii="宋体" w:hAnsi="宋体" w:cs="宋体" w:hint="eastAsia"/>
                <w:color w:val="000000"/>
                <w:kern w:val="0"/>
                <w:szCs w:val="21"/>
              </w:rPr>
              <w:t>级行业</w:t>
            </w:r>
            <w:proofErr w:type="gramEnd"/>
            <w:r w:rsidRPr="000F3DE5">
              <w:rPr>
                <w:rFonts w:ascii="宋体" w:hAnsi="宋体" w:cs="宋体" w:hint="eastAsia"/>
                <w:color w:val="000000"/>
                <w:kern w:val="0"/>
                <w:szCs w:val="21"/>
              </w:rPr>
              <w:t>系统党委（工委）现场述职</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767"/>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指标5：打造机关党建示范点3个，召开机关党建工作现场推进会1次，召开部门党组（党委）书记和机关党委（党总支、党支部）书记述职会各1次。</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741"/>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指标6：配合市委组织部统筹分期分批选派6名大学生村官参加示范培训，全覆盖参加区内培训</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17"/>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bottom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指标7：27名专职村支书全覆盖培训</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94"/>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val="restart"/>
            <w:tcBorders>
              <w:top w:val="single" w:sz="4" w:space="0" w:color="000000"/>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质量</w:t>
            </w:r>
            <w:r w:rsidRPr="000F3DE5">
              <w:rPr>
                <w:rFonts w:ascii="宋体" w:hAnsi="宋体" w:cs="宋体" w:hint="eastAsia"/>
                <w:color w:val="000000"/>
                <w:kern w:val="0"/>
                <w:szCs w:val="21"/>
              </w:rPr>
              <w:lastRenderedPageBreak/>
              <w:t>指标</w:t>
            </w: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lastRenderedPageBreak/>
              <w:t xml:space="preserve"> 指标1：党员教育管理服务中心运行好。</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94"/>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指标2：各级党组织和广大党员干部紧紧围绕市委、区委确定的各项目标努力奋斗</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94"/>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指标3：会议组织策划好，开展有序，党员干部满意度100%。</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94"/>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指标4：靠实各乡镇（街道）党（工）、区级部门党委（工委）书记抓党建主体责任</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94"/>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指标5：提高全区机关党建工作整体水平，充分发挥机关党组织和党员干部在服务全区中心工作的作用。</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46"/>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指标6：提升大学生村干部</w:t>
            </w:r>
            <w:proofErr w:type="gramStart"/>
            <w:r w:rsidRPr="000F3DE5">
              <w:rPr>
                <w:rFonts w:ascii="宋体" w:hAnsi="宋体" w:cs="宋体" w:hint="eastAsia"/>
                <w:color w:val="000000"/>
                <w:kern w:val="0"/>
                <w:szCs w:val="21"/>
              </w:rPr>
              <w:t>履</w:t>
            </w:r>
            <w:proofErr w:type="gramEnd"/>
            <w:r w:rsidRPr="000F3DE5">
              <w:rPr>
                <w:rFonts w:ascii="宋体" w:hAnsi="宋体" w:cs="宋体" w:hint="eastAsia"/>
                <w:color w:val="000000"/>
                <w:kern w:val="0"/>
                <w:szCs w:val="21"/>
              </w:rPr>
              <w:t>职能力</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39"/>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指标7：27名专职村支书能力提升</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255"/>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val="restart"/>
            <w:tcBorders>
              <w:top w:val="single" w:sz="4" w:space="0" w:color="000000"/>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时效指标</w:t>
            </w: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指标1：规范运行党员教育管理服务中心。</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255"/>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指标2：全区组织工作会议，会议时间1天，2019年上半年完成</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255"/>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指标3：召开全区七一庆祝大会时间为半天。</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255"/>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指标4：2019年12月下旬开展各乡镇（街道）党（工）、区级部门党委（工委）书记抓党建述职评议考核工作。时间1天。</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255"/>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指标5：完成机关党建示范点打造并在第三季度召开机关党建工作现场推进会；年底开展部门党组（党委）书记和机关党委（党总支、党支部）书记抓党建述职评议考核工作。</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331"/>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指标6：2019年5月、10月左右选派大学生村干部外出培训。每次开展培训不少于3天。</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690"/>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指标7：2019年3月份组织开展专职村支书培训。开展培训时间不少于5天。</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3</w:t>
            </w:r>
          </w:p>
        </w:tc>
      </w:tr>
      <w:tr w:rsidR="003B3647" w:rsidRPr="000F3DE5" w:rsidTr="003B3647">
        <w:trPr>
          <w:trHeight w:val="620"/>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社会效益指标</w:t>
            </w:r>
          </w:p>
        </w:tc>
        <w:tc>
          <w:tcPr>
            <w:tcW w:w="567" w:type="dxa"/>
            <w:vMerge w:val="restart"/>
            <w:tcBorders>
              <w:top w:val="single" w:sz="4" w:space="0" w:color="000000"/>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社会效益指标</w:t>
            </w: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指标1：强化党员教育管理，全区党员的党性意识进一步增强，先锋模范作用进一步发挥。</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370"/>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指标2：全区组织工作会议</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405"/>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指标3：持续掀起全区从严治党大比武热潮</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620"/>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指标4：推动形成严抓严管、敢抓敢管、常抓长管良好态势，全面从严治党深入人心。</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620"/>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指标5：机关党组织和党员干部服务社会的能力和水平及干部群众的认可度得到提升。</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451"/>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指标6：大学生村干部工作成效得到群众认可，满意度提升。</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401"/>
        </w:trPr>
        <w:tc>
          <w:tcPr>
            <w:tcW w:w="866"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spacing w:line="320" w:lineRule="exact"/>
              <w:jc w:val="center"/>
              <w:rPr>
                <w:rFonts w:ascii="宋体" w:hAnsi="宋体" w:cs="宋体"/>
                <w:color w:val="000000"/>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指标7：专职村支书</w:t>
            </w:r>
            <w:proofErr w:type="gramStart"/>
            <w:r w:rsidRPr="000F3DE5">
              <w:rPr>
                <w:rFonts w:ascii="宋体" w:hAnsi="宋体" w:cs="宋体" w:hint="eastAsia"/>
                <w:color w:val="000000"/>
                <w:kern w:val="0"/>
                <w:szCs w:val="21"/>
              </w:rPr>
              <w:t>履</w:t>
            </w:r>
            <w:proofErr w:type="gramEnd"/>
            <w:r w:rsidRPr="000F3DE5">
              <w:rPr>
                <w:rFonts w:ascii="宋体" w:hAnsi="宋体" w:cs="宋体" w:hint="eastAsia"/>
                <w:color w:val="000000"/>
                <w:kern w:val="0"/>
                <w:szCs w:val="21"/>
              </w:rPr>
              <w:t>职能</w:t>
            </w:r>
            <w:proofErr w:type="gramStart"/>
            <w:r w:rsidRPr="000F3DE5">
              <w:rPr>
                <w:rFonts w:ascii="宋体" w:hAnsi="宋体" w:cs="宋体" w:hint="eastAsia"/>
                <w:color w:val="000000"/>
                <w:kern w:val="0"/>
                <w:szCs w:val="21"/>
              </w:rPr>
              <w:t>力显著</w:t>
            </w:r>
            <w:proofErr w:type="gramEnd"/>
            <w:r w:rsidRPr="000F3DE5">
              <w:rPr>
                <w:rFonts w:ascii="宋体" w:hAnsi="宋体" w:cs="宋体" w:hint="eastAsia"/>
                <w:color w:val="000000"/>
                <w:kern w:val="0"/>
                <w:szCs w:val="21"/>
              </w:rPr>
              <w:t>增强，群众认可满意。</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251"/>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val="restart"/>
            <w:tcBorders>
              <w:top w:val="single" w:sz="4" w:space="0" w:color="000000"/>
              <w:left w:val="single" w:sz="4" w:space="0" w:color="000000"/>
              <w:right w:val="single" w:sz="4" w:space="0" w:color="000000"/>
            </w:tcBorders>
            <w:vAlign w:val="center"/>
          </w:tcPr>
          <w:p w:rsidR="003B3647" w:rsidRPr="000F3DE5" w:rsidRDefault="003B3647" w:rsidP="003B3647">
            <w:pPr>
              <w:jc w:val="center"/>
              <w:rPr>
                <w:rFonts w:ascii="宋体" w:hAnsi="宋体" w:cs="宋体"/>
                <w:kern w:val="0"/>
                <w:szCs w:val="21"/>
              </w:rPr>
            </w:pPr>
            <w:r w:rsidRPr="000F3DE5">
              <w:rPr>
                <w:rFonts w:ascii="宋体" w:hAnsi="宋体" w:cs="宋体" w:hint="eastAsia"/>
                <w:kern w:val="0"/>
                <w:szCs w:val="21"/>
              </w:rPr>
              <w:t>可持续影响指标</w:t>
            </w: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指标1：丰富党员教育管理内容，社会影响力稳步提升。</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251"/>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指标2：贯彻落</w:t>
            </w:r>
            <w:proofErr w:type="gramStart"/>
            <w:r w:rsidRPr="000F3DE5">
              <w:rPr>
                <w:rFonts w:ascii="宋体" w:hAnsi="宋体" w:cs="宋体" w:hint="eastAsia"/>
                <w:color w:val="000000"/>
                <w:kern w:val="0"/>
                <w:szCs w:val="21"/>
              </w:rPr>
              <w:t>实习近</w:t>
            </w:r>
            <w:proofErr w:type="gramEnd"/>
            <w:r w:rsidRPr="000F3DE5">
              <w:rPr>
                <w:rFonts w:ascii="宋体" w:hAnsi="宋体" w:cs="宋体" w:hint="eastAsia"/>
                <w:color w:val="000000"/>
                <w:kern w:val="0"/>
                <w:szCs w:val="21"/>
              </w:rPr>
              <w:t>平新时代中国特色社会主义思想，全面落实党的十九大及习近平总书记对四川工作系列重要指示精神，贯彻落实全国、全省、全市组织工作会议精神</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251"/>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指标3：持续巩固利</w:t>
            </w:r>
            <w:proofErr w:type="gramStart"/>
            <w:r w:rsidRPr="000F3DE5">
              <w:rPr>
                <w:rFonts w:ascii="宋体" w:hAnsi="宋体" w:cs="宋体" w:hint="eastAsia"/>
                <w:color w:val="000000"/>
                <w:kern w:val="0"/>
                <w:szCs w:val="21"/>
              </w:rPr>
              <w:t>州良好</w:t>
            </w:r>
            <w:proofErr w:type="gramEnd"/>
            <w:r w:rsidRPr="000F3DE5">
              <w:rPr>
                <w:rFonts w:ascii="宋体" w:hAnsi="宋体" w:cs="宋体" w:hint="eastAsia"/>
                <w:color w:val="000000"/>
                <w:kern w:val="0"/>
                <w:szCs w:val="21"/>
              </w:rPr>
              <w:t>政治生态</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251"/>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指标4：党建工作薄弱问题有效整改，建立健全</w:t>
            </w:r>
            <w:proofErr w:type="gramStart"/>
            <w:r w:rsidRPr="000F3DE5">
              <w:rPr>
                <w:rFonts w:ascii="宋体" w:hAnsi="宋体" w:cs="宋体" w:hint="eastAsia"/>
                <w:color w:val="000000"/>
                <w:kern w:val="0"/>
                <w:szCs w:val="21"/>
              </w:rPr>
              <w:t>以上率</w:t>
            </w:r>
            <w:proofErr w:type="gramEnd"/>
            <w:r w:rsidRPr="000F3DE5">
              <w:rPr>
                <w:rFonts w:ascii="宋体" w:hAnsi="宋体" w:cs="宋体" w:hint="eastAsia"/>
                <w:color w:val="000000"/>
                <w:kern w:val="0"/>
                <w:szCs w:val="21"/>
              </w:rPr>
              <w:t>下、狠抓党建责任落实工作体系。</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251"/>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指标5：机关党建基层基础工作进一步夯实，机关党员干部的能力素质明显增强。</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327"/>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指标6：建立形成大学生村干部成长长效机制，建强村级干部队伍。</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700"/>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指标7：健全完善专职村支书队伍成长管理机制，助力乡村振兴。</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415"/>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jc w:val="center"/>
              <w:rPr>
                <w:rFonts w:ascii="宋体" w:hAnsi="宋体" w:cs="宋体"/>
                <w:kern w:val="0"/>
                <w:szCs w:val="21"/>
              </w:rPr>
            </w:pPr>
            <w:r w:rsidRPr="000F3DE5">
              <w:rPr>
                <w:rFonts w:ascii="宋体" w:hAnsi="宋体" w:cs="宋体" w:hint="eastAsia"/>
                <w:kern w:val="0"/>
                <w:szCs w:val="21"/>
              </w:rPr>
              <w:t>满意度指标</w:t>
            </w:r>
          </w:p>
        </w:tc>
        <w:tc>
          <w:tcPr>
            <w:tcW w:w="567" w:type="dxa"/>
            <w:vMerge w:val="restart"/>
            <w:tcBorders>
              <w:top w:val="single" w:sz="4" w:space="0" w:color="000000"/>
              <w:left w:val="single" w:sz="4" w:space="0" w:color="000000"/>
              <w:right w:val="single" w:sz="4" w:space="0" w:color="000000"/>
            </w:tcBorders>
            <w:vAlign w:val="center"/>
          </w:tcPr>
          <w:p w:rsidR="003B3647" w:rsidRPr="000F3DE5" w:rsidRDefault="003B3647" w:rsidP="003B3647">
            <w:pPr>
              <w:jc w:val="center"/>
              <w:rPr>
                <w:rFonts w:ascii="宋体" w:hAnsi="宋体" w:cs="宋体"/>
                <w:kern w:val="0"/>
                <w:szCs w:val="21"/>
              </w:rPr>
            </w:pPr>
            <w:r w:rsidRPr="000F3DE5">
              <w:rPr>
                <w:rFonts w:ascii="宋体" w:hAnsi="宋体" w:cs="宋体" w:hint="eastAsia"/>
                <w:kern w:val="0"/>
                <w:szCs w:val="21"/>
              </w:rPr>
              <w:t>满意度指标</w:t>
            </w: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指标1：全区党员对党员教育管理服务中心满意度稳步提升。</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415"/>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指标2：全区党员对七一庆祝大会满意度达到100%。</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415"/>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指标3：机关党员干部作风明显好转，服务群众的能力和水平明显提升，群众对机关党员干部的服务质量比较满意。</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415"/>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指标4：基层党员干部群众满意度达90%。</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394"/>
        </w:trPr>
        <w:tc>
          <w:tcPr>
            <w:tcW w:w="866" w:type="dxa"/>
            <w:vMerge/>
            <w:tcBorders>
              <w:left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right w:val="single" w:sz="4" w:space="0" w:color="000000"/>
            </w:tcBorders>
            <w:vAlign w:val="center"/>
          </w:tcPr>
          <w:p w:rsidR="003B3647" w:rsidRPr="000F3DE5" w:rsidRDefault="003B3647" w:rsidP="003B3647">
            <w:pPr>
              <w:widowControl/>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指标5：大学生村干部满意度达100%。</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r w:rsidR="003B3647" w:rsidRPr="000F3DE5" w:rsidTr="003B3647">
        <w:trPr>
          <w:trHeight w:val="323"/>
        </w:trPr>
        <w:tc>
          <w:tcPr>
            <w:tcW w:w="866" w:type="dxa"/>
            <w:vMerge/>
            <w:tcBorders>
              <w:left w:val="single" w:sz="4" w:space="0" w:color="000000"/>
              <w:bottom w:val="single" w:sz="4" w:space="0" w:color="000000"/>
              <w:right w:val="single" w:sz="4" w:space="0" w:color="000000"/>
            </w:tcBorders>
            <w:vAlign w:val="center"/>
          </w:tcPr>
          <w:p w:rsidR="003B3647" w:rsidRPr="000F3DE5" w:rsidRDefault="003B3647" w:rsidP="003B3647">
            <w:pPr>
              <w:widowControl/>
              <w:jc w:val="left"/>
              <w:rPr>
                <w:rFonts w:ascii="仿宋_GB2312" w:eastAsia="仿宋_GB2312" w:hAnsi="宋体" w:cs="宋体"/>
                <w:color w:val="000000"/>
                <w:szCs w:val="21"/>
              </w:rPr>
            </w:pPr>
          </w:p>
        </w:tc>
        <w:tc>
          <w:tcPr>
            <w:tcW w:w="567"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jc w:val="center"/>
              <w:rPr>
                <w:rFonts w:ascii="宋体" w:hAnsi="宋体" w:cs="宋体"/>
                <w:kern w:val="0"/>
                <w:szCs w:val="21"/>
              </w:rPr>
            </w:pPr>
          </w:p>
        </w:tc>
        <w:tc>
          <w:tcPr>
            <w:tcW w:w="567" w:type="dxa"/>
            <w:vMerge/>
            <w:tcBorders>
              <w:left w:val="single" w:sz="4" w:space="0" w:color="000000"/>
              <w:bottom w:val="single" w:sz="4" w:space="0" w:color="000000"/>
              <w:right w:val="single" w:sz="4" w:space="0" w:color="000000"/>
            </w:tcBorders>
            <w:vAlign w:val="center"/>
          </w:tcPr>
          <w:p w:rsidR="003B3647" w:rsidRPr="000F3DE5" w:rsidRDefault="003B3647" w:rsidP="003B3647">
            <w:pPr>
              <w:widowControl/>
              <w:jc w:val="center"/>
              <w:rPr>
                <w:rFonts w:ascii="宋体" w:hAnsi="宋体" w:cs="宋体"/>
                <w:kern w:val="0"/>
                <w:szCs w:val="21"/>
              </w:rPr>
            </w:pPr>
          </w:p>
        </w:tc>
        <w:tc>
          <w:tcPr>
            <w:tcW w:w="5812"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3647" w:rsidRPr="000F3DE5" w:rsidRDefault="003B3647" w:rsidP="003B3647">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指标6：专职村支书满意度达100%。</w:t>
            </w:r>
          </w:p>
        </w:tc>
        <w:tc>
          <w:tcPr>
            <w:tcW w:w="850"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B3647" w:rsidRDefault="003B3647" w:rsidP="003B3647">
            <w:pPr>
              <w:jc w:val="center"/>
              <w:rPr>
                <w:rFonts w:ascii="宋体" w:hAnsi="宋体" w:cs="宋体"/>
                <w:sz w:val="22"/>
                <w:szCs w:val="22"/>
              </w:rPr>
            </w:pPr>
            <w:r>
              <w:rPr>
                <w:rFonts w:hint="eastAsia"/>
                <w:sz w:val="22"/>
                <w:szCs w:val="22"/>
              </w:rPr>
              <w:t>2</w:t>
            </w:r>
          </w:p>
        </w:tc>
      </w:tr>
    </w:tbl>
    <w:p w:rsidR="00FF2C92" w:rsidRDefault="00FF2C92" w:rsidP="00FF2C92">
      <w:pPr>
        <w:spacing w:line="600" w:lineRule="exact"/>
        <w:jc w:val="center"/>
        <w:rPr>
          <w:rFonts w:ascii="方正小标宋简体" w:eastAsia="方正小标宋简体" w:hAnsi="宋体"/>
          <w:color w:val="000000"/>
          <w:kern w:val="0"/>
          <w:sz w:val="32"/>
          <w:szCs w:val="32"/>
        </w:rPr>
      </w:pPr>
    </w:p>
    <w:p w:rsidR="00FF2C92" w:rsidRDefault="00FF2C92">
      <w:pPr>
        <w:widowControl/>
        <w:jc w:val="left"/>
        <w:rPr>
          <w:rFonts w:ascii="方正小标宋简体" w:eastAsia="方正小标宋简体" w:hAnsi="宋体"/>
          <w:color w:val="000000"/>
          <w:kern w:val="0"/>
          <w:sz w:val="32"/>
          <w:szCs w:val="32"/>
        </w:rPr>
      </w:pPr>
      <w:r>
        <w:rPr>
          <w:rFonts w:ascii="方正小标宋简体" w:eastAsia="方正小标宋简体" w:hAnsi="宋体"/>
          <w:color w:val="000000"/>
          <w:kern w:val="0"/>
          <w:sz w:val="32"/>
          <w:szCs w:val="32"/>
        </w:rPr>
        <w:br w:type="page"/>
      </w:r>
    </w:p>
    <w:p w:rsidR="00FF2C92" w:rsidRPr="000E386E" w:rsidRDefault="000E386E" w:rsidP="00FF2C92">
      <w:pPr>
        <w:spacing w:line="600" w:lineRule="exact"/>
        <w:jc w:val="center"/>
        <w:rPr>
          <w:rFonts w:ascii="方正小标宋简体" w:eastAsia="方正小标宋简体" w:hAnsi="宋体"/>
          <w:color w:val="000000"/>
          <w:kern w:val="0"/>
          <w:sz w:val="36"/>
          <w:szCs w:val="36"/>
          <w:lang w:val="zh-CN"/>
        </w:rPr>
      </w:pPr>
      <w:r w:rsidRPr="000E386E">
        <w:rPr>
          <w:rFonts w:ascii="方正小标宋简体" w:eastAsia="方正小标宋简体" w:hAnsi="宋体" w:hint="eastAsia"/>
          <w:color w:val="000000"/>
          <w:kern w:val="0"/>
          <w:sz w:val="36"/>
          <w:szCs w:val="36"/>
        </w:rPr>
        <w:lastRenderedPageBreak/>
        <w:t>九项大比武专项工作</w:t>
      </w:r>
      <w:r w:rsidR="00FF2C92" w:rsidRPr="000E386E">
        <w:rPr>
          <w:rFonts w:ascii="方正小标宋简体" w:eastAsia="方正小标宋简体" w:hAnsi="宋体" w:hint="eastAsia"/>
          <w:color w:val="000000"/>
          <w:kern w:val="0"/>
          <w:sz w:val="36"/>
          <w:szCs w:val="36"/>
        </w:rPr>
        <w:t>2019年</w:t>
      </w:r>
      <w:r w:rsidR="00FF2C92" w:rsidRPr="000E386E">
        <w:rPr>
          <w:rFonts w:ascii="方正小标宋简体" w:eastAsia="方正小标宋简体" w:hAnsi="宋体" w:hint="eastAsia"/>
          <w:color w:val="000000"/>
          <w:kern w:val="0"/>
          <w:sz w:val="36"/>
          <w:szCs w:val="36"/>
          <w:lang w:val="zh-CN"/>
        </w:rPr>
        <w:t>绩效评价报告</w:t>
      </w:r>
    </w:p>
    <w:p w:rsidR="00FF2C92" w:rsidRPr="000E386E" w:rsidRDefault="00FF2C92" w:rsidP="00FF2C92">
      <w:pPr>
        <w:spacing w:line="600" w:lineRule="exact"/>
        <w:jc w:val="center"/>
        <w:rPr>
          <w:rFonts w:ascii="方正小标宋简体" w:eastAsia="方正小标宋简体" w:hAnsi="宋体"/>
          <w:color w:val="000000"/>
          <w:kern w:val="0"/>
          <w:sz w:val="36"/>
          <w:szCs w:val="36"/>
          <w:lang w:val="zh-CN"/>
        </w:rPr>
      </w:pPr>
    </w:p>
    <w:p w:rsidR="00FF2C92" w:rsidRDefault="00FF2C92" w:rsidP="00FF2C92">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D96E8E" w:rsidRDefault="00FF2C92" w:rsidP="00FF2C92">
      <w:pPr>
        <w:adjustRightInd w:val="0"/>
        <w:snapToGrid w:val="0"/>
        <w:spacing w:line="600" w:lineRule="exact"/>
        <w:ind w:firstLine="720"/>
        <w:rPr>
          <w:rFonts w:eastAsia="仿宋_GB2312"/>
          <w:bCs/>
          <w:color w:val="000000"/>
          <w:sz w:val="32"/>
          <w:szCs w:val="32"/>
        </w:rPr>
      </w:pPr>
      <w:r>
        <w:rPr>
          <w:rFonts w:ascii="仿宋_GB2312" w:eastAsia="仿宋_GB2312" w:hAnsi="宋体" w:hint="eastAsia"/>
          <w:sz w:val="32"/>
          <w:szCs w:val="32"/>
          <w:lang w:val="zh-CN"/>
        </w:rPr>
        <w:t>该项目根据</w:t>
      </w:r>
      <w:r w:rsidR="00D96E8E">
        <w:rPr>
          <w:rFonts w:ascii="仿宋_GB2312" w:eastAsia="仿宋_GB2312" w:hAnsi="宋体" w:hint="eastAsia"/>
          <w:sz w:val="32"/>
          <w:szCs w:val="32"/>
          <w:lang w:val="zh-CN"/>
        </w:rPr>
        <w:t>广元市利州区委、区人民政府</w:t>
      </w:r>
      <w:r w:rsidR="00D96E8E" w:rsidRPr="00D96E8E">
        <w:rPr>
          <w:rFonts w:ascii="仿宋_GB2312" w:eastAsia="仿宋_GB2312" w:hAnsi="宋体" w:hint="eastAsia"/>
          <w:sz w:val="32"/>
          <w:szCs w:val="32"/>
          <w:lang w:val="zh-CN"/>
        </w:rPr>
        <w:t>《高质量脱贫等“九项工作大比武”实施方案》</w:t>
      </w:r>
      <w:r w:rsidR="00D96E8E">
        <w:rPr>
          <w:rFonts w:ascii="仿宋_GB2312" w:eastAsia="仿宋_GB2312" w:hAnsi="宋体" w:hint="eastAsia"/>
          <w:sz w:val="32"/>
          <w:szCs w:val="32"/>
          <w:lang w:val="zh-CN"/>
        </w:rPr>
        <w:t>（</w:t>
      </w:r>
      <w:r w:rsidR="00D96E8E" w:rsidRPr="00D96E8E">
        <w:rPr>
          <w:rFonts w:ascii="仿宋_GB2312" w:eastAsia="仿宋_GB2312" w:hAnsi="宋体" w:hint="eastAsia"/>
          <w:sz w:val="32"/>
          <w:szCs w:val="32"/>
          <w:lang w:val="zh-CN"/>
        </w:rPr>
        <w:t>广利委办〔2019〕71号</w:t>
      </w:r>
      <w:r w:rsidR="00D96E8E">
        <w:rPr>
          <w:rFonts w:ascii="仿宋_GB2312" w:eastAsia="仿宋_GB2312" w:hAnsi="宋体" w:hint="eastAsia"/>
          <w:sz w:val="32"/>
          <w:szCs w:val="32"/>
          <w:lang w:val="zh-CN"/>
        </w:rPr>
        <w:t>）文件</w:t>
      </w:r>
      <w:r>
        <w:rPr>
          <w:rFonts w:ascii="仿宋_GB2312" w:eastAsia="仿宋_GB2312" w:hAnsi="宋体" w:hint="eastAsia"/>
          <w:sz w:val="32"/>
          <w:szCs w:val="32"/>
          <w:lang w:val="zh-CN"/>
        </w:rPr>
        <w:t>立项，以实际开支情况作为资金申报的依据，由区委组织部负责该项目具体实施、过程监管和事后评价。具体绩效目标为：</w:t>
      </w:r>
      <w:r w:rsidR="00D96E8E" w:rsidRPr="00FE6730">
        <w:rPr>
          <w:rFonts w:eastAsia="仿宋_GB2312" w:hint="eastAsia"/>
          <w:bCs/>
          <w:color w:val="000000"/>
          <w:sz w:val="32"/>
          <w:szCs w:val="32"/>
        </w:rPr>
        <w:t>积极开展</w:t>
      </w:r>
      <w:r w:rsidR="00D96E8E">
        <w:rPr>
          <w:rFonts w:eastAsia="仿宋_GB2312" w:hint="eastAsia"/>
          <w:bCs/>
          <w:color w:val="000000"/>
          <w:sz w:val="32"/>
          <w:szCs w:val="32"/>
        </w:rPr>
        <w:t>政治建设、</w:t>
      </w:r>
      <w:r w:rsidR="00D96E8E" w:rsidRPr="00FE6730">
        <w:rPr>
          <w:rFonts w:eastAsia="仿宋_GB2312" w:hint="eastAsia"/>
          <w:bCs/>
          <w:color w:val="000000"/>
          <w:sz w:val="32"/>
          <w:szCs w:val="32"/>
        </w:rPr>
        <w:t>组织建设“大比武”工作，大力实施“思想教育补钙”工程，深入推进“两学一做”学习教育常态化制度化，精心组织开展“不忘初心、牢记使命”主题教育，进一步促进广大党员干部悟初心、守初心、</w:t>
      </w:r>
      <w:proofErr w:type="gramStart"/>
      <w:r w:rsidR="00D96E8E" w:rsidRPr="00FE6730">
        <w:rPr>
          <w:rFonts w:eastAsia="仿宋_GB2312" w:hint="eastAsia"/>
          <w:bCs/>
          <w:color w:val="000000"/>
          <w:sz w:val="32"/>
          <w:szCs w:val="32"/>
        </w:rPr>
        <w:t>践</w:t>
      </w:r>
      <w:proofErr w:type="gramEnd"/>
      <w:r w:rsidR="00D96E8E" w:rsidRPr="00FE6730">
        <w:rPr>
          <w:rFonts w:eastAsia="仿宋_GB2312" w:hint="eastAsia"/>
          <w:bCs/>
          <w:color w:val="000000"/>
          <w:sz w:val="32"/>
          <w:szCs w:val="32"/>
        </w:rPr>
        <w:t>初心，树牢“四个意识”，坚定“四个自信”，坚决做到“两个维护”。大力实施“执政骨干培育”工程，培养忠诚干净担当的高素质干部。大力实施“基层党建提质”工程，全域整体提升基层党建质量。大力实施“优秀人才集聚”工程，不断激发人才创新创造活力</w:t>
      </w:r>
      <w:r w:rsidR="00D96E8E">
        <w:rPr>
          <w:rFonts w:eastAsia="仿宋_GB2312" w:hint="eastAsia"/>
          <w:bCs/>
          <w:color w:val="000000"/>
          <w:sz w:val="32"/>
          <w:szCs w:val="32"/>
        </w:rPr>
        <w:t>。</w:t>
      </w:r>
    </w:p>
    <w:p w:rsidR="00FF2C92" w:rsidRDefault="00FF2C92" w:rsidP="00FF2C9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项目绩效自评采用的组织实施步骤及方法：该项目具体由区委组织部</w:t>
      </w:r>
      <w:r w:rsidR="00D96E8E">
        <w:rPr>
          <w:rFonts w:ascii="仿宋_GB2312" w:eastAsia="仿宋_GB2312" w:hAnsi="宋体" w:hint="eastAsia"/>
          <w:sz w:val="32"/>
          <w:szCs w:val="32"/>
          <w:lang w:val="zh-CN"/>
        </w:rPr>
        <w:t>办公室、机关党委负责</w:t>
      </w:r>
      <w:r>
        <w:rPr>
          <w:rFonts w:ascii="仿宋_GB2312" w:eastAsia="仿宋_GB2312" w:hAnsi="宋体" w:hint="eastAsia"/>
          <w:sz w:val="32"/>
          <w:szCs w:val="32"/>
          <w:lang w:val="zh-CN"/>
        </w:rPr>
        <w:t>申报实施，分管业务股室副部长初审，分管财务副部长审批。项目资金预算申报时实行“两上两下”，使用实行一事一审，分事前、事中、事后控制，达到项目预期目的。</w:t>
      </w:r>
    </w:p>
    <w:p w:rsidR="00FF2C92" w:rsidRPr="00A87C2D" w:rsidRDefault="00FF2C92" w:rsidP="00FF2C92">
      <w:pPr>
        <w:adjustRightInd w:val="0"/>
        <w:snapToGrid w:val="0"/>
        <w:spacing w:line="600" w:lineRule="exact"/>
        <w:ind w:firstLine="720"/>
        <w:rPr>
          <w:rFonts w:ascii="黑体" w:eastAsia="黑体" w:hAnsi="宋体"/>
          <w:sz w:val="32"/>
          <w:szCs w:val="32"/>
        </w:rPr>
      </w:pPr>
      <w:r w:rsidRPr="00A87C2D">
        <w:rPr>
          <w:rFonts w:ascii="黑体" w:eastAsia="黑体" w:hAnsi="宋体" w:hint="eastAsia"/>
          <w:sz w:val="32"/>
          <w:szCs w:val="32"/>
        </w:rPr>
        <w:t>二、评价结论及建议</w:t>
      </w:r>
    </w:p>
    <w:p w:rsidR="000E386E" w:rsidRPr="00ED276D" w:rsidRDefault="00FF2C92" w:rsidP="000E386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w:t>
      </w:r>
      <w:r w:rsidRPr="00B160F4">
        <w:rPr>
          <w:rFonts w:ascii="仿宋_GB2312" w:eastAsia="仿宋_GB2312" w:hAnsi="仿宋_GB2312" w:cs="仿宋_GB2312" w:hint="eastAsia"/>
          <w:sz w:val="32"/>
          <w:szCs w:val="32"/>
        </w:rPr>
        <w:t>全年预算数</w:t>
      </w:r>
      <w:r w:rsidR="00D96E8E">
        <w:rPr>
          <w:rFonts w:ascii="仿宋_GB2312" w:eastAsia="仿宋_GB2312" w:hAnsi="仿宋_GB2312" w:cs="仿宋_GB2312" w:hint="eastAsia"/>
          <w:sz w:val="32"/>
          <w:szCs w:val="32"/>
        </w:rPr>
        <w:t>4</w:t>
      </w:r>
      <w:r w:rsidRPr="00B160F4">
        <w:rPr>
          <w:rFonts w:ascii="仿宋_GB2312" w:eastAsia="仿宋_GB2312" w:hAnsi="仿宋_GB2312" w:cs="仿宋_GB2312" w:hint="eastAsia"/>
          <w:sz w:val="32"/>
          <w:szCs w:val="32"/>
        </w:rPr>
        <w:t>万元，执行数为</w:t>
      </w:r>
      <w:r w:rsidR="00D96E8E">
        <w:rPr>
          <w:rFonts w:ascii="仿宋_GB2312" w:eastAsia="仿宋_GB2312" w:hAnsi="仿宋_GB2312" w:cs="仿宋_GB2312" w:hint="eastAsia"/>
          <w:sz w:val="32"/>
          <w:szCs w:val="32"/>
        </w:rPr>
        <w:t>4</w:t>
      </w:r>
      <w:r w:rsidRPr="00B160F4">
        <w:rPr>
          <w:rFonts w:ascii="仿宋_GB2312" w:eastAsia="仿宋_GB2312" w:hAnsi="仿宋_GB2312" w:cs="仿宋_GB2312" w:hint="eastAsia"/>
          <w:sz w:val="32"/>
          <w:szCs w:val="32"/>
        </w:rPr>
        <w:t>万元，完成预算的</w:t>
      </w:r>
      <w:r w:rsidR="00D96E8E">
        <w:rPr>
          <w:rFonts w:ascii="仿宋_GB2312" w:eastAsia="仿宋_GB2312" w:hAnsi="仿宋_GB2312" w:cs="仿宋_GB2312" w:hint="eastAsia"/>
          <w:sz w:val="32"/>
          <w:szCs w:val="32"/>
        </w:rPr>
        <w:t>100</w:t>
      </w:r>
      <w:r w:rsidRPr="00B160F4">
        <w:rPr>
          <w:rFonts w:ascii="仿宋_GB2312" w:eastAsia="仿宋_GB2312" w:hAnsi="仿宋_GB2312" w:cs="仿宋_GB2312" w:hint="eastAsia"/>
          <w:sz w:val="32"/>
          <w:szCs w:val="32"/>
        </w:rPr>
        <w:t>%。</w:t>
      </w:r>
      <w:r w:rsidR="00D96E8E">
        <w:rPr>
          <w:rFonts w:ascii="仿宋_GB2312" w:eastAsia="仿宋_GB2312" w:hAnsi="仿宋_GB2312" w:cs="仿宋_GB2312" w:hint="eastAsia"/>
          <w:sz w:val="32"/>
          <w:szCs w:val="32"/>
        </w:rPr>
        <w:t>2019年，该项目</w:t>
      </w:r>
      <w:r w:rsidR="00D96E8E" w:rsidRPr="00ED276D">
        <w:rPr>
          <w:rFonts w:ascii="仿宋_GB2312" w:eastAsia="仿宋_GB2312" w:hAnsi="仿宋_GB2312" w:cs="仿宋_GB2312"/>
          <w:sz w:val="32"/>
          <w:szCs w:val="32"/>
        </w:rPr>
        <w:t>突出“两个坚决维护”，始终把党的政治建设摆在首位。一是扎实开展“不忘初心、牢记使命”主题教育。突出县处级领导班子和领导干部重点，坚持“学”“做”结合、“查”“改”贯通，广泛学习身边先进</w:t>
      </w:r>
      <w:proofErr w:type="gramStart"/>
      <w:r w:rsidR="00D96E8E" w:rsidRPr="00ED276D">
        <w:rPr>
          <w:rFonts w:ascii="仿宋_GB2312" w:eastAsia="仿宋_GB2312" w:hAnsi="仿宋_GB2312" w:cs="仿宋_GB2312"/>
          <w:sz w:val="32"/>
          <w:szCs w:val="32"/>
        </w:rPr>
        <w:t>典型张</w:t>
      </w:r>
      <w:proofErr w:type="gramEnd"/>
      <w:r w:rsidR="00D96E8E" w:rsidRPr="00ED276D">
        <w:rPr>
          <w:rFonts w:ascii="仿宋_GB2312" w:eastAsia="仿宋_GB2312" w:hAnsi="仿宋_GB2312" w:cs="仿宋_GB2312"/>
          <w:sz w:val="32"/>
          <w:szCs w:val="32"/>
        </w:rPr>
        <w:t>贵平，创新“三级书记接访”、“三听三问三落实”坝</w:t>
      </w:r>
      <w:proofErr w:type="gramStart"/>
      <w:r w:rsidR="00D96E8E" w:rsidRPr="00ED276D">
        <w:rPr>
          <w:rFonts w:ascii="仿宋_GB2312" w:eastAsia="仿宋_GB2312" w:hAnsi="仿宋_GB2312" w:cs="仿宋_GB2312"/>
          <w:sz w:val="32"/>
          <w:szCs w:val="32"/>
        </w:rPr>
        <w:t>坝</w:t>
      </w:r>
      <w:proofErr w:type="gramEnd"/>
      <w:r w:rsidR="00D96E8E" w:rsidRPr="00ED276D">
        <w:rPr>
          <w:rFonts w:ascii="仿宋_GB2312" w:eastAsia="仿宋_GB2312" w:hAnsi="仿宋_GB2312" w:cs="仿宋_GB2312"/>
          <w:sz w:val="32"/>
          <w:szCs w:val="32"/>
        </w:rPr>
        <w:t>会、“开门找问题”恳谈会等形式，把开门搞教育贯穿始终，让群众切身感受到主题教育带来的新变化新成效</w:t>
      </w:r>
      <w:r w:rsidR="00D96E8E" w:rsidRPr="00ED276D">
        <w:rPr>
          <w:rFonts w:ascii="仿宋_GB2312" w:eastAsia="仿宋_GB2312" w:hAnsi="仿宋_GB2312" w:cs="仿宋_GB2312" w:hint="eastAsia"/>
          <w:sz w:val="32"/>
          <w:szCs w:val="32"/>
        </w:rPr>
        <w:t>。</w:t>
      </w:r>
      <w:r w:rsidR="00D96E8E" w:rsidRPr="00ED276D">
        <w:rPr>
          <w:rFonts w:ascii="仿宋_GB2312" w:eastAsia="仿宋_GB2312" w:hAnsi="仿宋_GB2312" w:cs="仿宋_GB2312"/>
          <w:sz w:val="32"/>
          <w:szCs w:val="32"/>
        </w:rPr>
        <w:t>二是严明政治纪律和政治规矩。严格贯彻执行省委《关于彻底肃清周永康流毒影响持续净化四川政治生态的决定》，认真落实民主集中制、重大事项请示报告等制度。全方位配合省委第三巡视组开展工作，主动认领巡视组反馈的问题意见，自觉把抓好巡视整改与主题教育结合起来，召开全区基层党建突出问题整改工作会，推动问题整改落实。持续深化政治上“两面人”和“为官不为”问题专项整治。三是加强党内政治文化建设。大力倡导和弘扬“红船精神”“红军精神”，建成张贵平纪念室等党性教育基地。抓好</w:t>
      </w:r>
      <w:proofErr w:type="gramStart"/>
      <w:r w:rsidR="00D96E8E" w:rsidRPr="00ED276D">
        <w:rPr>
          <w:rFonts w:ascii="仿宋_GB2312" w:eastAsia="仿宋_GB2312" w:hAnsi="仿宋_GB2312" w:cs="仿宋_GB2312"/>
          <w:sz w:val="32"/>
          <w:szCs w:val="32"/>
        </w:rPr>
        <w:t>蒲波案</w:t>
      </w:r>
      <w:proofErr w:type="gramEnd"/>
      <w:r w:rsidR="00D96E8E" w:rsidRPr="00ED276D">
        <w:rPr>
          <w:rFonts w:ascii="仿宋_GB2312" w:eastAsia="仿宋_GB2312" w:hAnsi="仿宋_GB2312" w:cs="仿宋_GB2312"/>
          <w:sz w:val="32"/>
          <w:szCs w:val="32"/>
        </w:rPr>
        <w:t>、赵自学案“以案促改”，配合召开全区警示教育大会、举办科级主要领导干部读书班，组织收看《蒙尘的初心》等警示教育片1.2万余人次。</w:t>
      </w:r>
      <w:r w:rsidR="000E386E">
        <w:rPr>
          <w:rFonts w:ascii="仿宋_GB2312" w:eastAsia="仿宋_GB2312" w:hAnsi="仿宋_GB2312" w:cs="仿宋_GB2312" w:hint="eastAsia"/>
          <w:sz w:val="32"/>
          <w:szCs w:val="32"/>
        </w:rPr>
        <w:t>全年支出4万元，</w:t>
      </w:r>
      <w:r w:rsidR="000E386E" w:rsidRPr="00ED276D">
        <w:rPr>
          <w:rFonts w:ascii="仿宋_GB2312" w:eastAsia="仿宋_GB2312" w:hAnsi="仿宋_GB2312" w:cs="仿宋_GB2312" w:hint="eastAsia"/>
          <w:sz w:val="32"/>
          <w:szCs w:val="32"/>
        </w:rPr>
        <w:t>主要为</w:t>
      </w:r>
      <w:r w:rsidR="00F4484C" w:rsidRPr="00ED276D">
        <w:rPr>
          <w:rFonts w:ascii="仿宋_GB2312" w:eastAsia="仿宋_GB2312" w:hAnsi="仿宋_GB2312" w:cs="仿宋_GB2312" w:hint="eastAsia"/>
          <w:sz w:val="32"/>
          <w:szCs w:val="32"/>
        </w:rPr>
        <w:t>各种资料</w:t>
      </w:r>
      <w:r w:rsidR="000E386E" w:rsidRPr="00ED276D">
        <w:rPr>
          <w:rFonts w:ascii="仿宋_GB2312" w:eastAsia="仿宋_GB2312" w:hAnsi="仿宋_GB2312" w:cs="仿宋_GB2312" w:hint="eastAsia"/>
          <w:sz w:val="32"/>
          <w:szCs w:val="32"/>
        </w:rPr>
        <w:t>印刷费。</w:t>
      </w:r>
    </w:p>
    <w:p w:rsidR="00FF2C92" w:rsidRDefault="00FF2C92" w:rsidP="00FF2C92">
      <w:pPr>
        <w:adjustRightInd w:val="0"/>
        <w:snapToGrid w:val="0"/>
        <w:spacing w:line="600" w:lineRule="exact"/>
        <w:ind w:firstLine="720"/>
        <w:rPr>
          <w:rFonts w:ascii="仿宋_GB2312" w:eastAsia="仿宋_GB2312" w:hAnsi="宋体"/>
          <w:sz w:val="32"/>
          <w:szCs w:val="32"/>
          <w:lang w:val="zh-CN"/>
        </w:rPr>
      </w:pPr>
      <w:r>
        <w:rPr>
          <w:rFonts w:ascii="仿宋" w:eastAsia="仿宋" w:hAnsi="仿宋" w:cs="仿宋_GB2312" w:hint="eastAsia"/>
          <w:sz w:val="32"/>
          <w:szCs w:val="32"/>
        </w:rPr>
        <w:t>存在的问题：</w:t>
      </w:r>
      <w:r w:rsidR="000E386E">
        <w:rPr>
          <w:rFonts w:ascii="仿宋" w:eastAsia="仿宋" w:hAnsi="仿宋" w:cs="仿宋_GB2312" w:hint="eastAsia"/>
          <w:sz w:val="32"/>
          <w:szCs w:val="32"/>
        </w:rPr>
        <w:t>资金预算不够充足，缺口较大。</w:t>
      </w:r>
    </w:p>
    <w:p w:rsidR="000F3DE5" w:rsidRPr="004E697B" w:rsidRDefault="00FF2C92" w:rsidP="004E697B">
      <w:pPr>
        <w:spacing w:line="580" w:lineRule="exact"/>
        <w:ind w:firstLineChars="250" w:firstLine="800"/>
        <w:rPr>
          <w:rFonts w:ascii="仿宋_GB2312" w:eastAsia="仿宋_GB2312"/>
          <w:sz w:val="32"/>
          <w:szCs w:val="32"/>
        </w:rPr>
      </w:pPr>
      <w:r w:rsidRPr="00A87C2D">
        <w:rPr>
          <w:rFonts w:ascii="仿宋" w:eastAsia="仿宋" w:hAnsi="仿宋" w:cs="仿宋_GB2312" w:hint="eastAsia"/>
          <w:sz w:val="32"/>
          <w:szCs w:val="32"/>
        </w:rPr>
        <w:t>下一步改进措施：</w:t>
      </w:r>
      <w:r w:rsidR="000E386E" w:rsidRPr="000E386E">
        <w:rPr>
          <w:rFonts w:ascii="仿宋_GB2312" w:eastAsia="仿宋_GB2312" w:hint="eastAsia"/>
          <w:sz w:val="32"/>
          <w:szCs w:val="32"/>
        </w:rPr>
        <w:t>一是加强预算编制的前瞻性，进一步细</w:t>
      </w:r>
      <w:r w:rsidR="000E386E" w:rsidRPr="000E386E">
        <w:rPr>
          <w:rFonts w:ascii="仿宋_GB2312" w:eastAsia="仿宋_GB2312" w:hint="eastAsia"/>
          <w:sz w:val="32"/>
          <w:szCs w:val="32"/>
        </w:rPr>
        <w:lastRenderedPageBreak/>
        <w:t>化预算编制,编制范围尽可能全面，不漏项。二是进一步提高预算编制的科学性、合理性、严谨性和可控性。</w:t>
      </w:r>
      <w:r w:rsidR="000E386E">
        <w:rPr>
          <w:rFonts w:ascii="仿宋_GB2312" w:eastAsia="仿宋_GB2312" w:hint="eastAsia"/>
          <w:sz w:val="32"/>
          <w:szCs w:val="32"/>
        </w:rPr>
        <w:t>三</w:t>
      </w:r>
      <w:r w:rsidR="000E386E" w:rsidRPr="000E386E">
        <w:rPr>
          <w:rFonts w:ascii="仿宋_GB2312" w:eastAsia="仿宋_GB2312" w:hint="eastAsia"/>
          <w:sz w:val="32"/>
          <w:szCs w:val="32"/>
        </w:rPr>
        <w:t>是</w:t>
      </w:r>
      <w:r w:rsidR="000E386E">
        <w:rPr>
          <w:rFonts w:ascii="仿宋_GB2312" w:eastAsia="仿宋_GB2312" w:hint="eastAsia"/>
          <w:sz w:val="32"/>
          <w:szCs w:val="32"/>
        </w:rPr>
        <w:t>对</w:t>
      </w:r>
      <w:r w:rsidR="000E386E" w:rsidRPr="000E386E">
        <w:rPr>
          <w:rFonts w:ascii="仿宋_GB2312" w:eastAsia="仿宋_GB2312" w:hint="eastAsia"/>
          <w:sz w:val="32"/>
          <w:szCs w:val="32"/>
        </w:rPr>
        <w:t>在预算执行中确需调剂预算的，按规定程序报经批准</w:t>
      </w:r>
      <w:r w:rsidR="000E386E">
        <w:rPr>
          <w:rFonts w:ascii="仿宋_GB2312" w:eastAsia="仿宋_GB2312" w:hint="eastAsia"/>
          <w:sz w:val="32"/>
          <w:szCs w:val="32"/>
        </w:rPr>
        <w:t>。</w:t>
      </w:r>
    </w:p>
    <w:tbl>
      <w:tblPr>
        <w:tblpPr w:leftFromText="180" w:rightFromText="180" w:vertAnchor="text" w:horzAnchor="page" w:tblpXSpec="center" w:tblpY="423"/>
        <w:tblOverlap w:val="never"/>
        <w:tblW w:w="9513" w:type="dxa"/>
        <w:tblInd w:w="-15" w:type="dxa"/>
        <w:tblLayout w:type="fixed"/>
        <w:tblCellMar>
          <w:left w:w="0" w:type="dxa"/>
          <w:right w:w="0" w:type="dxa"/>
        </w:tblCellMar>
        <w:tblLook w:val="04A0" w:firstRow="1" w:lastRow="0" w:firstColumn="1" w:lastColumn="0" w:noHBand="0" w:noVBand="1"/>
      </w:tblPr>
      <w:tblGrid>
        <w:gridCol w:w="866"/>
        <w:gridCol w:w="410"/>
        <w:gridCol w:w="157"/>
        <w:gridCol w:w="992"/>
        <w:gridCol w:w="851"/>
        <w:gridCol w:w="1276"/>
        <w:gridCol w:w="850"/>
        <w:gridCol w:w="709"/>
        <w:gridCol w:w="1358"/>
        <w:gridCol w:w="343"/>
        <w:gridCol w:w="850"/>
        <w:gridCol w:w="851"/>
      </w:tblGrid>
      <w:tr w:rsidR="00FF2C92" w:rsidRPr="000F3DE5" w:rsidTr="00FF2C92">
        <w:trPr>
          <w:trHeight w:val="685"/>
        </w:trPr>
        <w:tc>
          <w:tcPr>
            <w:tcW w:w="1276" w:type="dxa"/>
            <w:gridSpan w:val="2"/>
          </w:tcPr>
          <w:p w:rsidR="00FF2C92" w:rsidRPr="000E386E" w:rsidRDefault="00FF2C92" w:rsidP="000E386E">
            <w:pPr>
              <w:widowControl/>
              <w:textAlignment w:val="center"/>
              <w:rPr>
                <w:rFonts w:ascii="宋体" w:hAnsi="宋体" w:cs="宋体"/>
                <w:b/>
                <w:bCs/>
                <w:color w:val="000000"/>
                <w:kern w:val="0"/>
                <w:sz w:val="32"/>
                <w:szCs w:val="32"/>
                <w:lang w:bidi="ar"/>
              </w:rPr>
            </w:pPr>
          </w:p>
        </w:tc>
        <w:tc>
          <w:tcPr>
            <w:tcW w:w="8237" w:type="dxa"/>
            <w:gridSpan w:val="10"/>
            <w:tcMar>
              <w:top w:w="15" w:type="dxa"/>
              <w:left w:w="15" w:type="dxa"/>
              <w:bottom w:w="0" w:type="dxa"/>
              <w:right w:w="15" w:type="dxa"/>
            </w:tcMar>
            <w:vAlign w:val="center"/>
          </w:tcPr>
          <w:p w:rsidR="00FF2C92" w:rsidRPr="000F3DE5" w:rsidRDefault="00FF2C92" w:rsidP="00FF2C92">
            <w:pPr>
              <w:widowControl/>
              <w:jc w:val="center"/>
              <w:textAlignment w:val="center"/>
              <w:rPr>
                <w:rFonts w:ascii="仿宋_GB2312" w:eastAsia="仿宋_GB2312" w:hAnsi="宋体" w:cs="宋体"/>
                <w:b/>
                <w:color w:val="000000"/>
                <w:sz w:val="32"/>
                <w:szCs w:val="32"/>
              </w:rPr>
            </w:pPr>
            <w:r w:rsidRPr="000F3DE5">
              <w:rPr>
                <w:rFonts w:ascii="宋体" w:hAnsi="宋体" w:cs="宋体" w:hint="eastAsia"/>
                <w:b/>
                <w:bCs/>
                <w:color w:val="000000"/>
                <w:kern w:val="0"/>
                <w:sz w:val="32"/>
                <w:szCs w:val="32"/>
                <w:lang w:bidi="ar"/>
              </w:rPr>
              <w:t>项目支出绩效目标完成情况表</w:t>
            </w:r>
            <w:r w:rsidRPr="000F3DE5">
              <w:rPr>
                <w:rFonts w:ascii="仿宋_GB2312" w:eastAsia="仿宋_GB2312" w:hAnsi="宋体" w:cs="宋体" w:hint="eastAsia"/>
                <w:b/>
                <w:color w:val="000000"/>
                <w:kern w:val="0"/>
                <w:sz w:val="32"/>
                <w:szCs w:val="32"/>
                <w:lang w:bidi="ar"/>
              </w:rPr>
              <w:br/>
              <w:t>(201</w:t>
            </w:r>
            <w:r>
              <w:rPr>
                <w:rFonts w:ascii="仿宋_GB2312" w:eastAsia="仿宋_GB2312" w:hAnsi="宋体" w:cs="宋体" w:hint="eastAsia"/>
                <w:b/>
                <w:color w:val="000000"/>
                <w:kern w:val="0"/>
                <w:sz w:val="32"/>
                <w:szCs w:val="32"/>
                <w:lang w:bidi="ar"/>
              </w:rPr>
              <w:t>9</w:t>
            </w:r>
            <w:r w:rsidRPr="000F3DE5">
              <w:rPr>
                <w:rFonts w:ascii="仿宋_GB2312" w:eastAsia="仿宋_GB2312" w:hAnsi="宋体" w:cs="宋体" w:hint="eastAsia"/>
                <w:b/>
                <w:color w:val="000000"/>
                <w:kern w:val="0"/>
                <w:sz w:val="32"/>
                <w:szCs w:val="32"/>
                <w:lang w:bidi="ar"/>
              </w:rPr>
              <w:t xml:space="preserve"> 年度)</w:t>
            </w:r>
          </w:p>
        </w:tc>
      </w:tr>
      <w:tr w:rsidR="00FF2C92" w:rsidRPr="000F3DE5" w:rsidTr="00FF2C92">
        <w:trPr>
          <w:trHeight w:val="292"/>
        </w:trPr>
        <w:tc>
          <w:tcPr>
            <w:tcW w:w="327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项目名称</w:t>
            </w:r>
          </w:p>
        </w:tc>
        <w:tc>
          <w:tcPr>
            <w:tcW w:w="6237" w:type="dxa"/>
            <w:gridSpan w:val="7"/>
            <w:tcBorders>
              <w:top w:val="single" w:sz="4" w:space="0" w:color="000000"/>
              <w:left w:val="single" w:sz="4" w:space="0" w:color="000000"/>
              <w:bottom w:val="single" w:sz="4" w:space="0" w:color="000000"/>
              <w:right w:val="single" w:sz="4" w:space="0" w:color="000000"/>
            </w:tcBorders>
          </w:tcPr>
          <w:p w:rsidR="00FF2C92" w:rsidRPr="000F3DE5" w:rsidRDefault="00F4484C" w:rsidP="00FF2C92">
            <w:pPr>
              <w:jc w:val="center"/>
              <w:rPr>
                <w:rFonts w:ascii="宋体" w:hAnsi="宋体" w:cs="宋体"/>
                <w:color w:val="000000"/>
                <w:kern w:val="0"/>
                <w:szCs w:val="21"/>
              </w:rPr>
            </w:pPr>
            <w:r>
              <w:rPr>
                <w:rFonts w:ascii="宋体" w:hAnsi="宋体" w:cs="宋体" w:hint="eastAsia"/>
                <w:color w:val="000000"/>
                <w:kern w:val="0"/>
                <w:szCs w:val="21"/>
              </w:rPr>
              <w:t>九项大比武</w:t>
            </w:r>
          </w:p>
        </w:tc>
      </w:tr>
      <w:tr w:rsidR="00FF2C92" w:rsidRPr="000F3DE5" w:rsidTr="00FF2C92">
        <w:trPr>
          <w:trHeight w:val="183"/>
        </w:trPr>
        <w:tc>
          <w:tcPr>
            <w:tcW w:w="327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预算单位</w:t>
            </w:r>
          </w:p>
        </w:tc>
        <w:tc>
          <w:tcPr>
            <w:tcW w:w="1276" w:type="dxa"/>
            <w:tcBorders>
              <w:top w:val="single" w:sz="4" w:space="0" w:color="000000"/>
              <w:left w:val="single" w:sz="4" w:space="0" w:color="000000"/>
              <w:bottom w:val="single" w:sz="4" w:space="0" w:color="000000"/>
              <w:right w:val="single" w:sz="4" w:space="0" w:color="000000"/>
            </w:tcBorders>
          </w:tcPr>
          <w:p w:rsidR="00FF2C92" w:rsidRPr="000F3DE5" w:rsidRDefault="00FF2C92" w:rsidP="00FF2C92">
            <w:pPr>
              <w:widowControl/>
              <w:spacing w:line="320" w:lineRule="exact"/>
              <w:jc w:val="center"/>
              <w:rPr>
                <w:rFonts w:ascii="宋体" w:hAnsi="宋体" w:cs="宋体"/>
                <w:color w:val="000000"/>
                <w:kern w:val="0"/>
                <w:szCs w:val="21"/>
              </w:rPr>
            </w:pPr>
          </w:p>
        </w:tc>
        <w:tc>
          <w:tcPr>
            <w:tcW w:w="4961"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中共广元市利州区委组织部</w:t>
            </w:r>
          </w:p>
        </w:tc>
      </w:tr>
      <w:tr w:rsidR="00FF2C92" w:rsidRPr="000F3DE5" w:rsidTr="00FF2C92">
        <w:trPr>
          <w:trHeight w:val="183"/>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预算执行情况</w:t>
            </w:r>
          </w:p>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(万元)</w:t>
            </w: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预算数:</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4484C" w:rsidP="00FF2C92">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4</w:t>
            </w:r>
            <w:r w:rsidR="00FF2C92" w:rsidRPr="000F3DE5">
              <w:rPr>
                <w:rFonts w:ascii="宋体" w:hAnsi="宋体" w:cs="宋体" w:hint="eastAsia"/>
                <w:color w:val="000000"/>
                <w:kern w:val="0"/>
                <w:szCs w:val="21"/>
              </w:rPr>
              <w:t>万元</w:t>
            </w:r>
          </w:p>
        </w:tc>
        <w:tc>
          <w:tcPr>
            <w:tcW w:w="20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执行数:</w:t>
            </w:r>
          </w:p>
        </w:tc>
        <w:tc>
          <w:tcPr>
            <w:tcW w:w="2044" w:type="dxa"/>
            <w:gridSpan w:val="3"/>
            <w:tcBorders>
              <w:top w:val="single" w:sz="4" w:space="0" w:color="000000"/>
              <w:left w:val="single" w:sz="4" w:space="0" w:color="000000"/>
              <w:bottom w:val="single" w:sz="4" w:space="0" w:color="000000"/>
              <w:right w:val="single" w:sz="4" w:space="0" w:color="000000"/>
            </w:tcBorders>
          </w:tcPr>
          <w:p w:rsidR="00FF2C92" w:rsidRPr="000F3DE5" w:rsidRDefault="00F4484C" w:rsidP="00FF2C92">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4</w:t>
            </w:r>
            <w:r w:rsidR="00FF2C92" w:rsidRPr="000F3DE5">
              <w:rPr>
                <w:rFonts w:ascii="宋体" w:hAnsi="宋体" w:cs="宋体" w:hint="eastAsia"/>
                <w:color w:val="000000"/>
                <w:kern w:val="0"/>
                <w:szCs w:val="21"/>
              </w:rPr>
              <w:t>万元</w:t>
            </w:r>
          </w:p>
        </w:tc>
      </w:tr>
      <w:tr w:rsidR="00FF2C92" w:rsidRPr="000F3DE5" w:rsidTr="00FF2C92">
        <w:trPr>
          <w:trHeight w:val="571"/>
        </w:trPr>
        <w:tc>
          <w:tcPr>
            <w:tcW w:w="866" w:type="dxa"/>
            <w:vMerge/>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FF2C92">
            <w:pPr>
              <w:widowControl/>
              <w:spacing w:line="320" w:lineRule="exact"/>
              <w:jc w:val="left"/>
              <w:rPr>
                <w:rFonts w:ascii="宋体" w:hAnsi="宋体" w:cs="宋体"/>
                <w:color w:val="000000"/>
                <w:kern w:val="0"/>
                <w:szCs w:val="21"/>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其中财政拨款:</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4484C" w:rsidP="00FF2C92">
            <w:pPr>
              <w:widowControl/>
              <w:spacing w:line="32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r w:rsidR="00FF2C92" w:rsidRPr="000F3DE5">
              <w:rPr>
                <w:rFonts w:ascii="宋体" w:hAnsi="宋体" w:cs="宋体" w:hint="eastAsia"/>
                <w:color w:val="000000"/>
                <w:kern w:val="0"/>
                <w:szCs w:val="21"/>
              </w:rPr>
              <w:t>万元</w:t>
            </w:r>
          </w:p>
        </w:tc>
        <w:tc>
          <w:tcPr>
            <w:tcW w:w="20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其中财政拨款:</w:t>
            </w:r>
          </w:p>
        </w:tc>
        <w:tc>
          <w:tcPr>
            <w:tcW w:w="2044" w:type="dxa"/>
            <w:gridSpan w:val="3"/>
            <w:tcBorders>
              <w:top w:val="single" w:sz="4" w:space="0" w:color="000000"/>
              <w:left w:val="single" w:sz="4" w:space="0" w:color="000000"/>
              <w:bottom w:val="single" w:sz="4" w:space="0" w:color="000000"/>
              <w:right w:val="single" w:sz="4" w:space="0" w:color="000000"/>
            </w:tcBorders>
          </w:tcPr>
          <w:p w:rsidR="00FF2C92" w:rsidRPr="000F3DE5" w:rsidRDefault="00F4484C" w:rsidP="00FF2C92">
            <w:pPr>
              <w:widowControl/>
              <w:spacing w:line="32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r w:rsidR="00FF2C92" w:rsidRPr="000F3DE5">
              <w:rPr>
                <w:rFonts w:ascii="宋体" w:hAnsi="宋体" w:cs="宋体" w:hint="eastAsia"/>
                <w:color w:val="000000"/>
                <w:kern w:val="0"/>
                <w:szCs w:val="21"/>
              </w:rPr>
              <w:t>万元</w:t>
            </w:r>
          </w:p>
        </w:tc>
      </w:tr>
      <w:tr w:rsidR="00FF2C92" w:rsidRPr="000F3DE5" w:rsidTr="00FF2C92">
        <w:trPr>
          <w:trHeight w:val="317"/>
        </w:trPr>
        <w:tc>
          <w:tcPr>
            <w:tcW w:w="866" w:type="dxa"/>
            <w:vMerge/>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FF2C92">
            <w:pPr>
              <w:widowControl/>
              <w:spacing w:line="320" w:lineRule="exact"/>
              <w:jc w:val="left"/>
              <w:rPr>
                <w:rFonts w:ascii="宋体" w:hAnsi="宋体" w:cs="宋体"/>
                <w:color w:val="000000"/>
                <w:kern w:val="0"/>
                <w:szCs w:val="21"/>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其它资金:</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0</w:t>
            </w:r>
          </w:p>
        </w:tc>
        <w:tc>
          <w:tcPr>
            <w:tcW w:w="20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textAlignment w:val="center"/>
              <w:rPr>
                <w:rFonts w:ascii="宋体" w:hAnsi="宋体" w:cs="宋体"/>
                <w:color w:val="000000"/>
                <w:kern w:val="0"/>
                <w:szCs w:val="21"/>
              </w:rPr>
            </w:pPr>
            <w:r w:rsidRPr="000F3DE5">
              <w:rPr>
                <w:rFonts w:ascii="宋体" w:hAnsi="宋体" w:cs="宋体" w:hint="eastAsia"/>
                <w:color w:val="000000"/>
                <w:kern w:val="0"/>
                <w:szCs w:val="21"/>
              </w:rPr>
              <w:t>其它资金:</w:t>
            </w:r>
          </w:p>
        </w:tc>
        <w:tc>
          <w:tcPr>
            <w:tcW w:w="2044" w:type="dxa"/>
            <w:gridSpan w:val="3"/>
            <w:tcBorders>
              <w:top w:val="single" w:sz="4" w:space="0" w:color="000000"/>
              <w:left w:val="single" w:sz="4" w:space="0" w:color="000000"/>
              <w:bottom w:val="single" w:sz="4" w:space="0" w:color="000000"/>
              <w:right w:val="single" w:sz="4" w:space="0" w:color="000000"/>
            </w:tcBorders>
          </w:tcPr>
          <w:p w:rsidR="00FF2C92" w:rsidRPr="000F3DE5" w:rsidRDefault="00FF2C92" w:rsidP="00FF2C92">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0</w:t>
            </w:r>
          </w:p>
        </w:tc>
      </w:tr>
      <w:tr w:rsidR="00FF2C92" w:rsidRPr="000F3DE5" w:rsidTr="00FF2C92">
        <w:trPr>
          <w:trHeight w:val="311"/>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年度</w:t>
            </w:r>
          </w:p>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目标</w:t>
            </w:r>
          </w:p>
          <w:p w:rsidR="00FF2C92" w:rsidRPr="000F3DE5" w:rsidRDefault="00FF2C92" w:rsidP="00FF2C92">
            <w:pPr>
              <w:widowControl/>
              <w:spacing w:line="320" w:lineRule="exact"/>
              <w:ind w:firstLineChars="50" w:firstLine="105"/>
              <w:jc w:val="center"/>
              <w:rPr>
                <w:rFonts w:ascii="宋体" w:hAnsi="宋体" w:cs="宋体"/>
                <w:color w:val="000000"/>
                <w:kern w:val="0"/>
                <w:szCs w:val="21"/>
              </w:rPr>
            </w:pPr>
            <w:r w:rsidRPr="000F3DE5">
              <w:rPr>
                <w:rFonts w:ascii="宋体" w:hAnsi="宋体" w:cs="宋体" w:hint="eastAsia"/>
                <w:color w:val="000000"/>
                <w:kern w:val="0"/>
                <w:szCs w:val="21"/>
              </w:rPr>
              <w:t>完成</w:t>
            </w:r>
          </w:p>
          <w:p w:rsidR="00FF2C92" w:rsidRPr="000F3DE5" w:rsidRDefault="00FF2C92" w:rsidP="00FF2C92">
            <w:pPr>
              <w:widowControl/>
              <w:spacing w:line="320" w:lineRule="exact"/>
              <w:ind w:firstLineChars="50" w:firstLine="105"/>
              <w:jc w:val="center"/>
              <w:rPr>
                <w:rFonts w:ascii="宋体" w:hAnsi="宋体" w:cs="宋体"/>
                <w:color w:val="000000"/>
                <w:kern w:val="0"/>
                <w:szCs w:val="21"/>
              </w:rPr>
            </w:pPr>
            <w:r w:rsidRPr="000F3DE5">
              <w:rPr>
                <w:rFonts w:ascii="宋体" w:hAnsi="宋体" w:cs="宋体" w:hint="eastAsia"/>
                <w:color w:val="000000"/>
                <w:kern w:val="0"/>
                <w:szCs w:val="21"/>
              </w:rPr>
              <w:t>情况</w:t>
            </w:r>
          </w:p>
        </w:tc>
        <w:tc>
          <w:tcPr>
            <w:tcW w:w="4536"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预期目标</w:t>
            </w:r>
          </w:p>
        </w:tc>
        <w:tc>
          <w:tcPr>
            <w:tcW w:w="709" w:type="dxa"/>
            <w:tcBorders>
              <w:top w:val="single" w:sz="4" w:space="0" w:color="000000"/>
              <w:left w:val="single" w:sz="4" w:space="0" w:color="000000"/>
              <w:bottom w:val="single" w:sz="4" w:space="0" w:color="000000"/>
              <w:right w:val="single" w:sz="4" w:space="0" w:color="000000"/>
            </w:tcBorders>
          </w:tcPr>
          <w:p w:rsidR="00FF2C92" w:rsidRPr="000F3DE5" w:rsidRDefault="00FF2C92" w:rsidP="00FF2C92">
            <w:pPr>
              <w:widowControl/>
              <w:spacing w:line="320" w:lineRule="exact"/>
              <w:jc w:val="left"/>
              <w:rPr>
                <w:rFonts w:ascii="宋体" w:hAnsi="宋体" w:cs="宋体"/>
                <w:color w:val="000000"/>
                <w:kern w:val="0"/>
                <w:szCs w:val="21"/>
              </w:rPr>
            </w:pPr>
          </w:p>
        </w:tc>
        <w:tc>
          <w:tcPr>
            <w:tcW w:w="340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实际完成目标</w:t>
            </w:r>
          </w:p>
        </w:tc>
      </w:tr>
      <w:tr w:rsidR="00FF2C92" w:rsidRPr="000F3DE5" w:rsidTr="001A5F31">
        <w:trPr>
          <w:trHeight w:val="1597"/>
        </w:trPr>
        <w:tc>
          <w:tcPr>
            <w:tcW w:w="866" w:type="dxa"/>
            <w:vMerge/>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FF2C92">
            <w:pPr>
              <w:widowControl/>
              <w:spacing w:line="320" w:lineRule="exact"/>
              <w:jc w:val="left"/>
              <w:rPr>
                <w:rFonts w:ascii="宋体" w:hAnsi="宋体" w:cs="宋体"/>
                <w:color w:val="000000"/>
                <w:kern w:val="0"/>
                <w:szCs w:val="21"/>
              </w:rPr>
            </w:pPr>
          </w:p>
        </w:tc>
        <w:tc>
          <w:tcPr>
            <w:tcW w:w="4536"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DA23E7">
            <w:pPr>
              <w:widowControl/>
              <w:spacing w:line="320" w:lineRule="exact"/>
              <w:jc w:val="left"/>
              <w:textAlignment w:val="center"/>
              <w:rPr>
                <w:rFonts w:ascii="宋体" w:hAnsi="宋体" w:cs="宋体"/>
                <w:color w:val="000000"/>
                <w:kern w:val="0"/>
                <w:szCs w:val="21"/>
              </w:rPr>
            </w:pPr>
            <w:r w:rsidRPr="000F3DE5">
              <w:rPr>
                <w:rFonts w:ascii="宋体" w:hAnsi="宋体" w:cs="宋体" w:hint="eastAsia"/>
                <w:color w:val="000000"/>
                <w:kern w:val="0"/>
                <w:szCs w:val="21"/>
              </w:rPr>
              <w:t xml:space="preserve">   </w:t>
            </w:r>
            <w:r w:rsidR="00F4484C" w:rsidRPr="00F4484C">
              <w:rPr>
                <w:rFonts w:ascii="宋体" w:hAnsi="宋体" w:cs="宋体"/>
                <w:color w:val="000000"/>
                <w:kern w:val="0"/>
                <w:szCs w:val="21"/>
              </w:rPr>
              <w:t>突出“两个坚决维护”，始终把党的政治建设摆在首位</w:t>
            </w:r>
            <w:r w:rsidR="00F4484C" w:rsidRPr="00F4484C">
              <w:rPr>
                <w:rFonts w:ascii="宋体" w:hAnsi="宋体" w:cs="宋体" w:hint="eastAsia"/>
                <w:color w:val="000000"/>
                <w:kern w:val="0"/>
                <w:szCs w:val="21"/>
              </w:rPr>
              <w:t>，积极开展政治建设、组织建设“大比武”</w:t>
            </w:r>
            <w:r w:rsidR="00DA23E7">
              <w:rPr>
                <w:rFonts w:ascii="宋体" w:hAnsi="宋体" w:cs="宋体" w:hint="eastAsia"/>
                <w:color w:val="000000"/>
                <w:kern w:val="0"/>
                <w:szCs w:val="21"/>
              </w:rPr>
              <w:t>。</w:t>
            </w:r>
          </w:p>
        </w:tc>
        <w:tc>
          <w:tcPr>
            <w:tcW w:w="4111" w:type="dxa"/>
            <w:gridSpan w:val="5"/>
            <w:tcBorders>
              <w:top w:val="single" w:sz="4" w:space="0" w:color="000000"/>
              <w:left w:val="single" w:sz="4" w:space="0" w:color="000000"/>
              <w:bottom w:val="single" w:sz="4" w:space="0" w:color="000000"/>
              <w:right w:val="single" w:sz="4" w:space="0" w:color="000000"/>
            </w:tcBorders>
          </w:tcPr>
          <w:p w:rsidR="00DA23E7" w:rsidRPr="00DA23E7" w:rsidRDefault="00DA23E7" w:rsidP="00DA23E7">
            <w:pPr>
              <w:widowControl/>
              <w:spacing w:line="320" w:lineRule="exact"/>
              <w:jc w:val="center"/>
              <w:textAlignment w:val="center"/>
              <w:rPr>
                <w:rFonts w:ascii="宋体" w:hAnsi="宋体" w:cs="宋体"/>
                <w:color w:val="000000"/>
                <w:kern w:val="0"/>
                <w:szCs w:val="21"/>
              </w:rPr>
            </w:pPr>
            <w:r w:rsidRPr="00DA23E7">
              <w:rPr>
                <w:rFonts w:ascii="宋体" w:hAnsi="宋体" w:cs="宋体"/>
                <w:color w:val="000000"/>
                <w:kern w:val="0"/>
                <w:szCs w:val="21"/>
              </w:rPr>
              <w:t>紧扣年度目标任务，</w:t>
            </w:r>
            <w:r w:rsidRPr="00DA23E7">
              <w:rPr>
                <w:rFonts w:ascii="宋体" w:hAnsi="宋体" w:cs="宋体" w:hint="eastAsia"/>
                <w:color w:val="000000"/>
                <w:kern w:val="0"/>
                <w:szCs w:val="21"/>
              </w:rPr>
              <w:t>大力实施“思想教育补钙”工程</w:t>
            </w:r>
            <w:r>
              <w:rPr>
                <w:rFonts w:ascii="宋体" w:hAnsi="宋体" w:cs="宋体" w:hint="eastAsia"/>
                <w:color w:val="000000"/>
                <w:kern w:val="0"/>
                <w:szCs w:val="21"/>
              </w:rPr>
              <w:t>、</w:t>
            </w:r>
            <w:r w:rsidRPr="00DA23E7">
              <w:rPr>
                <w:rFonts w:ascii="宋体" w:hAnsi="宋体" w:cs="宋体" w:hint="eastAsia"/>
                <w:color w:val="000000"/>
                <w:kern w:val="0"/>
                <w:szCs w:val="21"/>
              </w:rPr>
              <w:t>“执政骨干培育”工程</w:t>
            </w:r>
            <w:r>
              <w:rPr>
                <w:rFonts w:ascii="宋体" w:hAnsi="宋体" w:cs="宋体" w:hint="eastAsia"/>
                <w:color w:val="000000"/>
                <w:kern w:val="0"/>
                <w:szCs w:val="21"/>
              </w:rPr>
              <w:t>、</w:t>
            </w:r>
            <w:r w:rsidRPr="00DA23E7">
              <w:rPr>
                <w:rFonts w:ascii="宋体" w:hAnsi="宋体" w:cs="宋体" w:hint="eastAsia"/>
                <w:color w:val="000000"/>
                <w:kern w:val="0"/>
                <w:szCs w:val="21"/>
              </w:rPr>
              <w:t>“基层党建提质”工程</w:t>
            </w:r>
            <w:r>
              <w:rPr>
                <w:rFonts w:ascii="宋体" w:hAnsi="宋体" w:cs="宋体" w:hint="eastAsia"/>
                <w:color w:val="000000"/>
                <w:kern w:val="0"/>
                <w:szCs w:val="21"/>
              </w:rPr>
              <w:t>、</w:t>
            </w:r>
            <w:r w:rsidRPr="00DA23E7">
              <w:rPr>
                <w:rFonts w:ascii="宋体" w:hAnsi="宋体" w:cs="宋体" w:hint="eastAsia"/>
                <w:color w:val="000000"/>
                <w:kern w:val="0"/>
                <w:szCs w:val="21"/>
              </w:rPr>
              <w:t>“优秀人才集聚”工程，</w:t>
            </w:r>
            <w:r>
              <w:rPr>
                <w:rFonts w:ascii="宋体" w:hAnsi="宋体" w:cs="宋体" w:hint="eastAsia"/>
                <w:color w:val="000000"/>
                <w:kern w:val="0"/>
                <w:szCs w:val="21"/>
              </w:rPr>
              <w:t>党的政治建设、组织建设取得明显成效。</w:t>
            </w:r>
          </w:p>
          <w:p w:rsidR="00FF2C92" w:rsidRPr="00DA23E7" w:rsidRDefault="00FF2C92" w:rsidP="00DA23E7">
            <w:pPr>
              <w:widowControl/>
              <w:spacing w:line="320" w:lineRule="exact"/>
              <w:jc w:val="center"/>
              <w:textAlignment w:val="center"/>
              <w:rPr>
                <w:rFonts w:ascii="宋体" w:hAnsi="宋体" w:cs="宋体"/>
                <w:color w:val="000000"/>
                <w:kern w:val="0"/>
                <w:szCs w:val="21"/>
              </w:rPr>
            </w:pPr>
          </w:p>
        </w:tc>
      </w:tr>
      <w:tr w:rsidR="00FF2C92" w:rsidRPr="000F3DE5" w:rsidTr="001A5F31">
        <w:trPr>
          <w:trHeight w:val="614"/>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FF2C92">
            <w:pPr>
              <w:widowControl/>
              <w:spacing w:line="320" w:lineRule="exact"/>
              <w:jc w:val="left"/>
              <w:rPr>
                <w:rFonts w:ascii="宋体" w:hAnsi="宋体" w:cs="宋体"/>
                <w:color w:val="000000"/>
                <w:kern w:val="0"/>
                <w:szCs w:val="21"/>
              </w:rPr>
            </w:pPr>
            <w:proofErr w:type="gramStart"/>
            <w:r w:rsidRPr="000F3DE5">
              <w:rPr>
                <w:rFonts w:ascii="宋体" w:hAnsi="宋体" w:cs="宋体" w:hint="eastAsia"/>
                <w:color w:val="000000"/>
                <w:kern w:val="0"/>
                <w:szCs w:val="21"/>
              </w:rPr>
              <w:t>绩</w:t>
            </w:r>
            <w:proofErr w:type="gramEnd"/>
          </w:p>
          <w:p w:rsidR="00FF2C92" w:rsidRPr="000F3DE5" w:rsidRDefault="00FF2C92" w:rsidP="00FF2C92">
            <w:pPr>
              <w:widowControl/>
              <w:spacing w:line="320" w:lineRule="exact"/>
              <w:jc w:val="left"/>
              <w:rPr>
                <w:rFonts w:ascii="宋体" w:hAnsi="宋体" w:cs="宋体"/>
                <w:color w:val="000000"/>
                <w:kern w:val="0"/>
                <w:szCs w:val="21"/>
              </w:rPr>
            </w:pPr>
            <w:proofErr w:type="gramStart"/>
            <w:r w:rsidRPr="000F3DE5">
              <w:rPr>
                <w:rFonts w:ascii="宋体" w:hAnsi="宋体" w:cs="宋体" w:hint="eastAsia"/>
                <w:color w:val="000000"/>
                <w:kern w:val="0"/>
                <w:szCs w:val="21"/>
              </w:rPr>
              <w:t>效</w:t>
            </w:r>
            <w:proofErr w:type="gramEnd"/>
          </w:p>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指</w:t>
            </w:r>
          </w:p>
          <w:p w:rsidR="00FF2C92" w:rsidRPr="000F3DE5" w:rsidRDefault="00FF2C92" w:rsidP="00FF2C92">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一级</w:t>
            </w:r>
            <w:r w:rsidRPr="000F3DE5">
              <w:rPr>
                <w:rFonts w:ascii="宋体" w:hAnsi="宋体" w:cs="宋体" w:hint="eastAsia"/>
                <w:color w:val="000000"/>
                <w:kern w:val="0"/>
                <w:szCs w:val="21"/>
              </w:rPr>
              <w:br/>
              <w:t>指标</w:t>
            </w:r>
          </w:p>
        </w:tc>
        <w:tc>
          <w:tcPr>
            <w:tcW w:w="992" w:type="dxa"/>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二级指标</w:t>
            </w:r>
          </w:p>
        </w:tc>
        <w:tc>
          <w:tcPr>
            <w:tcW w:w="53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三级指标</w:t>
            </w:r>
          </w:p>
        </w:tc>
        <w:tc>
          <w:tcPr>
            <w:tcW w:w="850" w:type="dxa"/>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指标值</w:t>
            </w:r>
          </w:p>
          <w:p w:rsidR="00FF2C92" w:rsidRPr="000F3DE5" w:rsidRDefault="00FF2C92" w:rsidP="00FF2C92">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分值</w:t>
            </w:r>
          </w:p>
        </w:tc>
        <w:tc>
          <w:tcPr>
            <w:tcW w:w="851" w:type="dxa"/>
            <w:tcBorders>
              <w:top w:val="single" w:sz="4" w:space="0" w:color="000000"/>
              <w:left w:val="single" w:sz="4" w:space="0" w:color="000000"/>
              <w:bottom w:val="single" w:sz="4" w:space="0" w:color="000000"/>
              <w:right w:val="single" w:sz="4" w:space="0" w:color="000000"/>
            </w:tcBorders>
            <w:vAlign w:val="center"/>
          </w:tcPr>
          <w:p w:rsidR="00FF2C92" w:rsidRPr="000F3DE5" w:rsidRDefault="00FF2C92" w:rsidP="00FF2C92">
            <w:pPr>
              <w:widowControl/>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得分</w:t>
            </w:r>
          </w:p>
        </w:tc>
      </w:tr>
      <w:tr w:rsidR="001A5F31" w:rsidRPr="000F3DE5" w:rsidTr="001A5F31">
        <w:trPr>
          <w:trHeight w:val="394"/>
        </w:trPr>
        <w:tc>
          <w:tcPr>
            <w:tcW w:w="866" w:type="dxa"/>
            <w:vMerge/>
            <w:tcBorders>
              <w:left w:val="single" w:sz="4" w:space="0" w:color="000000"/>
              <w:bottom w:val="single" w:sz="4" w:space="0" w:color="000000"/>
              <w:right w:val="single" w:sz="4" w:space="0" w:color="000000"/>
            </w:tcBorders>
            <w:vAlign w:val="center"/>
          </w:tcPr>
          <w:p w:rsidR="001A5F31" w:rsidRPr="000F3DE5" w:rsidRDefault="001A5F31" w:rsidP="00FF2C92">
            <w:pPr>
              <w:widowControl/>
              <w:spacing w:line="320" w:lineRule="exact"/>
              <w:jc w:val="left"/>
              <w:rPr>
                <w:rFonts w:ascii="宋体" w:hAnsi="宋体" w:cs="宋体"/>
                <w:color w:val="000000"/>
                <w:kern w:val="0"/>
                <w:szCs w:val="21"/>
              </w:rPr>
            </w:pPr>
          </w:p>
        </w:tc>
        <w:tc>
          <w:tcPr>
            <w:tcW w:w="567" w:type="dxa"/>
            <w:gridSpan w:val="2"/>
            <w:vMerge w:val="restart"/>
            <w:tcBorders>
              <w:left w:val="single" w:sz="4" w:space="0" w:color="000000"/>
              <w:right w:val="single" w:sz="4" w:space="0" w:color="000000"/>
            </w:tcBorders>
            <w:tcMar>
              <w:top w:w="15" w:type="dxa"/>
              <w:left w:w="15" w:type="dxa"/>
              <w:bottom w:w="0" w:type="dxa"/>
              <w:right w:w="15" w:type="dxa"/>
            </w:tcMar>
            <w:vAlign w:val="center"/>
          </w:tcPr>
          <w:p w:rsidR="001A5F31" w:rsidRPr="000F3DE5" w:rsidRDefault="001A5F31" w:rsidP="004E697B">
            <w:pPr>
              <w:spacing w:line="320" w:lineRule="exact"/>
              <w:jc w:val="center"/>
              <w:rPr>
                <w:rFonts w:ascii="宋体" w:hAnsi="宋体" w:cs="宋体"/>
                <w:color w:val="000000"/>
                <w:kern w:val="0"/>
                <w:szCs w:val="21"/>
              </w:rPr>
            </w:pPr>
            <w:r>
              <w:rPr>
                <w:rFonts w:ascii="宋体" w:hAnsi="宋体" w:cs="宋体" w:hint="eastAsia"/>
                <w:color w:val="000000"/>
                <w:kern w:val="0"/>
                <w:szCs w:val="21"/>
              </w:rPr>
              <w:t>项目完成指标</w:t>
            </w:r>
          </w:p>
        </w:tc>
        <w:tc>
          <w:tcPr>
            <w:tcW w:w="992" w:type="dxa"/>
            <w:vMerge w:val="restart"/>
            <w:tcBorders>
              <w:top w:val="single" w:sz="4" w:space="0" w:color="000000"/>
              <w:left w:val="single" w:sz="4" w:space="0" w:color="000000"/>
              <w:right w:val="single" w:sz="4" w:space="0" w:color="000000"/>
            </w:tcBorders>
            <w:vAlign w:val="center"/>
          </w:tcPr>
          <w:p w:rsidR="001A5F31" w:rsidRPr="000F3DE5" w:rsidRDefault="001A5F31" w:rsidP="00FF2C92">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质量指标</w:t>
            </w:r>
          </w:p>
        </w:tc>
        <w:tc>
          <w:tcPr>
            <w:tcW w:w="53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A5F31" w:rsidRPr="002125DE" w:rsidRDefault="001A5F31" w:rsidP="002125DE">
            <w:pPr>
              <w:jc w:val="left"/>
              <w:rPr>
                <w:rFonts w:ascii="宋体" w:hAnsi="宋体" w:cs="宋体"/>
                <w:sz w:val="24"/>
              </w:rPr>
            </w:pPr>
            <w:r>
              <w:rPr>
                <w:rFonts w:hint="eastAsia"/>
              </w:rPr>
              <w:t>指标</w:t>
            </w:r>
            <w:r>
              <w:rPr>
                <w:rFonts w:hint="eastAsia"/>
              </w:rPr>
              <w:t>1</w:t>
            </w:r>
            <w:r>
              <w:rPr>
                <w:rFonts w:hint="eastAsia"/>
              </w:rPr>
              <w:t>：</w:t>
            </w:r>
            <w:r w:rsidRPr="002125DE">
              <w:t>扎实开展</w:t>
            </w:r>
            <w:r w:rsidRPr="002125DE">
              <w:t>“</w:t>
            </w:r>
            <w:r w:rsidRPr="002125DE">
              <w:t>不忘初心、牢记使命</w:t>
            </w:r>
            <w:r w:rsidRPr="002125DE">
              <w:t>”</w:t>
            </w:r>
            <w:r w:rsidRPr="002125DE">
              <w:t>主题教育。</w:t>
            </w:r>
          </w:p>
        </w:tc>
        <w:tc>
          <w:tcPr>
            <w:tcW w:w="850" w:type="dxa"/>
            <w:tcBorders>
              <w:top w:val="single" w:sz="4" w:space="0" w:color="000000"/>
              <w:left w:val="single" w:sz="4" w:space="0" w:color="000000"/>
              <w:bottom w:val="single" w:sz="4" w:space="0" w:color="000000"/>
              <w:right w:val="single" w:sz="4" w:space="0" w:color="000000"/>
            </w:tcBorders>
            <w:vAlign w:val="center"/>
          </w:tcPr>
          <w:p w:rsidR="001A5F31" w:rsidRDefault="001A5F31" w:rsidP="00FF2C92">
            <w:pPr>
              <w:jc w:val="center"/>
              <w:rPr>
                <w:rFonts w:ascii="宋体" w:hAnsi="宋体" w:cs="宋体"/>
                <w:sz w:val="22"/>
                <w:szCs w:val="22"/>
              </w:rPr>
            </w:pPr>
            <w:r>
              <w:rPr>
                <w:rFonts w:hint="eastAsia"/>
                <w:sz w:val="22"/>
                <w:szCs w:val="22"/>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1A5F31" w:rsidRDefault="001A5F31" w:rsidP="00FF2C92">
            <w:pPr>
              <w:jc w:val="center"/>
              <w:rPr>
                <w:rFonts w:ascii="宋体" w:hAnsi="宋体" w:cs="宋体"/>
                <w:sz w:val="22"/>
                <w:szCs w:val="22"/>
              </w:rPr>
            </w:pPr>
            <w:r>
              <w:rPr>
                <w:rFonts w:hint="eastAsia"/>
                <w:sz w:val="22"/>
                <w:szCs w:val="22"/>
              </w:rPr>
              <w:t>25</w:t>
            </w:r>
          </w:p>
        </w:tc>
      </w:tr>
      <w:tr w:rsidR="001A5F31" w:rsidRPr="000F3DE5" w:rsidTr="001A5F31">
        <w:trPr>
          <w:trHeight w:val="394"/>
        </w:trPr>
        <w:tc>
          <w:tcPr>
            <w:tcW w:w="866" w:type="dxa"/>
            <w:vMerge/>
            <w:tcBorders>
              <w:left w:val="single" w:sz="4" w:space="0" w:color="000000"/>
              <w:bottom w:val="single" w:sz="4" w:space="0" w:color="000000"/>
              <w:right w:val="single" w:sz="4" w:space="0" w:color="000000"/>
            </w:tcBorders>
            <w:vAlign w:val="center"/>
          </w:tcPr>
          <w:p w:rsidR="001A5F31" w:rsidRPr="000F3DE5" w:rsidRDefault="001A5F31" w:rsidP="00FF2C92">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1A5F31" w:rsidRPr="000F3DE5" w:rsidRDefault="001A5F31" w:rsidP="00FF2C92">
            <w:pPr>
              <w:widowControl/>
              <w:spacing w:line="320" w:lineRule="exact"/>
              <w:jc w:val="center"/>
              <w:rPr>
                <w:rFonts w:ascii="宋体" w:hAnsi="宋体" w:cs="宋体"/>
                <w:color w:val="000000"/>
                <w:kern w:val="0"/>
                <w:szCs w:val="21"/>
              </w:rPr>
            </w:pPr>
          </w:p>
        </w:tc>
        <w:tc>
          <w:tcPr>
            <w:tcW w:w="992" w:type="dxa"/>
            <w:vMerge/>
            <w:tcBorders>
              <w:left w:val="single" w:sz="4" w:space="0" w:color="000000"/>
              <w:right w:val="single" w:sz="4" w:space="0" w:color="000000"/>
            </w:tcBorders>
            <w:vAlign w:val="center"/>
          </w:tcPr>
          <w:p w:rsidR="001A5F31" w:rsidRPr="000F3DE5" w:rsidRDefault="001A5F31" w:rsidP="00FF2C92">
            <w:pPr>
              <w:spacing w:line="320" w:lineRule="exact"/>
              <w:jc w:val="center"/>
              <w:rPr>
                <w:rFonts w:ascii="宋体" w:hAnsi="宋体" w:cs="宋体"/>
                <w:color w:val="000000"/>
                <w:kern w:val="0"/>
                <w:szCs w:val="21"/>
              </w:rPr>
            </w:pPr>
          </w:p>
        </w:tc>
        <w:tc>
          <w:tcPr>
            <w:tcW w:w="53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A5F31" w:rsidRPr="002125DE" w:rsidRDefault="001A5F31" w:rsidP="00DA23E7">
            <w:pPr>
              <w:jc w:val="left"/>
            </w:pPr>
            <w:r>
              <w:rPr>
                <w:rFonts w:hint="eastAsia"/>
              </w:rPr>
              <w:t>指标</w:t>
            </w:r>
            <w:r>
              <w:rPr>
                <w:rFonts w:hint="eastAsia"/>
              </w:rPr>
              <w:t>2</w:t>
            </w:r>
            <w:r>
              <w:rPr>
                <w:rFonts w:hint="eastAsia"/>
              </w:rPr>
              <w:t>：</w:t>
            </w:r>
            <w:r w:rsidRPr="002125DE">
              <w:rPr>
                <w:rFonts w:hint="eastAsia"/>
              </w:rPr>
              <w:t>抓好</w:t>
            </w:r>
            <w:r w:rsidRPr="002125DE">
              <w:t>基层党建突出问题整改，持续深化政治上</w:t>
            </w:r>
            <w:r w:rsidRPr="002125DE">
              <w:t>“</w:t>
            </w:r>
            <w:r w:rsidRPr="002125DE">
              <w:t>两面人</w:t>
            </w:r>
            <w:r w:rsidRPr="002125DE">
              <w:t>”</w:t>
            </w:r>
            <w:r w:rsidRPr="002125DE">
              <w:t>和</w:t>
            </w:r>
            <w:r w:rsidRPr="002125DE">
              <w:t>“</w:t>
            </w:r>
            <w:r w:rsidRPr="002125DE">
              <w:t>为官不为</w:t>
            </w:r>
            <w:r w:rsidRPr="002125DE">
              <w:t>”</w:t>
            </w:r>
            <w:r w:rsidRPr="002125DE">
              <w:t>问题专项整治</w:t>
            </w:r>
            <w:r w:rsidRPr="002125DE">
              <w:rPr>
                <w:rFonts w:hint="eastAsia"/>
              </w:rPr>
              <w:t>，推动</w:t>
            </w:r>
            <w:r w:rsidRPr="002125DE">
              <w:t>问题整改落实。</w:t>
            </w:r>
          </w:p>
        </w:tc>
        <w:tc>
          <w:tcPr>
            <w:tcW w:w="850" w:type="dxa"/>
            <w:tcBorders>
              <w:top w:val="single" w:sz="4" w:space="0" w:color="000000"/>
              <w:left w:val="single" w:sz="4" w:space="0" w:color="000000"/>
              <w:bottom w:val="single" w:sz="4" w:space="0" w:color="000000"/>
              <w:right w:val="single" w:sz="4" w:space="0" w:color="000000"/>
            </w:tcBorders>
            <w:vAlign w:val="center"/>
          </w:tcPr>
          <w:p w:rsidR="001A5F31" w:rsidRDefault="001A5F31" w:rsidP="00FF2C92">
            <w:pPr>
              <w:jc w:val="center"/>
              <w:rPr>
                <w:sz w:val="22"/>
                <w:szCs w:val="22"/>
              </w:rPr>
            </w:pPr>
            <w:r>
              <w:rPr>
                <w:rFonts w:hint="eastAsia"/>
                <w:sz w:val="22"/>
                <w:szCs w:val="22"/>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1A5F31" w:rsidRDefault="001A5F31" w:rsidP="00FF2C92">
            <w:pPr>
              <w:jc w:val="center"/>
              <w:rPr>
                <w:sz w:val="22"/>
                <w:szCs w:val="22"/>
              </w:rPr>
            </w:pPr>
            <w:r>
              <w:rPr>
                <w:rFonts w:hint="eastAsia"/>
                <w:sz w:val="22"/>
                <w:szCs w:val="22"/>
              </w:rPr>
              <w:t>25</w:t>
            </w:r>
          </w:p>
        </w:tc>
      </w:tr>
      <w:tr w:rsidR="001A5F31" w:rsidRPr="000F3DE5" w:rsidTr="001A5F31">
        <w:trPr>
          <w:trHeight w:val="2021"/>
        </w:trPr>
        <w:tc>
          <w:tcPr>
            <w:tcW w:w="866" w:type="dxa"/>
            <w:vMerge/>
            <w:tcBorders>
              <w:left w:val="single" w:sz="4" w:space="0" w:color="000000"/>
              <w:bottom w:val="single" w:sz="4" w:space="0" w:color="000000"/>
              <w:right w:val="single" w:sz="4" w:space="0" w:color="000000"/>
            </w:tcBorders>
            <w:vAlign w:val="center"/>
          </w:tcPr>
          <w:p w:rsidR="001A5F31" w:rsidRPr="000F3DE5" w:rsidRDefault="001A5F31" w:rsidP="00FF2C92">
            <w:pPr>
              <w:widowControl/>
              <w:spacing w:line="320" w:lineRule="exact"/>
              <w:jc w:val="left"/>
              <w:rPr>
                <w:rFonts w:ascii="宋体" w:hAnsi="宋体" w:cs="宋体"/>
                <w:color w:val="000000"/>
                <w:kern w:val="0"/>
                <w:szCs w:val="21"/>
              </w:rPr>
            </w:pPr>
          </w:p>
        </w:tc>
        <w:tc>
          <w:tcPr>
            <w:tcW w:w="567" w:type="dxa"/>
            <w:gridSpan w:val="2"/>
            <w:vMerge/>
            <w:tcBorders>
              <w:left w:val="single" w:sz="4" w:space="0" w:color="000000"/>
              <w:right w:val="single" w:sz="4" w:space="0" w:color="000000"/>
            </w:tcBorders>
            <w:tcMar>
              <w:top w:w="15" w:type="dxa"/>
              <w:left w:w="15" w:type="dxa"/>
              <w:bottom w:w="0" w:type="dxa"/>
              <w:right w:w="15" w:type="dxa"/>
            </w:tcMar>
            <w:vAlign w:val="center"/>
          </w:tcPr>
          <w:p w:rsidR="001A5F31" w:rsidRPr="000F3DE5" w:rsidRDefault="001A5F31" w:rsidP="00FF2C92">
            <w:pPr>
              <w:widowControl/>
              <w:spacing w:line="320" w:lineRule="exact"/>
              <w:jc w:val="center"/>
              <w:rPr>
                <w:rFonts w:ascii="宋体" w:hAnsi="宋体" w:cs="宋体"/>
                <w:color w:val="000000"/>
                <w:kern w:val="0"/>
                <w:szCs w:val="21"/>
              </w:rPr>
            </w:pPr>
          </w:p>
        </w:tc>
        <w:tc>
          <w:tcPr>
            <w:tcW w:w="992" w:type="dxa"/>
            <w:tcBorders>
              <w:top w:val="single" w:sz="4" w:space="0" w:color="000000"/>
              <w:left w:val="single" w:sz="4" w:space="0" w:color="000000"/>
              <w:right w:val="single" w:sz="4" w:space="0" w:color="000000"/>
            </w:tcBorders>
            <w:vAlign w:val="center"/>
          </w:tcPr>
          <w:p w:rsidR="001A5F31" w:rsidRPr="000F3DE5" w:rsidRDefault="001A5F31" w:rsidP="00FF2C92">
            <w:pPr>
              <w:spacing w:line="320" w:lineRule="exact"/>
              <w:jc w:val="center"/>
              <w:rPr>
                <w:rFonts w:ascii="宋体" w:hAnsi="宋体" w:cs="宋体"/>
                <w:color w:val="000000"/>
                <w:kern w:val="0"/>
                <w:szCs w:val="21"/>
              </w:rPr>
            </w:pPr>
            <w:r>
              <w:rPr>
                <w:rFonts w:ascii="宋体" w:hAnsi="宋体" w:cs="宋体" w:hint="eastAsia"/>
                <w:color w:val="000000"/>
                <w:kern w:val="0"/>
                <w:szCs w:val="21"/>
              </w:rPr>
              <w:t>经济效益指标</w:t>
            </w:r>
          </w:p>
        </w:tc>
        <w:tc>
          <w:tcPr>
            <w:tcW w:w="53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A5F31" w:rsidRPr="002125DE" w:rsidRDefault="001A5F31" w:rsidP="002125DE">
            <w:pPr>
              <w:jc w:val="left"/>
            </w:pPr>
            <w:r>
              <w:rPr>
                <w:rFonts w:hint="eastAsia"/>
              </w:rPr>
              <w:t>指</w:t>
            </w:r>
            <w:r w:rsidRPr="001A5F31">
              <w:rPr>
                <w:rFonts w:ascii="宋体" w:hAnsi="宋体" w:cs="宋体" w:hint="eastAsia"/>
                <w:color w:val="000000"/>
                <w:kern w:val="0"/>
                <w:szCs w:val="21"/>
              </w:rPr>
              <w:t>标3：围绕“九项工作大比武”，扎实开展“争先见行动、攀高建新功”活动，不断激励广大党员干部建功全面小康“三大攻坚战”、经济建设“三大主战场”和强基固本“三大发展保障”，推动全区经济社会发展和党的建设全面过硬、全面进步、全面升级。</w:t>
            </w:r>
          </w:p>
        </w:tc>
        <w:tc>
          <w:tcPr>
            <w:tcW w:w="850" w:type="dxa"/>
            <w:tcBorders>
              <w:top w:val="single" w:sz="4" w:space="0" w:color="000000"/>
              <w:left w:val="single" w:sz="4" w:space="0" w:color="000000"/>
              <w:bottom w:val="single" w:sz="4" w:space="0" w:color="000000"/>
              <w:right w:val="single" w:sz="4" w:space="0" w:color="000000"/>
            </w:tcBorders>
            <w:vAlign w:val="center"/>
          </w:tcPr>
          <w:p w:rsidR="001A5F31" w:rsidRDefault="001A5F31" w:rsidP="00FF2C92">
            <w:pPr>
              <w:jc w:val="center"/>
              <w:rPr>
                <w:sz w:val="22"/>
                <w:szCs w:val="22"/>
              </w:rPr>
            </w:pPr>
            <w:r>
              <w:rPr>
                <w:rFonts w:hint="eastAsia"/>
                <w:sz w:val="22"/>
                <w:szCs w:val="22"/>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1A5F31" w:rsidRDefault="001A5F31" w:rsidP="00FF2C92">
            <w:pPr>
              <w:jc w:val="center"/>
              <w:rPr>
                <w:sz w:val="22"/>
                <w:szCs w:val="22"/>
              </w:rPr>
            </w:pPr>
            <w:r>
              <w:rPr>
                <w:rFonts w:hint="eastAsia"/>
                <w:sz w:val="22"/>
                <w:szCs w:val="22"/>
              </w:rPr>
              <w:t>20</w:t>
            </w:r>
          </w:p>
        </w:tc>
      </w:tr>
      <w:tr w:rsidR="002125DE" w:rsidRPr="000F3DE5" w:rsidTr="001A5F31">
        <w:trPr>
          <w:trHeight w:val="2107"/>
        </w:trPr>
        <w:tc>
          <w:tcPr>
            <w:tcW w:w="866" w:type="dxa"/>
            <w:vMerge/>
            <w:tcBorders>
              <w:left w:val="single" w:sz="4" w:space="0" w:color="000000"/>
              <w:bottom w:val="single" w:sz="4" w:space="0" w:color="000000"/>
              <w:right w:val="single" w:sz="4" w:space="0" w:color="000000"/>
            </w:tcBorders>
            <w:vAlign w:val="center"/>
          </w:tcPr>
          <w:p w:rsidR="002125DE" w:rsidRPr="000F3DE5" w:rsidRDefault="002125DE" w:rsidP="002125DE">
            <w:pPr>
              <w:widowControl/>
              <w:spacing w:line="320" w:lineRule="exact"/>
              <w:jc w:val="left"/>
              <w:rPr>
                <w:rFonts w:ascii="宋体" w:hAnsi="宋体" w:cs="宋体"/>
                <w:color w:val="000000"/>
                <w:kern w:val="0"/>
                <w:szCs w:val="21"/>
              </w:rPr>
            </w:pPr>
          </w:p>
        </w:tc>
        <w:tc>
          <w:tcPr>
            <w:tcW w:w="567"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25DE" w:rsidRPr="000F3DE5" w:rsidRDefault="002125DE" w:rsidP="002125DE">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社会效益指标</w:t>
            </w:r>
          </w:p>
        </w:tc>
        <w:tc>
          <w:tcPr>
            <w:tcW w:w="992" w:type="dxa"/>
            <w:tcBorders>
              <w:top w:val="single" w:sz="4" w:space="0" w:color="000000"/>
              <w:left w:val="single" w:sz="4" w:space="0" w:color="000000"/>
              <w:right w:val="single" w:sz="4" w:space="0" w:color="000000"/>
            </w:tcBorders>
            <w:vAlign w:val="center"/>
          </w:tcPr>
          <w:p w:rsidR="002125DE" w:rsidRPr="000F3DE5" w:rsidRDefault="002125DE" w:rsidP="002125DE">
            <w:pPr>
              <w:spacing w:line="320" w:lineRule="exact"/>
              <w:jc w:val="center"/>
              <w:rPr>
                <w:rFonts w:ascii="宋体" w:hAnsi="宋体" w:cs="宋体"/>
                <w:color w:val="000000"/>
                <w:kern w:val="0"/>
                <w:szCs w:val="21"/>
              </w:rPr>
            </w:pPr>
            <w:r w:rsidRPr="000F3DE5">
              <w:rPr>
                <w:rFonts w:ascii="宋体" w:hAnsi="宋体" w:cs="宋体" w:hint="eastAsia"/>
                <w:color w:val="000000"/>
                <w:kern w:val="0"/>
                <w:szCs w:val="21"/>
              </w:rPr>
              <w:t>社会效益指标</w:t>
            </w:r>
          </w:p>
        </w:tc>
        <w:tc>
          <w:tcPr>
            <w:tcW w:w="53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25DE" w:rsidRPr="00DA23E7" w:rsidRDefault="002125DE" w:rsidP="002125DE">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w:t>
            </w:r>
            <w:r w:rsidR="001A5F31">
              <w:rPr>
                <w:rFonts w:ascii="宋体" w:hAnsi="宋体" w:cs="宋体" w:hint="eastAsia"/>
                <w:color w:val="000000"/>
                <w:kern w:val="0"/>
                <w:szCs w:val="21"/>
              </w:rPr>
              <w:t>指标1：</w:t>
            </w:r>
            <w:r>
              <w:rPr>
                <w:rFonts w:hint="eastAsia"/>
              </w:rPr>
              <w:t>以开展“不忘初心、牢记使命”主题教育为契机，广泛开展“</w:t>
            </w:r>
            <w:proofErr w:type="gramStart"/>
            <w:r>
              <w:rPr>
                <w:rFonts w:hint="eastAsia"/>
              </w:rPr>
              <w:t>践行</w:t>
            </w:r>
            <w:proofErr w:type="gramEnd"/>
            <w:r>
              <w:rPr>
                <w:rFonts w:hint="eastAsia"/>
              </w:rPr>
              <w:t>初心使命、争当文明先锋”活动，持续推进老旧小区、背街小巷、集贸市场、学校周边等重点场所精细化管理，加大环境卫生、交通秩序、停车秩序等重点问题整治力度，全面激发人民群众参与创建的热情，进一步形成全社会参与、同心同向、共建共享的生动局面。</w:t>
            </w:r>
          </w:p>
        </w:tc>
        <w:tc>
          <w:tcPr>
            <w:tcW w:w="850" w:type="dxa"/>
            <w:tcBorders>
              <w:top w:val="single" w:sz="4" w:space="0" w:color="000000"/>
              <w:left w:val="single" w:sz="4" w:space="0" w:color="000000"/>
              <w:bottom w:val="single" w:sz="4" w:space="0" w:color="000000"/>
              <w:right w:val="single" w:sz="4" w:space="0" w:color="000000"/>
            </w:tcBorders>
            <w:vAlign w:val="center"/>
          </w:tcPr>
          <w:p w:rsidR="002125DE" w:rsidRDefault="001A5F31" w:rsidP="002125DE">
            <w:pPr>
              <w:jc w:val="center"/>
              <w:rPr>
                <w:rFonts w:ascii="宋体" w:hAnsi="宋体" w:cs="宋体"/>
                <w:sz w:val="22"/>
                <w:szCs w:val="22"/>
              </w:rPr>
            </w:pPr>
            <w:r>
              <w:rPr>
                <w:rFonts w:hint="eastAsia"/>
                <w:sz w:val="22"/>
                <w:szCs w:val="22"/>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2125DE" w:rsidRDefault="001A5F31" w:rsidP="002125DE">
            <w:pPr>
              <w:jc w:val="center"/>
              <w:rPr>
                <w:rFonts w:ascii="宋体" w:hAnsi="宋体" w:cs="宋体"/>
                <w:sz w:val="22"/>
                <w:szCs w:val="22"/>
              </w:rPr>
            </w:pPr>
            <w:r>
              <w:rPr>
                <w:rFonts w:hint="eastAsia"/>
                <w:sz w:val="22"/>
                <w:szCs w:val="22"/>
              </w:rPr>
              <w:t>10</w:t>
            </w:r>
          </w:p>
        </w:tc>
      </w:tr>
      <w:tr w:rsidR="002125DE" w:rsidRPr="000F3DE5" w:rsidTr="001A5F31">
        <w:trPr>
          <w:trHeight w:val="1426"/>
        </w:trPr>
        <w:tc>
          <w:tcPr>
            <w:tcW w:w="866" w:type="dxa"/>
            <w:vMerge/>
            <w:tcBorders>
              <w:left w:val="single" w:sz="4" w:space="0" w:color="000000"/>
              <w:bottom w:val="single" w:sz="4" w:space="0" w:color="000000"/>
              <w:right w:val="single" w:sz="4" w:space="0" w:color="000000"/>
            </w:tcBorders>
            <w:vAlign w:val="center"/>
          </w:tcPr>
          <w:p w:rsidR="002125DE" w:rsidRPr="000F3DE5" w:rsidRDefault="002125DE" w:rsidP="002125DE">
            <w:pPr>
              <w:widowControl/>
              <w:jc w:val="left"/>
              <w:rPr>
                <w:rFonts w:ascii="仿宋_GB2312" w:eastAsia="仿宋_GB2312" w:hAnsi="宋体" w:cs="宋体"/>
                <w:color w:val="000000"/>
                <w:szCs w:val="21"/>
              </w:rPr>
            </w:pPr>
          </w:p>
        </w:tc>
        <w:tc>
          <w:tcPr>
            <w:tcW w:w="567"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125DE" w:rsidRPr="000F3DE5" w:rsidRDefault="002125DE" w:rsidP="002125DE">
            <w:pPr>
              <w:widowControl/>
              <w:jc w:val="center"/>
              <w:rPr>
                <w:rFonts w:ascii="宋体" w:hAnsi="宋体" w:cs="宋体"/>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125DE" w:rsidRPr="002125DE" w:rsidRDefault="002125DE" w:rsidP="002125DE">
            <w:pPr>
              <w:jc w:val="center"/>
            </w:pPr>
            <w:r w:rsidRPr="002125DE">
              <w:rPr>
                <w:rFonts w:hint="eastAsia"/>
              </w:rPr>
              <w:t>可持续影响指标</w:t>
            </w:r>
          </w:p>
        </w:tc>
        <w:tc>
          <w:tcPr>
            <w:tcW w:w="53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25DE" w:rsidRPr="002125DE" w:rsidRDefault="001A5F31" w:rsidP="002125DE">
            <w:pPr>
              <w:widowControl/>
              <w:spacing w:line="320" w:lineRule="exact"/>
              <w:jc w:val="left"/>
            </w:pPr>
            <w:r>
              <w:rPr>
                <w:rFonts w:hint="eastAsia"/>
              </w:rPr>
              <w:t>指标</w:t>
            </w:r>
            <w:r>
              <w:rPr>
                <w:rFonts w:hint="eastAsia"/>
              </w:rPr>
              <w:t>1</w:t>
            </w:r>
            <w:r>
              <w:rPr>
                <w:rFonts w:hint="eastAsia"/>
              </w:rPr>
              <w:t>：</w:t>
            </w:r>
            <w:r w:rsidR="002125DE">
              <w:rPr>
                <w:rFonts w:hint="eastAsia"/>
              </w:rPr>
              <w:t>把“改”字贯穿始终，</w:t>
            </w:r>
            <w:proofErr w:type="gramStart"/>
            <w:r w:rsidR="002125DE">
              <w:rPr>
                <w:rFonts w:hint="eastAsia"/>
              </w:rPr>
              <w:t>持续抓好</w:t>
            </w:r>
            <w:proofErr w:type="gramEnd"/>
            <w:r w:rsidR="002125DE">
              <w:rPr>
                <w:rFonts w:hint="eastAsia"/>
              </w:rPr>
              <w:t>中央和省委、市委“</w:t>
            </w:r>
            <w:r w:rsidR="002125DE">
              <w:rPr>
                <w:rFonts w:hint="eastAsia"/>
              </w:rPr>
              <w:t>8</w:t>
            </w:r>
            <w:r w:rsidR="002125DE">
              <w:rPr>
                <w:rFonts w:hint="eastAsia"/>
              </w:rPr>
              <w:t>＋</w:t>
            </w:r>
            <w:r w:rsidR="002125DE">
              <w:rPr>
                <w:rFonts w:hint="eastAsia"/>
              </w:rPr>
              <w:t>8</w:t>
            </w:r>
            <w:r w:rsidR="002125DE">
              <w:rPr>
                <w:rFonts w:hint="eastAsia"/>
              </w:rPr>
              <w:t>＋</w:t>
            </w:r>
            <w:r w:rsidR="002125DE">
              <w:rPr>
                <w:rFonts w:hint="eastAsia"/>
              </w:rPr>
              <w:t>2</w:t>
            </w:r>
            <w:r w:rsidR="002125DE">
              <w:rPr>
                <w:rFonts w:hint="eastAsia"/>
              </w:rPr>
              <w:t>”专项整治以及群众反映问题整改，立行立改、即知即改，实现成效可知可感，切实增强人民群众的获得感幸福感。</w:t>
            </w:r>
          </w:p>
          <w:p w:rsidR="002125DE" w:rsidRPr="002125DE" w:rsidRDefault="002125DE" w:rsidP="002125DE">
            <w:pPr>
              <w:widowControl/>
              <w:spacing w:line="320" w:lineRule="exact"/>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rsidR="002125DE" w:rsidRDefault="001A5F31" w:rsidP="002125DE">
            <w:pPr>
              <w:jc w:val="center"/>
              <w:rPr>
                <w:rFonts w:ascii="宋体" w:hAnsi="宋体" w:cs="宋体"/>
                <w:sz w:val="22"/>
                <w:szCs w:val="22"/>
              </w:rPr>
            </w:pPr>
            <w:r>
              <w:rPr>
                <w:rFonts w:hint="eastAsia"/>
                <w:sz w:val="22"/>
                <w:szCs w:val="22"/>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2125DE" w:rsidRDefault="001A5F31" w:rsidP="002125DE">
            <w:pPr>
              <w:jc w:val="center"/>
              <w:rPr>
                <w:rFonts w:ascii="宋体" w:hAnsi="宋体" w:cs="宋体"/>
                <w:sz w:val="22"/>
                <w:szCs w:val="22"/>
              </w:rPr>
            </w:pPr>
            <w:r>
              <w:rPr>
                <w:rFonts w:hint="eastAsia"/>
                <w:sz w:val="22"/>
                <w:szCs w:val="22"/>
              </w:rPr>
              <w:t>10</w:t>
            </w:r>
          </w:p>
        </w:tc>
      </w:tr>
      <w:tr w:rsidR="002125DE" w:rsidRPr="000F3DE5" w:rsidTr="001A5F31">
        <w:trPr>
          <w:trHeight w:val="937"/>
        </w:trPr>
        <w:tc>
          <w:tcPr>
            <w:tcW w:w="866" w:type="dxa"/>
            <w:vMerge/>
            <w:tcBorders>
              <w:left w:val="single" w:sz="4" w:space="0" w:color="000000"/>
              <w:bottom w:val="single" w:sz="4" w:space="0" w:color="000000"/>
              <w:right w:val="single" w:sz="4" w:space="0" w:color="000000"/>
            </w:tcBorders>
            <w:vAlign w:val="center"/>
          </w:tcPr>
          <w:p w:rsidR="002125DE" w:rsidRPr="000F3DE5" w:rsidRDefault="002125DE" w:rsidP="002125DE">
            <w:pPr>
              <w:widowControl/>
              <w:jc w:val="left"/>
              <w:rPr>
                <w:rFonts w:ascii="仿宋_GB2312" w:eastAsia="仿宋_GB2312" w:hAnsi="宋体" w:cs="宋体"/>
                <w:color w:val="000000"/>
                <w:szCs w:val="21"/>
              </w:rPr>
            </w:pP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25DE" w:rsidRPr="000F3DE5" w:rsidRDefault="002125DE" w:rsidP="002125DE">
            <w:pPr>
              <w:jc w:val="center"/>
              <w:rPr>
                <w:rFonts w:ascii="宋体" w:hAnsi="宋体" w:cs="宋体"/>
                <w:kern w:val="0"/>
                <w:szCs w:val="21"/>
              </w:rPr>
            </w:pPr>
            <w:r>
              <w:rPr>
                <w:rFonts w:ascii="宋体" w:hAnsi="宋体" w:cs="宋体" w:hint="eastAsia"/>
                <w:kern w:val="0"/>
                <w:szCs w:val="21"/>
              </w:rPr>
              <w:t>满意</w:t>
            </w:r>
            <w:r w:rsidRPr="000F3DE5">
              <w:rPr>
                <w:rFonts w:ascii="宋体" w:hAnsi="宋体" w:cs="宋体" w:hint="eastAsia"/>
                <w:kern w:val="0"/>
                <w:szCs w:val="21"/>
              </w:rPr>
              <w:t>度指标</w:t>
            </w:r>
          </w:p>
        </w:tc>
        <w:tc>
          <w:tcPr>
            <w:tcW w:w="992" w:type="dxa"/>
            <w:tcBorders>
              <w:top w:val="single" w:sz="4" w:space="0" w:color="000000"/>
              <w:left w:val="single" w:sz="4" w:space="0" w:color="000000"/>
              <w:bottom w:val="single" w:sz="4" w:space="0" w:color="000000"/>
              <w:right w:val="single" w:sz="4" w:space="0" w:color="000000"/>
            </w:tcBorders>
            <w:vAlign w:val="center"/>
          </w:tcPr>
          <w:p w:rsidR="002125DE" w:rsidRPr="000F3DE5" w:rsidRDefault="002125DE" w:rsidP="002125DE">
            <w:pPr>
              <w:jc w:val="center"/>
              <w:rPr>
                <w:rFonts w:ascii="宋体" w:hAnsi="宋体" w:cs="宋体"/>
                <w:kern w:val="0"/>
                <w:szCs w:val="21"/>
              </w:rPr>
            </w:pPr>
            <w:r w:rsidRPr="000F3DE5">
              <w:rPr>
                <w:rFonts w:ascii="宋体" w:hAnsi="宋体" w:cs="宋体" w:hint="eastAsia"/>
                <w:kern w:val="0"/>
                <w:szCs w:val="21"/>
              </w:rPr>
              <w:t>满意度指标</w:t>
            </w:r>
          </w:p>
        </w:tc>
        <w:tc>
          <w:tcPr>
            <w:tcW w:w="53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25DE" w:rsidRPr="000F3DE5" w:rsidRDefault="002125DE" w:rsidP="002125DE">
            <w:pPr>
              <w:widowControl/>
              <w:spacing w:line="320" w:lineRule="exact"/>
              <w:jc w:val="left"/>
              <w:rPr>
                <w:rFonts w:ascii="宋体" w:hAnsi="宋体" w:cs="宋体"/>
                <w:color w:val="000000"/>
                <w:kern w:val="0"/>
                <w:szCs w:val="21"/>
              </w:rPr>
            </w:pPr>
            <w:r w:rsidRPr="000F3DE5">
              <w:rPr>
                <w:rFonts w:ascii="宋体" w:hAnsi="宋体" w:cs="宋体" w:hint="eastAsia"/>
                <w:color w:val="000000"/>
                <w:kern w:val="0"/>
                <w:szCs w:val="21"/>
              </w:rPr>
              <w:t xml:space="preserve"> 指标</w:t>
            </w:r>
            <w:r>
              <w:rPr>
                <w:rFonts w:ascii="宋体" w:hAnsi="宋体" w:cs="宋体" w:hint="eastAsia"/>
                <w:color w:val="000000"/>
                <w:kern w:val="0"/>
                <w:szCs w:val="21"/>
              </w:rPr>
              <w:t>1</w:t>
            </w:r>
            <w:r w:rsidRPr="000F3DE5">
              <w:rPr>
                <w:rFonts w:ascii="宋体" w:hAnsi="宋体" w:cs="宋体" w:hint="eastAsia"/>
                <w:color w:val="000000"/>
                <w:kern w:val="0"/>
                <w:szCs w:val="21"/>
              </w:rPr>
              <w:t>：基层党员干部群众满意度达90%。</w:t>
            </w:r>
          </w:p>
        </w:tc>
        <w:tc>
          <w:tcPr>
            <w:tcW w:w="850" w:type="dxa"/>
            <w:tcBorders>
              <w:top w:val="single" w:sz="4" w:space="0" w:color="000000"/>
              <w:left w:val="single" w:sz="4" w:space="0" w:color="000000"/>
              <w:bottom w:val="single" w:sz="4" w:space="0" w:color="000000"/>
              <w:right w:val="single" w:sz="4" w:space="0" w:color="000000"/>
            </w:tcBorders>
            <w:vAlign w:val="center"/>
          </w:tcPr>
          <w:p w:rsidR="002125DE" w:rsidRDefault="001A5F31" w:rsidP="002125DE">
            <w:pPr>
              <w:jc w:val="center"/>
              <w:rPr>
                <w:rFonts w:ascii="宋体" w:hAnsi="宋体" w:cs="宋体"/>
                <w:sz w:val="22"/>
                <w:szCs w:val="22"/>
              </w:rPr>
            </w:pPr>
            <w:r>
              <w:rPr>
                <w:rFonts w:hint="eastAsia"/>
                <w:sz w:val="22"/>
                <w:szCs w:val="22"/>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2125DE" w:rsidRDefault="001A5F31" w:rsidP="002125DE">
            <w:pPr>
              <w:jc w:val="center"/>
              <w:rPr>
                <w:rFonts w:ascii="宋体" w:hAnsi="宋体" w:cs="宋体"/>
                <w:sz w:val="22"/>
                <w:szCs w:val="22"/>
              </w:rPr>
            </w:pPr>
            <w:r>
              <w:rPr>
                <w:rFonts w:hint="eastAsia"/>
                <w:sz w:val="22"/>
                <w:szCs w:val="22"/>
              </w:rPr>
              <w:t>10</w:t>
            </w:r>
          </w:p>
        </w:tc>
      </w:tr>
    </w:tbl>
    <w:p w:rsidR="00F4484C" w:rsidRDefault="00F4484C" w:rsidP="000E386E">
      <w:pPr>
        <w:spacing w:line="600" w:lineRule="exact"/>
        <w:jc w:val="center"/>
        <w:rPr>
          <w:rFonts w:ascii="方正小标宋简体" w:eastAsia="方正小标宋简体" w:hAnsi="宋体"/>
          <w:color w:val="000000"/>
          <w:kern w:val="0"/>
          <w:sz w:val="36"/>
          <w:szCs w:val="36"/>
        </w:rPr>
      </w:pPr>
    </w:p>
    <w:p w:rsidR="00F4484C" w:rsidRDefault="00F4484C">
      <w:pPr>
        <w:widowControl/>
        <w:jc w:val="left"/>
        <w:rPr>
          <w:rFonts w:ascii="方正小标宋简体" w:eastAsia="方正小标宋简体" w:hAnsi="宋体"/>
          <w:color w:val="000000"/>
          <w:kern w:val="0"/>
          <w:sz w:val="36"/>
          <w:szCs w:val="36"/>
        </w:rPr>
      </w:pPr>
      <w:r>
        <w:rPr>
          <w:rFonts w:ascii="方正小标宋简体" w:eastAsia="方正小标宋简体" w:hAnsi="宋体"/>
          <w:color w:val="000000"/>
          <w:kern w:val="0"/>
          <w:sz w:val="36"/>
          <w:szCs w:val="36"/>
        </w:rPr>
        <w:br w:type="page"/>
      </w:r>
    </w:p>
    <w:p w:rsidR="000E386E" w:rsidRDefault="000E386E" w:rsidP="000E386E">
      <w:pPr>
        <w:spacing w:line="600" w:lineRule="exact"/>
        <w:jc w:val="center"/>
        <w:rPr>
          <w:rFonts w:ascii="方正小标宋简体" w:eastAsia="方正小标宋简体" w:hAnsi="宋体"/>
          <w:color w:val="000000"/>
          <w:kern w:val="0"/>
          <w:sz w:val="36"/>
          <w:szCs w:val="36"/>
        </w:rPr>
      </w:pPr>
    </w:p>
    <w:p w:rsidR="000E386E" w:rsidRPr="000E386E" w:rsidRDefault="005B1985" w:rsidP="000E386E">
      <w:pPr>
        <w:spacing w:line="600" w:lineRule="exact"/>
        <w:jc w:val="center"/>
        <w:rPr>
          <w:rFonts w:ascii="方正小标宋简体" w:eastAsia="方正小标宋简体" w:hAnsi="宋体"/>
          <w:color w:val="000000"/>
          <w:kern w:val="0"/>
          <w:sz w:val="36"/>
          <w:szCs w:val="36"/>
          <w:lang w:val="zh-CN"/>
        </w:rPr>
      </w:pPr>
      <w:r w:rsidRPr="005B1985">
        <w:rPr>
          <w:rFonts w:ascii="方正小标宋简体" w:eastAsia="方正小标宋简体" w:hAnsi="宋体" w:hint="eastAsia"/>
          <w:color w:val="000000"/>
          <w:kern w:val="0"/>
          <w:sz w:val="36"/>
          <w:szCs w:val="36"/>
        </w:rPr>
        <w:t>流动人才党组织建设</w:t>
      </w:r>
      <w:r w:rsidR="000E386E" w:rsidRPr="000E386E">
        <w:rPr>
          <w:rFonts w:ascii="方正小标宋简体" w:eastAsia="方正小标宋简体" w:hAnsi="宋体" w:hint="eastAsia"/>
          <w:color w:val="000000"/>
          <w:kern w:val="0"/>
          <w:sz w:val="36"/>
          <w:szCs w:val="36"/>
        </w:rPr>
        <w:t>2019年</w:t>
      </w:r>
      <w:r w:rsidR="000E386E" w:rsidRPr="005B1985">
        <w:rPr>
          <w:rFonts w:ascii="方正小标宋简体" w:eastAsia="方正小标宋简体" w:hAnsi="宋体" w:hint="eastAsia"/>
          <w:color w:val="000000"/>
          <w:kern w:val="0"/>
          <w:sz w:val="36"/>
          <w:szCs w:val="36"/>
        </w:rPr>
        <w:t>绩</w:t>
      </w:r>
      <w:r w:rsidR="000E386E" w:rsidRPr="000E386E">
        <w:rPr>
          <w:rFonts w:ascii="方正小标宋简体" w:eastAsia="方正小标宋简体" w:hAnsi="宋体" w:hint="eastAsia"/>
          <w:color w:val="000000"/>
          <w:kern w:val="0"/>
          <w:sz w:val="36"/>
          <w:szCs w:val="36"/>
          <w:lang w:val="zh-CN"/>
        </w:rPr>
        <w:t>效评价报告</w:t>
      </w:r>
    </w:p>
    <w:p w:rsidR="000E386E" w:rsidRPr="000E386E" w:rsidRDefault="000E386E" w:rsidP="000E386E">
      <w:pPr>
        <w:spacing w:line="600" w:lineRule="exact"/>
        <w:jc w:val="center"/>
        <w:rPr>
          <w:rFonts w:ascii="方正小标宋简体" w:eastAsia="方正小标宋简体" w:hAnsi="宋体"/>
          <w:color w:val="000000"/>
          <w:kern w:val="0"/>
          <w:sz w:val="36"/>
          <w:szCs w:val="36"/>
          <w:lang w:val="zh-CN"/>
        </w:rPr>
      </w:pPr>
    </w:p>
    <w:p w:rsidR="000E386E" w:rsidRPr="005B1985" w:rsidRDefault="000E386E" w:rsidP="005B1985">
      <w:pPr>
        <w:pStyle w:val="a9"/>
        <w:numPr>
          <w:ilvl w:val="0"/>
          <w:numId w:val="26"/>
        </w:numPr>
        <w:adjustRightInd w:val="0"/>
        <w:snapToGrid w:val="0"/>
        <w:spacing w:line="600" w:lineRule="exact"/>
        <w:ind w:firstLineChars="0"/>
        <w:rPr>
          <w:rFonts w:ascii="黑体" w:eastAsia="黑体" w:hAnsi="宋体"/>
          <w:sz w:val="32"/>
          <w:szCs w:val="32"/>
          <w:lang w:val="zh-CN"/>
        </w:rPr>
      </w:pPr>
      <w:r w:rsidRPr="005B1985">
        <w:rPr>
          <w:rFonts w:ascii="黑体" w:eastAsia="黑体" w:hAnsi="宋体" w:hint="eastAsia"/>
          <w:sz w:val="32"/>
          <w:szCs w:val="32"/>
          <w:lang w:val="zh-CN"/>
        </w:rPr>
        <w:t>项目概况</w:t>
      </w:r>
    </w:p>
    <w:p w:rsidR="005B1985" w:rsidRPr="001508AF" w:rsidRDefault="000E386E" w:rsidP="000E386E">
      <w:pPr>
        <w:adjustRightInd w:val="0"/>
        <w:snapToGrid w:val="0"/>
        <w:spacing w:line="600" w:lineRule="exact"/>
        <w:ind w:firstLine="720"/>
        <w:rPr>
          <w:rFonts w:ascii="仿宋" w:eastAsia="仿宋" w:hAnsi="仿宋" w:cs="仿宋_GB2312"/>
          <w:sz w:val="32"/>
          <w:szCs w:val="32"/>
        </w:rPr>
      </w:pPr>
      <w:r w:rsidRPr="001508AF">
        <w:rPr>
          <w:rFonts w:ascii="仿宋" w:eastAsia="仿宋" w:hAnsi="仿宋" w:cs="仿宋_GB2312" w:hint="eastAsia"/>
          <w:sz w:val="32"/>
          <w:szCs w:val="32"/>
        </w:rPr>
        <w:t>该项目根据</w:t>
      </w:r>
      <w:r w:rsidR="005B1985" w:rsidRPr="001508AF">
        <w:rPr>
          <w:rFonts w:ascii="仿宋" w:eastAsia="仿宋" w:hAnsi="仿宋" w:cs="仿宋_GB2312"/>
          <w:sz w:val="32"/>
          <w:szCs w:val="32"/>
        </w:rPr>
        <w:t>市委组织部《全市驻外流动党组织组建指导规划》</w:t>
      </w:r>
      <w:r w:rsidR="005B1985" w:rsidRPr="001508AF">
        <w:rPr>
          <w:rFonts w:ascii="仿宋" w:eastAsia="仿宋" w:hAnsi="仿宋" w:cs="仿宋_GB2312" w:hint="eastAsia"/>
          <w:sz w:val="32"/>
          <w:szCs w:val="32"/>
        </w:rPr>
        <w:t>和</w:t>
      </w:r>
      <w:r w:rsidR="005B1985" w:rsidRPr="001508AF">
        <w:rPr>
          <w:rFonts w:ascii="仿宋" w:eastAsia="仿宋" w:hAnsi="仿宋" w:cs="仿宋_GB2312"/>
          <w:sz w:val="32"/>
          <w:szCs w:val="32"/>
        </w:rPr>
        <w:t>八届区委常委会第115次会议要求</w:t>
      </w:r>
      <w:r w:rsidR="005B1985" w:rsidRPr="001508AF">
        <w:rPr>
          <w:rFonts w:ascii="仿宋" w:eastAsia="仿宋" w:hAnsi="仿宋" w:cs="仿宋_GB2312" w:hint="eastAsia"/>
          <w:sz w:val="32"/>
          <w:szCs w:val="32"/>
        </w:rPr>
        <w:t>立项</w:t>
      </w:r>
      <w:r w:rsidRPr="001508AF">
        <w:rPr>
          <w:rFonts w:ascii="仿宋" w:eastAsia="仿宋" w:hAnsi="仿宋" w:cs="仿宋_GB2312" w:hint="eastAsia"/>
          <w:sz w:val="32"/>
          <w:szCs w:val="32"/>
        </w:rPr>
        <w:t>，以实际开支情况作为资金申报的依据，由区委组织部负责该项目具体实施、过程监管和事后评价。具体绩效目标为：</w:t>
      </w:r>
      <w:r w:rsidR="005B1985" w:rsidRPr="001508AF">
        <w:rPr>
          <w:rFonts w:ascii="仿宋" w:eastAsia="仿宋" w:hAnsi="仿宋" w:cs="仿宋_GB2312" w:hint="eastAsia"/>
          <w:sz w:val="32"/>
          <w:szCs w:val="32"/>
        </w:rPr>
        <w:t>根据利州在外农民工党员的数量、分布、就业等情况，按照便于党组织开展工作、党员参加活动、就近服务农民工的原则，在农民工党员较多城市，依托驻外商会、协会、农民工工作站和企业等，采取单建、联建、挂靠等多种方式灵活设立地缘型、业缘型、</w:t>
      </w:r>
      <w:proofErr w:type="gramStart"/>
      <w:r w:rsidR="005B1985" w:rsidRPr="001508AF">
        <w:rPr>
          <w:rFonts w:ascii="仿宋" w:eastAsia="仿宋" w:hAnsi="仿宋" w:cs="仿宋_GB2312" w:hint="eastAsia"/>
          <w:sz w:val="32"/>
          <w:szCs w:val="32"/>
        </w:rPr>
        <w:t>趣缘型</w:t>
      </w:r>
      <w:proofErr w:type="gramEnd"/>
      <w:r w:rsidR="005B1985" w:rsidRPr="001508AF">
        <w:rPr>
          <w:rFonts w:ascii="仿宋" w:eastAsia="仿宋" w:hAnsi="仿宋" w:cs="仿宋_GB2312" w:hint="eastAsia"/>
          <w:sz w:val="32"/>
          <w:szCs w:val="32"/>
        </w:rPr>
        <w:t>等驻外党组织，在东坝、雪峰、南河、嘉陵、上西等流入农民工党员较多的街道建立流入党员党组织，切实把农民工党员纳入组织规范管理。</w:t>
      </w:r>
    </w:p>
    <w:p w:rsidR="000E386E" w:rsidRPr="001508AF" w:rsidRDefault="000E386E" w:rsidP="000E386E">
      <w:pPr>
        <w:adjustRightInd w:val="0"/>
        <w:snapToGrid w:val="0"/>
        <w:spacing w:line="600" w:lineRule="exact"/>
        <w:ind w:firstLine="720"/>
        <w:rPr>
          <w:rFonts w:ascii="仿宋" w:eastAsia="仿宋" w:hAnsi="仿宋" w:cs="仿宋_GB2312"/>
          <w:sz w:val="32"/>
          <w:szCs w:val="32"/>
        </w:rPr>
      </w:pPr>
      <w:r w:rsidRPr="001508AF">
        <w:rPr>
          <w:rFonts w:ascii="仿宋" w:eastAsia="仿宋" w:hAnsi="仿宋" w:cs="仿宋_GB2312" w:hint="eastAsia"/>
          <w:sz w:val="32"/>
          <w:szCs w:val="32"/>
        </w:rPr>
        <w:t>项目绩效自评采用的组织实施步骤及方法：该项目具体由区委组织部</w:t>
      </w:r>
      <w:r w:rsidR="005B1985" w:rsidRPr="001508AF">
        <w:rPr>
          <w:rFonts w:ascii="仿宋" w:eastAsia="仿宋" w:hAnsi="仿宋" w:cs="仿宋_GB2312" w:hint="eastAsia"/>
          <w:sz w:val="32"/>
          <w:szCs w:val="32"/>
        </w:rPr>
        <w:t>组织</w:t>
      </w:r>
      <w:r w:rsidR="002C517F">
        <w:rPr>
          <w:rFonts w:ascii="仿宋" w:eastAsia="仿宋" w:hAnsi="仿宋" w:cs="仿宋_GB2312" w:hint="eastAsia"/>
          <w:sz w:val="32"/>
          <w:szCs w:val="32"/>
        </w:rPr>
        <w:t>一</w:t>
      </w:r>
      <w:r w:rsidR="005B1985" w:rsidRPr="001508AF">
        <w:rPr>
          <w:rFonts w:ascii="仿宋" w:eastAsia="仿宋" w:hAnsi="仿宋" w:cs="仿宋_GB2312" w:hint="eastAsia"/>
          <w:sz w:val="32"/>
          <w:szCs w:val="32"/>
        </w:rPr>
        <w:t>股、组织</w:t>
      </w:r>
      <w:r w:rsidR="002C517F">
        <w:rPr>
          <w:rFonts w:ascii="仿宋" w:eastAsia="仿宋" w:hAnsi="仿宋" w:cs="仿宋_GB2312" w:hint="eastAsia"/>
          <w:sz w:val="32"/>
          <w:szCs w:val="32"/>
        </w:rPr>
        <w:t>二</w:t>
      </w:r>
      <w:r w:rsidR="005B1985" w:rsidRPr="001508AF">
        <w:rPr>
          <w:rFonts w:ascii="仿宋" w:eastAsia="仿宋" w:hAnsi="仿宋" w:cs="仿宋_GB2312" w:hint="eastAsia"/>
          <w:sz w:val="32"/>
          <w:szCs w:val="32"/>
        </w:rPr>
        <w:t>股</w:t>
      </w:r>
      <w:r w:rsidRPr="001508AF">
        <w:rPr>
          <w:rFonts w:ascii="仿宋" w:eastAsia="仿宋" w:hAnsi="仿宋" w:cs="仿宋_GB2312" w:hint="eastAsia"/>
          <w:sz w:val="32"/>
          <w:szCs w:val="32"/>
        </w:rPr>
        <w:t>负责申报实施，分管业务股室副部长初审，分管财务副部长审批。项目资金预算申报时实行“两上两下”，使用实行一事一审，分事前、事中、事后控制，达到项目预期目的。</w:t>
      </w:r>
    </w:p>
    <w:p w:rsidR="000E386E" w:rsidRPr="00A87C2D" w:rsidRDefault="000E386E" w:rsidP="000E386E">
      <w:pPr>
        <w:adjustRightInd w:val="0"/>
        <w:snapToGrid w:val="0"/>
        <w:spacing w:line="600" w:lineRule="exact"/>
        <w:ind w:firstLine="720"/>
        <w:rPr>
          <w:rFonts w:ascii="黑体" w:eastAsia="黑体" w:hAnsi="宋体"/>
          <w:sz w:val="32"/>
          <w:szCs w:val="32"/>
        </w:rPr>
      </w:pPr>
      <w:r w:rsidRPr="00A87C2D">
        <w:rPr>
          <w:rFonts w:ascii="黑体" w:eastAsia="黑体" w:hAnsi="宋体" w:hint="eastAsia"/>
          <w:sz w:val="32"/>
          <w:szCs w:val="32"/>
        </w:rPr>
        <w:t>二、评价结论及建议</w:t>
      </w:r>
    </w:p>
    <w:p w:rsidR="005B1985" w:rsidRPr="00B24FE5" w:rsidRDefault="000E386E" w:rsidP="001508AF">
      <w:pPr>
        <w:adjustRightInd w:val="0"/>
        <w:snapToGrid w:val="0"/>
        <w:spacing w:line="600" w:lineRule="exact"/>
        <w:ind w:firstLine="720"/>
        <w:rPr>
          <w:rFonts w:ascii="仿宋" w:eastAsia="仿宋" w:hAnsi="仿宋" w:cs="仿宋_GB2312"/>
          <w:sz w:val="32"/>
          <w:szCs w:val="32"/>
        </w:rPr>
      </w:pPr>
      <w:r w:rsidRPr="001508AF">
        <w:rPr>
          <w:rFonts w:ascii="仿宋" w:eastAsia="仿宋" w:hAnsi="仿宋" w:cs="仿宋_GB2312" w:hint="eastAsia"/>
          <w:sz w:val="32"/>
          <w:szCs w:val="32"/>
        </w:rPr>
        <w:t>项目全年预算数</w:t>
      </w:r>
      <w:r w:rsidR="005B1985" w:rsidRPr="001508AF">
        <w:rPr>
          <w:rFonts w:ascii="仿宋" w:eastAsia="仿宋" w:hAnsi="仿宋" w:cs="仿宋_GB2312" w:hint="eastAsia"/>
          <w:sz w:val="32"/>
          <w:szCs w:val="32"/>
        </w:rPr>
        <w:t>18</w:t>
      </w:r>
      <w:r w:rsidRPr="001508AF">
        <w:rPr>
          <w:rFonts w:ascii="仿宋" w:eastAsia="仿宋" w:hAnsi="仿宋" w:cs="仿宋_GB2312" w:hint="eastAsia"/>
          <w:sz w:val="32"/>
          <w:szCs w:val="32"/>
        </w:rPr>
        <w:t>万元，执行数为</w:t>
      </w:r>
      <w:r w:rsidR="005B1985" w:rsidRPr="001508AF">
        <w:rPr>
          <w:rFonts w:ascii="仿宋" w:eastAsia="仿宋" w:hAnsi="仿宋" w:cs="仿宋_GB2312" w:hint="eastAsia"/>
          <w:sz w:val="32"/>
          <w:szCs w:val="32"/>
        </w:rPr>
        <w:t>13</w:t>
      </w:r>
      <w:r w:rsidRPr="001508AF">
        <w:rPr>
          <w:rFonts w:ascii="仿宋" w:eastAsia="仿宋" w:hAnsi="仿宋" w:cs="仿宋_GB2312" w:hint="eastAsia"/>
          <w:sz w:val="32"/>
          <w:szCs w:val="32"/>
        </w:rPr>
        <w:t>万元，完成预算的</w:t>
      </w:r>
      <w:r w:rsidR="005B1985" w:rsidRPr="001508AF">
        <w:rPr>
          <w:rFonts w:ascii="仿宋" w:eastAsia="仿宋" w:hAnsi="仿宋" w:cs="仿宋_GB2312" w:hint="eastAsia"/>
          <w:sz w:val="32"/>
          <w:szCs w:val="32"/>
        </w:rPr>
        <w:lastRenderedPageBreak/>
        <w:t>72</w:t>
      </w:r>
      <w:r w:rsidRPr="001508AF">
        <w:rPr>
          <w:rFonts w:ascii="仿宋" w:eastAsia="仿宋" w:hAnsi="仿宋" w:cs="仿宋_GB2312" w:hint="eastAsia"/>
          <w:sz w:val="32"/>
          <w:szCs w:val="32"/>
        </w:rPr>
        <w:t>%。2019年，该项目</w:t>
      </w:r>
      <w:r w:rsidR="005B1985" w:rsidRPr="001508AF">
        <w:rPr>
          <w:rFonts w:ascii="仿宋" w:eastAsia="仿宋" w:hAnsi="仿宋" w:cs="仿宋_GB2312"/>
          <w:sz w:val="32"/>
          <w:szCs w:val="32"/>
        </w:rPr>
        <w:t>在成都市建立1个驻外流动人才综合党委（下设3个驻外流动人才党支部），在北京市朝阳区、广东省东莞市、浙江省杭州市、新疆维吾尔自治区乌鲁木齐市分别建立1个驻外流动人才党支部，在嘉陵、南河、雪峰3个街道分别建立1个流入人才党组织。</w:t>
      </w:r>
      <w:r w:rsidRPr="001508AF">
        <w:rPr>
          <w:rFonts w:ascii="仿宋" w:eastAsia="仿宋" w:hAnsi="仿宋" w:cs="仿宋_GB2312" w:hint="eastAsia"/>
          <w:sz w:val="32"/>
          <w:szCs w:val="32"/>
        </w:rPr>
        <w:t>全年支出</w:t>
      </w:r>
      <w:r w:rsidR="005B1985" w:rsidRPr="001508AF">
        <w:rPr>
          <w:rFonts w:ascii="仿宋" w:eastAsia="仿宋" w:hAnsi="仿宋" w:cs="仿宋_GB2312" w:hint="eastAsia"/>
          <w:sz w:val="32"/>
          <w:szCs w:val="32"/>
        </w:rPr>
        <w:t>13</w:t>
      </w:r>
      <w:r w:rsidRPr="001508AF">
        <w:rPr>
          <w:rFonts w:ascii="仿宋" w:eastAsia="仿宋" w:hAnsi="仿宋" w:cs="仿宋_GB2312" w:hint="eastAsia"/>
          <w:sz w:val="32"/>
          <w:szCs w:val="32"/>
        </w:rPr>
        <w:t>万元，</w:t>
      </w:r>
      <w:r w:rsidR="005B1985" w:rsidRPr="00B24FE5">
        <w:rPr>
          <w:rFonts w:ascii="仿宋" w:eastAsia="仿宋" w:hAnsi="仿宋" w:cs="仿宋_GB2312" w:hint="eastAsia"/>
          <w:sz w:val="32"/>
          <w:szCs w:val="32"/>
        </w:rPr>
        <w:t>区内流动人才党组织将经费拨入所在街道，由街道进行监管使用，驻外流动党组织经费拨入所属商会，依托商会进行监管使用。无商会依托的驻外党组织经费采取报账制，由相关股室进行监管使用。</w:t>
      </w:r>
    </w:p>
    <w:p w:rsidR="000E386E" w:rsidRPr="001508AF" w:rsidRDefault="000E386E" w:rsidP="000E386E">
      <w:pPr>
        <w:adjustRightInd w:val="0"/>
        <w:snapToGrid w:val="0"/>
        <w:spacing w:line="600" w:lineRule="exact"/>
        <w:ind w:firstLine="720"/>
        <w:rPr>
          <w:rFonts w:ascii="仿宋" w:eastAsia="仿宋" w:hAnsi="仿宋" w:cs="仿宋_GB2312"/>
          <w:sz w:val="32"/>
          <w:szCs w:val="32"/>
        </w:rPr>
      </w:pPr>
      <w:r>
        <w:rPr>
          <w:rFonts w:ascii="仿宋" w:eastAsia="仿宋" w:hAnsi="仿宋" w:cs="仿宋_GB2312" w:hint="eastAsia"/>
          <w:sz w:val="32"/>
          <w:szCs w:val="32"/>
        </w:rPr>
        <w:t>存在的问题：</w:t>
      </w:r>
      <w:r w:rsidR="005B1985">
        <w:rPr>
          <w:rFonts w:ascii="仿宋" w:eastAsia="仿宋" w:hAnsi="仿宋" w:cs="仿宋_GB2312" w:hint="eastAsia"/>
          <w:sz w:val="32"/>
          <w:szCs w:val="32"/>
        </w:rPr>
        <w:t>个别驻外党组织没有所属商会和协会</w:t>
      </w:r>
      <w:r w:rsidR="001508AF">
        <w:rPr>
          <w:rFonts w:ascii="仿宋" w:eastAsia="仿宋" w:hAnsi="仿宋" w:cs="仿宋_GB2312" w:hint="eastAsia"/>
          <w:sz w:val="32"/>
          <w:szCs w:val="32"/>
        </w:rPr>
        <w:t>组织</w:t>
      </w:r>
      <w:r w:rsidR="005B1985">
        <w:rPr>
          <w:rFonts w:ascii="仿宋" w:eastAsia="仿宋" w:hAnsi="仿宋" w:cs="仿宋_GB2312" w:hint="eastAsia"/>
          <w:sz w:val="32"/>
          <w:szCs w:val="32"/>
        </w:rPr>
        <w:t>，经费使用监管不便，资金效益没有所到有效发挥。</w:t>
      </w:r>
    </w:p>
    <w:p w:rsidR="00ED276D" w:rsidRDefault="000E386E" w:rsidP="00ED276D">
      <w:pPr>
        <w:adjustRightInd w:val="0"/>
        <w:snapToGrid w:val="0"/>
        <w:spacing w:line="600" w:lineRule="exact"/>
        <w:ind w:firstLine="720"/>
        <w:rPr>
          <w:rFonts w:ascii="仿宋" w:eastAsia="仿宋" w:hAnsi="仿宋" w:cs="仿宋_GB2312"/>
          <w:sz w:val="32"/>
          <w:szCs w:val="32"/>
        </w:rPr>
      </w:pPr>
      <w:r w:rsidRPr="00A87C2D">
        <w:rPr>
          <w:rFonts w:ascii="仿宋" w:eastAsia="仿宋" w:hAnsi="仿宋" w:cs="仿宋_GB2312" w:hint="eastAsia"/>
          <w:sz w:val="32"/>
          <w:szCs w:val="32"/>
        </w:rPr>
        <w:t>下一步改进措施：</w:t>
      </w:r>
      <w:r w:rsidR="005B1985">
        <w:rPr>
          <w:rFonts w:ascii="仿宋" w:eastAsia="仿宋" w:hAnsi="仿宋" w:cs="仿宋_GB2312" w:hint="eastAsia"/>
          <w:sz w:val="32"/>
          <w:szCs w:val="32"/>
        </w:rPr>
        <w:t>一是</w:t>
      </w:r>
      <w:r w:rsidR="005B1985" w:rsidRPr="00A87C2D">
        <w:rPr>
          <w:rFonts w:ascii="仿宋" w:eastAsia="仿宋" w:hAnsi="仿宋" w:cs="仿宋_GB2312" w:hint="eastAsia"/>
          <w:sz w:val="32"/>
          <w:szCs w:val="32"/>
        </w:rPr>
        <w:t>完善</w:t>
      </w:r>
      <w:r w:rsidR="005B1985">
        <w:rPr>
          <w:rFonts w:ascii="仿宋" w:eastAsia="仿宋" w:hAnsi="仿宋" w:cs="仿宋_GB2312" w:hint="eastAsia"/>
          <w:sz w:val="32"/>
          <w:szCs w:val="32"/>
        </w:rPr>
        <w:t>流动党组织资金</w:t>
      </w:r>
      <w:r w:rsidR="005B1985" w:rsidRPr="00A87C2D">
        <w:rPr>
          <w:rFonts w:ascii="仿宋" w:eastAsia="仿宋" w:hAnsi="仿宋" w:cs="仿宋_GB2312" w:hint="eastAsia"/>
          <w:sz w:val="32"/>
          <w:szCs w:val="32"/>
        </w:rPr>
        <w:t>管理办法，加强资金协调监管</w:t>
      </w:r>
      <w:r w:rsidR="005B1985">
        <w:rPr>
          <w:rFonts w:ascii="仿宋" w:eastAsia="仿宋" w:hAnsi="仿宋" w:cs="仿宋_GB2312" w:hint="eastAsia"/>
          <w:sz w:val="32"/>
          <w:szCs w:val="32"/>
        </w:rPr>
        <w:t>；二是</w:t>
      </w:r>
      <w:r w:rsidR="001508AF">
        <w:rPr>
          <w:rFonts w:ascii="仿宋" w:eastAsia="仿宋" w:hAnsi="仿宋" w:cs="仿宋_GB2312" w:hint="eastAsia"/>
          <w:sz w:val="32"/>
          <w:szCs w:val="32"/>
        </w:rPr>
        <w:t>进一步加强</w:t>
      </w:r>
      <w:r w:rsidR="001508AF" w:rsidRPr="00B24FE5">
        <w:rPr>
          <w:rFonts w:ascii="仿宋" w:eastAsia="仿宋" w:hAnsi="仿宋" w:cs="仿宋_GB2312"/>
          <w:sz w:val="32"/>
          <w:szCs w:val="32"/>
        </w:rPr>
        <w:t>流动党组织阵地</w:t>
      </w:r>
      <w:r w:rsidR="001508AF">
        <w:rPr>
          <w:rFonts w:ascii="仿宋" w:eastAsia="仿宋" w:hAnsi="仿宋" w:cs="仿宋_GB2312" w:hint="eastAsia"/>
          <w:sz w:val="32"/>
          <w:szCs w:val="32"/>
        </w:rPr>
        <w:t>建设，丰富</w:t>
      </w:r>
      <w:r w:rsidR="001631F8">
        <w:rPr>
          <w:rFonts w:ascii="仿宋" w:eastAsia="仿宋" w:hAnsi="仿宋" w:cs="仿宋_GB2312" w:hint="eastAsia"/>
          <w:sz w:val="32"/>
          <w:szCs w:val="32"/>
        </w:rPr>
        <w:t>流动</w:t>
      </w:r>
      <w:r w:rsidR="004A2087">
        <w:rPr>
          <w:rFonts w:ascii="仿宋" w:eastAsia="仿宋" w:hAnsi="仿宋" w:cs="仿宋_GB2312" w:hint="eastAsia"/>
          <w:sz w:val="32"/>
          <w:szCs w:val="32"/>
        </w:rPr>
        <w:t>党员</w:t>
      </w:r>
      <w:r w:rsidR="001508AF">
        <w:rPr>
          <w:rFonts w:ascii="仿宋" w:eastAsia="仿宋" w:hAnsi="仿宋" w:cs="仿宋_GB2312" w:hint="eastAsia"/>
          <w:sz w:val="32"/>
          <w:szCs w:val="32"/>
        </w:rPr>
        <w:t>组织生活。</w:t>
      </w:r>
    </w:p>
    <w:p w:rsidR="0027181F" w:rsidRPr="004A2087" w:rsidRDefault="0027181F" w:rsidP="00ED276D">
      <w:pPr>
        <w:widowControl/>
        <w:jc w:val="left"/>
        <w:rPr>
          <w:rFonts w:ascii="仿宋" w:eastAsia="仿宋" w:hAnsi="仿宋" w:cs="仿宋_GB2312"/>
          <w:sz w:val="32"/>
          <w:szCs w:val="32"/>
        </w:rPr>
      </w:pPr>
    </w:p>
    <w:tbl>
      <w:tblPr>
        <w:tblpPr w:leftFromText="180" w:rightFromText="180" w:vertAnchor="text" w:horzAnchor="page" w:tblpXSpec="center" w:tblpY="423"/>
        <w:tblOverlap w:val="never"/>
        <w:tblW w:w="9796" w:type="dxa"/>
        <w:tblLayout w:type="fixed"/>
        <w:tblCellMar>
          <w:left w:w="0" w:type="dxa"/>
          <w:right w:w="0" w:type="dxa"/>
        </w:tblCellMar>
        <w:tblLook w:val="04A0" w:firstRow="1" w:lastRow="0" w:firstColumn="1" w:lastColumn="0" w:noHBand="0" w:noVBand="1"/>
      </w:tblPr>
      <w:tblGrid>
        <w:gridCol w:w="1315"/>
        <w:gridCol w:w="1394"/>
        <w:gridCol w:w="979"/>
        <w:gridCol w:w="1856"/>
        <w:gridCol w:w="2551"/>
        <w:gridCol w:w="284"/>
        <w:gridCol w:w="567"/>
        <w:gridCol w:w="850"/>
      </w:tblGrid>
      <w:tr w:rsidR="0027181F" w:rsidRPr="0027181F" w:rsidTr="004E697B">
        <w:trPr>
          <w:trHeight w:val="362"/>
        </w:trPr>
        <w:tc>
          <w:tcPr>
            <w:tcW w:w="9796" w:type="dxa"/>
            <w:gridSpan w:val="8"/>
            <w:tcBorders>
              <w:bottom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bCs/>
                <w:color w:val="000000"/>
                <w:kern w:val="0"/>
                <w:sz w:val="32"/>
                <w:szCs w:val="32"/>
                <w:lang w:bidi="ar"/>
              </w:rPr>
            </w:pPr>
            <w:r w:rsidRPr="0027181F">
              <w:rPr>
                <w:rFonts w:ascii="宋体" w:hAnsi="宋体" w:cs="宋体" w:hint="eastAsia"/>
                <w:b/>
                <w:bCs/>
                <w:color w:val="000000"/>
                <w:kern w:val="0"/>
                <w:sz w:val="32"/>
                <w:szCs w:val="32"/>
                <w:lang w:bidi="ar"/>
              </w:rPr>
              <w:t>项目支出绩效目标完成情况表</w:t>
            </w:r>
          </w:p>
          <w:p w:rsidR="0027181F" w:rsidRPr="0027181F" w:rsidRDefault="0027181F" w:rsidP="004E697B">
            <w:pPr>
              <w:widowControl/>
              <w:jc w:val="center"/>
              <w:textAlignment w:val="center"/>
              <w:rPr>
                <w:rFonts w:ascii="仿宋_GB2312" w:eastAsia="仿宋_GB2312" w:hAnsi="宋体" w:cs="宋体"/>
                <w:b/>
                <w:color w:val="000000"/>
                <w:sz w:val="32"/>
                <w:szCs w:val="32"/>
              </w:rPr>
            </w:pPr>
            <w:r w:rsidRPr="0027181F">
              <w:rPr>
                <w:rFonts w:ascii="仿宋_GB2312" w:eastAsia="仿宋_GB2312" w:hAnsi="宋体" w:cs="宋体" w:hint="eastAsia"/>
                <w:b/>
                <w:color w:val="000000"/>
                <w:kern w:val="0"/>
                <w:sz w:val="32"/>
                <w:szCs w:val="32"/>
                <w:lang w:bidi="ar"/>
              </w:rPr>
              <w:t>(2018 年度)</w:t>
            </w:r>
          </w:p>
        </w:tc>
      </w:tr>
      <w:tr w:rsidR="0027181F" w:rsidRPr="0027181F" w:rsidTr="004E697B">
        <w:trPr>
          <w:trHeight w:val="358"/>
        </w:trPr>
        <w:tc>
          <w:tcPr>
            <w:tcW w:w="36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项目名称</w:t>
            </w:r>
          </w:p>
        </w:tc>
        <w:tc>
          <w:tcPr>
            <w:tcW w:w="610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jc w:val="center"/>
              <w:rPr>
                <w:rFonts w:ascii="宋体" w:hAnsi="宋体" w:cs="宋体"/>
                <w:b/>
                <w:color w:val="000000"/>
                <w:sz w:val="24"/>
              </w:rPr>
            </w:pPr>
            <w:r>
              <w:rPr>
                <w:rFonts w:ascii="宋体" w:hAnsi="宋体" w:cs="宋体" w:hint="eastAsia"/>
                <w:b/>
                <w:color w:val="000000"/>
                <w:sz w:val="24"/>
              </w:rPr>
              <w:t>流动人才党组织建设</w:t>
            </w:r>
          </w:p>
        </w:tc>
      </w:tr>
      <w:tr w:rsidR="0027181F" w:rsidRPr="0027181F" w:rsidTr="004E697B">
        <w:trPr>
          <w:trHeight w:val="97"/>
        </w:trPr>
        <w:tc>
          <w:tcPr>
            <w:tcW w:w="36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预算单位</w:t>
            </w:r>
          </w:p>
        </w:tc>
        <w:tc>
          <w:tcPr>
            <w:tcW w:w="610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sz w:val="24"/>
              </w:rPr>
              <w:t>中共广元市利州区委组织部</w:t>
            </w:r>
          </w:p>
        </w:tc>
      </w:tr>
      <w:tr w:rsidR="0027181F" w:rsidRPr="0027181F" w:rsidTr="004E697B">
        <w:trPr>
          <w:trHeight w:val="97"/>
        </w:trPr>
        <w:tc>
          <w:tcPr>
            <w:tcW w:w="13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预算执行情况</w:t>
            </w:r>
          </w:p>
          <w:p w:rsidR="0027181F" w:rsidRPr="0027181F" w:rsidRDefault="0027181F" w:rsidP="004E697B">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(万元)</w:t>
            </w: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预算数:</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Pr>
                <w:rFonts w:ascii="宋体" w:hAnsi="宋体" w:cs="宋体" w:hint="eastAsia"/>
                <w:b/>
                <w:color w:val="000000"/>
                <w:sz w:val="24"/>
              </w:rPr>
              <w:t>18</w:t>
            </w:r>
            <w:r w:rsidRPr="0027181F">
              <w:rPr>
                <w:rFonts w:ascii="宋体" w:hAnsi="宋体" w:cs="宋体" w:hint="eastAsia"/>
                <w:b/>
                <w:color w:val="000000"/>
                <w:sz w:val="24"/>
              </w:rPr>
              <w:t>万元</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执行数:</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Pr>
                <w:rFonts w:ascii="宋体" w:hAnsi="宋体" w:cs="宋体" w:hint="eastAsia"/>
                <w:b/>
                <w:color w:val="000000"/>
                <w:sz w:val="24"/>
              </w:rPr>
              <w:t>13</w:t>
            </w:r>
            <w:r w:rsidRPr="0027181F">
              <w:rPr>
                <w:rFonts w:ascii="宋体" w:hAnsi="宋体" w:cs="宋体" w:hint="eastAsia"/>
                <w:b/>
                <w:color w:val="000000"/>
                <w:sz w:val="24"/>
              </w:rPr>
              <w:t>万元</w:t>
            </w:r>
          </w:p>
        </w:tc>
      </w:tr>
      <w:tr w:rsidR="0027181F" w:rsidRPr="0027181F" w:rsidTr="004E697B">
        <w:trPr>
          <w:trHeight w:val="303"/>
        </w:trPr>
        <w:tc>
          <w:tcPr>
            <w:tcW w:w="1315" w:type="dxa"/>
            <w:vMerge/>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4E697B">
            <w:pPr>
              <w:widowControl/>
              <w:jc w:val="center"/>
              <w:rPr>
                <w:rFonts w:ascii="宋体" w:hAns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其中财政拨款:</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Pr>
                <w:rFonts w:ascii="宋体" w:hAnsi="宋体" w:cs="宋体" w:hint="eastAsia"/>
                <w:b/>
                <w:color w:val="000000"/>
                <w:sz w:val="24"/>
              </w:rPr>
              <w:t>18</w:t>
            </w:r>
            <w:r w:rsidRPr="0027181F">
              <w:rPr>
                <w:rFonts w:ascii="宋体" w:hAnsi="宋体" w:cs="宋体" w:hint="eastAsia"/>
                <w:b/>
                <w:color w:val="000000"/>
                <w:sz w:val="24"/>
              </w:rPr>
              <w:t>万元</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其中财政拨款:</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Pr>
                <w:rFonts w:ascii="宋体" w:hAnsi="宋体" w:cs="宋体" w:hint="eastAsia"/>
                <w:b/>
                <w:color w:val="000000"/>
                <w:sz w:val="24"/>
              </w:rPr>
              <w:t>13</w:t>
            </w:r>
            <w:r w:rsidRPr="0027181F">
              <w:rPr>
                <w:rFonts w:ascii="宋体" w:hAnsi="宋体" w:cs="宋体" w:hint="eastAsia"/>
                <w:b/>
                <w:color w:val="000000"/>
                <w:sz w:val="24"/>
              </w:rPr>
              <w:t>万元</w:t>
            </w:r>
          </w:p>
        </w:tc>
      </w:tr>
      <w:tr w:rsidR="0027181F" w:rsidRPr="0027181F" w:rsidTr="004E697B">
        <w:trPr>
          <w:trHeight w:val="175"/>
        </w:trPr>
        <w:tc>
          <w:tcPr>
            <w:tcW w:w="1315" w:type="dxa"/>
            <w:vMerge/>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4E697B">
            <w:pPr>
              <w:widowControl/>
              <w:jc w:val="center"/>
              <w:rPr>
                <w:rFonts w:ascii="宋体" w:hAns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其它资金:</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0</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其它资金:</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jc w:val="center"/>
              <w:rPr>
                <w:rFonts w:ascii="宋体" w:hAnsi="宋体" w:cs="宋体"/>
                <w:b/>
                <w:color w:val="000000"/>
                <w:sz w:val="24"/>
              </w:rPr>
            </w:pPr>
            <w:r w:rsidRPr="0027181F">
              <w:rPr>
                <w:rFonts w:ascii="宋体" w:hAnsi="宋体" w:cs="宋体" w:hint="eastAsia"/>
                <w:b/>
                <w:color w:val="000000"/>
                <w:sz w:val="24"/>
              </w:rPr>
              <w:t>0</w:t>
            </w:r>
          </w:p>
        </w:tc>
      </w:tr>
      <w:tr w:rsidR="0027181F" w:rsidRPr="0027181F" w:rsidTr="004E697B">
        <w:trPr>
          <w:trHeight w:val="97"/>
        </w:trPr>
        <w:tc>
          <w:tcPr>
            <w:tcW w:w="13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lastRenderedPageBreak/>
              <w:t>年度</w:t>
            </w:r>
          </w:p>
          <w:p w:rsidR="0027181F" w:rsidRPr="0027181F" w:rsidRDefault="0027181F"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目标</w:t>
            </w:r>
          </w:p>
          <w:p w:rsidR="0027181F" w:rsidRPr="0027181F" w:rsidRDefault="0027181F"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完成</w:t>
            </w:r>
          </w:p>
          <w:p w:rsidR="0027181F" w:rsidRPr="0027181F" w:rsidRDefault="0027181F"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情况</w:t>
            </w:r>
          </w:p>
        </w:tc>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预期目标</w:t>
            </w: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实际完成目标</w:t>
            </w:r>
          </w:p>
        </w:tc>
      </w:tr>
      <w:tr w:rsidR="0027181F" w:rsidRPr="0027181F" w:rsidTr="004E697B">
        <w:trPr>
          <w:trHeight w:val="2013"/>
        </w:trPr>
        <w:tc>
          <w:tcPr>
            <w:tcW w:w="1315" w:type="dxa"/>
            <w:vMerge/>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4E697B">
            <w:pPr>
              <w:widowControl/>
              <w:jc w:val="center"/>
              <w:rPr>
                <w:rFonts w:ascii="宋体" w:hAnsi="宋体" w:cs="宋体"/>
                <w:color w:val="000000"/>
                <w:sz w:val="24"/>
              </w:rPr>
            </w:pPr>
          </w:p>
        </w:tc>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 xml:space="preserve">   </w:t>
            </w:r>
            <w:r w:rsidR="0042157F" w:rsidRPr="0042157F">
              <w:rPr>
                <w:rFonts w:ascii="宋体" w:hAnsi="宋体" w:cs="宋体" w:hint="eastAsia"/>
                <w:color w:val="000000"/>
                <w:kern w:val="0"/>
                <w:sz w:val="22"/>
                <w:szCs w:val="21"/>
              </w:rPr>
              <w:t>根据利州在外农民工党员的数量、分布、就业等情况，按照便于党组织开展工作、党员参加活动、就近服务农民工的原则，在农民工党员较多城市，依托驻外商会、协会、农民工工作站和企业等，采取单建、联建、挂靠等多种方式灵活设立地缘型、业缘型、</w:t>
            </w:r>
            <w:proofErr w:type="gramStart"/>
            <w:r w:rsidR="0042157F" w:rsidRPr="0042157F">
              <w:rPr>
                <w:rFonts w:ascii="宋体" w:hAnsi="宋体" w:cs="宋体" w:hint="eastAsia"/>
                <w:color w:val="000000"/>
                <w:kern w:val="0"/>
                <w:sz w:val="22"/>
                <w:szCs w:val="21"/>
              </w:rPr>
              <w:t>趣缘型</w:t>
            </w:r>
            <w:proofErr w:type="gramEnd"/>
            <w:r w:rsidR="0042157F" w:rsidRPr="0042157F">
              <w:rPr>
                <w:rFonts w:ascii="宋体" w:hAnsi="宋体" w:cs="宋体" w:hint="eastAsia"/>
                <w:color w:val="000000"/>
                <w:kern w:val="0"/>
                <w:sz w:val="22"/>
                <w:szCs w:val="21"/>
              </w:rPr>
              <w:t>等驻外党组织，在东坝、雪峰、南河、嘉陵、上西等流入农民工党员较多的街道建立流入党员党组织，切实把农民工党员纳入组织规范管理。</w:t>
            </w: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2157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 xml:space="preserve">   </w:t>
            </w:r>
            <w:r w:rsidR="0042157F" w:rsidRPr="0042157F">
              <w:rPr>
                <w:rFonts w:ascii="宋体" w:hAnsi="宋体" w:cs="宋体"/>
                <w:color w:val="000000"/>
                <w:kern w:val="0"/>
                <w:sz w:val="22"/>
                <w:szCs w:val="21"/>
              </w:rPr>
              <w:t>在成都市建立1个驻外流动人才综合党委（下设3个驻外流动人才党支部），在北京市朝阳区、广东省东莞市、浙江省杭州市、新疆维吾尔自治区乌鲁木齐市分别建立1个驻外流动人才党支部，在嘉陵、南河、雪峰3个街道分别建立1个流入人才党组织。</w:t>
            </w:r>
          </w:p>
        </w:tc>
      </w:tr>
      <w:tr w:rsidR="0027181F" w:rsidRPr="0027181F" w:rsidTr="00F4484C">
        <w:trPr>
          <w:trHeight w:val="711"/>
        </w:trPr>
        <w:tc>
          <w:tcPr>
            <w:tcW w:w="1315"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一级</w:t>
            </w:r>
            <w:r w:rsidRPr="0027181F">
              <w:rPr>
                <w:rFonts w:ascii="宋体" w:hAnsi="宋体" w:cs="宋体" w:hint="eastAsia"/>
                <w:color w:val="000000"/>
                <w:kern w:val="0"/>
                <w:sz w:val="22"/>
                <w:szCs w:val="21"/>
              </w:rPr>
              <w:br/>
              <w:t>指标</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二级指标</w:t>
            </w:r>
          </w:p>
        </w:tc>
        <w:tc>
          <w:tcPr>
            <w:tcW w:w="5386" w:type="dxa"/>
            <w:gridSpan w:val="3"/>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三级指标</w:t>
            </w:r>
          </w:p>
        </w:tc>
        <w:tc>
          <w:tcPr>
            <w:tcW w:w="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指标值</w:t>
            </w:r>
          </w:p>
        </w:tc>
        <w:tc>
          <w:tcPr>
            <w:tcW w:w="850"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得分</w:t>
            </w:r>
          </w:p>
        </w:tc>
      </w:tr>
      <w:tr w:rsidR="0042157F" w:rsidRPr="0027181F" w:rsidTr="00F4484C">
        <w:trPr>
          <w:trHeight w:val="1034"/>
        </w:trPr>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42157F" w:rsidRPr="0027181F" w:rsidRDefault="0042157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绩效</w:t>
            </w:r>
          </w:p>
          <w:p w:rsidR="0042157F" w:rsidRPr="0027181F" w:rsidRDefault="0042157F" w:rsidP="004E697B">
            <w:pPr>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w:t>
            </w:r>
          </w:p>
        </w:tc>
        <w:tc>
          <w:tcPr>
            <w:tcW w:w="1394"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42157F" w:rsidRPr="0027181F" w:rsidRDefault="0042157F"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数量指标</w:t>
            </w:r>
          </w:p>
        </w:tc>
        <w:tc>
          <w:tcPr>
            <w:tcW w:w="5386" w:type="dxa"/>
            <w:gridSpan w:val="3"/>
            <w:tcBorders>
              <w:top w:val="single" w:sz="4" w:space="0" w:color="000000"/>
              <w:left w:val="single" w:sz="4" w:space="0" w:color="000000"/>
              <w:bottom w:val="single" w:sz="4" w:space="0" w:color="000000"/>
              <w:right w:val="single" w:sz="4" w:space="0" w:color="000000"/>
            </w:tcBorders>
          </w:tcPr>
          <w:p w:rsidR="0042157F" w:rsidRPr="0027181F" w:rsidRDefault="0042157F" w:rsidP="00F4484C">
            <w:pPr>
              <w:widowControl/>
              <w:spacing w:line="320" w:lineRule="exact"/>
              <w:rPr>
                <w:rFonts w:ascii="宋体" w:hAnsi="宋体" w:cs="宋体"/>
                <w:color w:val="000000"/>
                <w:kern w:val="0"/>
                <w:sz w:val="22"/>
                <w:szCs w:val="21"/>
              </w:rPr>
            </w:pPr>
            <w:r>
              <w:rPr>
                <w:rFonts w:ascii="宋体" w:hAnsi="宋体" w:cs="宋体"/>
                <w:color w:val="000000"/>
                <w:kern w:val="0"/>
                <w:sz w:val="22"/>
                <w:szCs w:val="21"/>
              </w:rPr>
              <w:fldChar w:fldCharType="begin"/>
            </w:r>
            <w:r>
              <w:rPr>
                <w:rFonts w:ascii="宋体" w:hAnsi="宋体" w:cs="宋体"/>
                <w:color w:val="000000"/>
                <w:kern w:val="0"/>
                <w:sz w:val="22"/>
                <w:szCs w:val="21"/>
              </w:rPr>
              <w:instrText xml:space="preserve"> </w:instrText>
            </w:r>
            <w:r>
              <w:rPr>
                <w:rFonts w:ascii="宋体" w:hAnsi="宋体" w:cs="宋体" w:hint="eastAsia"/>
                <w:color w:val="000000"/>
                <w:kern w:val="0"/>
                <w:sz w:val="22"/>
                <w:szCs w:val="21"/>
              </w:rPr>
              <w:instrText xml:space="preserve">LINK </w:instrText>
            </w:r>
            <w:r w:rsidR="00FC65E1">
              <w:rPr>
                <w:rFonts w:ascii="宋体" w:hAnsi="宋体" w:cs="宋体"/>
                <w:color w:val="000000"/>
                <w:kern w:val="0"/>
                <w:sz w:val="22"/>
                <w:szCs w:val="21"/>
              </w:rPr>
              <w:instrText xml:space="preserve">Excel.Sheet.8 E:\\财务\\预算\\2020年预算\\2020部门预算专项公开绩效表(2020.9.2)\\组织部-2020绩效目标.xls 农民工党建!R13C5:R13C7 </w:instrText>
            </w:r>
            <w:r>
              <w:rPr>
                <w:rFonts w:ascii="宋体" w:hAnsi="宋体" w:cs="宋体" w:hint="eastAsia"/>
                <w:color w:val="000000"/>
                <w:kern w:val="0"/>
                <w:sz w:val="22"/>
                <w:szCs w:val="21"/>
              </w:rPr>
              <w:instrText>\a \f 4 \h</w:instrText>
            </w:r>
            <w:r>
              <w:rPr>
                <w:rFonts w:ascii="宋体" w:hAnsi="宋体" w:cs="宋体"/>
                <w:color w:val="000000"/>
                <w:kern w:val="0"/>
                <w:sz w:val="22"/>
                <w:szCs w:val="21"/>
              </w:rPr>
              <w:instrText xml:space="preserve"> </w:instrText>
            </w:r>
            <w:r w:rsidR="00F4484C">
              <w:rPr>
                <w:rFonts w:ascii="宋体" w:hAnsi="宋体" w:cs="宋体"/>
                <w:color w:val="000000"/>
                <w:kern w:val="0"/>
                <w:sz w:val="22"/>
                <w:szCs w:val="21"/>
              </w:rPr>
              <w:instrText xml:space="preserve"> \* MERGEFORMAT </w:instrText>
            </w:r>
            <w:r>
              <w:rPr>
                <w:rFonts w:ascii="宋体" w:hAnsi="宋体" w:cs="宋体"/>
                <w:color w:val="000000"/>
                <w:kern w:val="0"/>
                <w:sz w:val="22"/>
                <w:szCs w:val="21"/>
              </w:rPr>
              <w:fldChar w:fldCharType="separate"/>
            </w:r>
            <w:r w:rsidRPr="00F4484C">
              <w:rPr>
                <w:rFonts w:ascii="宋体" w:hAnsi="宋体" w:cs="宋体" w:hint="eastAsia"/>
                <w:color w:val="000000"/>
                <w:kern w:val="0"/>
                <w:sz w:val="22"/>
                <w:szCs w:val="21"/>
              </w:rPr>
              <w:t>建立驻外流动人才党委1个，驻外流动人才党支部4个，区内流入人才党支部3个</w:t>
            </w:r>
            <w:r>
              <w:rPr>
                <w:rFonts w:ascii="宋体" w:hAnsi="宋体" w:cs="宋体"/>
                <w:color w:val="000000"/>
                <w:kern w:val="0"/>
                <w:sz w:val="22"/>
                <w:szCs w:val="21"/>
              </w:rPr>
              <w:fldChar w:fldCharType="end"/>
            </w:r>
          </w:p>
        </w:tc>
        <w:tc>
          <w:tcPr>
            <w:tcW w:w="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157F" w:rsidRDefault="00F4484C"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2157F" w:rsidRDefault="00F4484C"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r>
      <w:tr w:rsidR="0042157F" w:rsidRPr="0027181F" w:rsidTr="00F4484C">
        <w:trPr>
          <w:trHeight w:val="2206"/>
        </w:trPr>
        <w:tc>
          <w:tcPr>
            <w:tcW w:w="1315" w:type="dxa"/>
            <w:vMerge/>
            <w:tcBorders>
              <w:left w:val="single" w:sz="4" w:space="0" w:color="000000"/>
              <w:bottom w:val="single" w:sz="4" w:space="0" w:color="000000"/>
              <w:right w:val="single" w:sz="4" w:space="0" w:color="000000"/>
            </w:tcBorders>
            <w:vAlign w:val="center"/>
          </w:tcPr>
          <w:p w:rsidR="0042157F" w:rsidRPr="0027181F" w:rsidRDefault="0042157F" w:rsidP="004E697B">
            <w:pPr>
              <w:widowControl/>
              <w:spacing w:line="320" w:lineRule="exact"/>
              <w:jc w:val="center"/>
              <w:rPr>
                <w:rFonts w:ascii="宋体" w:hAnsi="宋体" w:cs="宋体"/>
                <w:color w:val="000000"/>
                <w:kern w:val="0"/>
                <w:sz w:val="22"/>
                <w:szCs w:val="21"/>
              </w:rPr>
            </w:pPr>
          </w:p>
        </w:tc>
        <w:tc>
          <w:tcPr>
            <w:tcW w:w="1394"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42157F" w:rsidRPr="0027181F" w:rsidRDefault="0042157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质量指标</w:t>
            </w:r>
          </w:p>
        </w:tc>
        <w:tc>
          <w:tcPr>
            <w:tcW w:w="5386" w:type="dxa"/>
            <w:gridSpan w:val="3"/>
            <w:tcBorders>
              <w:top w:val="single" w:sz="4" w:space="0" w:color="000000"/>
              <w:left w:val="single" w:sz="4" w:space="0" w:color="000000"/>
              <w:bottom w:val="single" w:sz="4" w:space="0" w:color="000000"/>
              <w:right w:val="single" w:sz="4" w:space="0" w:color="000000"/>
            </w:tcBorders>
          </w:tcPr>
          <w:p w:rsidR="0042157F" w:rsidRPr="0027181F" w:rsidRDefault="0042157F" w:rsidP="00F4484C">
            <w:pPr>
              <w:widowControl/>
              <w:spacing w:line="320" w:lineRule="exact"/>
              <w:rPr>
                <w:rFonts w:ascii="宋体" w:hAnsi="宋体" w:cs="宋体"/>
                <w:color w:val="000000"/>
                <w:kern w:val="0"/>
                <w:sz w:val="22"/>
                <w:szCs w:val="21"/>
              </w:rPr>
            </w:pPr>
            <w:r w:rsidRPr="00F4484C">
              <w:rPr>
                <w:rFonts w:ascii="宋体" w:hAnsi="宋体" w:cs="宋体" w:hint="eastAsia"/>
                <w:color w:val="000000"/>
                <w:kern w:val="0"/>
                <w:sz w:val="22"/>
                <w:szCs w:val="21"/>
              </w:rPr>
              <w:t>坚持“组织关系一方隶属，组织生活多重参加”原则，在流入地、流出地分别负责做好在外和返乡期间农民工党员教育管理的基础上，</w:t>
            </w:r>
            <w:proofErr w:type="gramStart"/>
            <w:r w:rsidRPr="00F4484C">
              <w:rPr>
                <w:rFonts w:ascii="宋体" w:hAnsi="宋体" w:cs="宋体" w:hint="eastAsia"/>
                <w:color w:val="000000"/>
                <w:kern w:val="0"/>
                <w:sz w:val="22"/>
                <w:szCs w:val="21"/>
              </w:rPr>
              <w:t>坚持宜聚则</w:t>
            </w:r>
            <w:proofErr w:type="gramEnd"/>
            <w:r w:rsidRPr="00F4484C">
              <w:rPr>
                <w:rFonts w:ascii="宋体" w:hAnsi="宋体" w:cs="宋体" w:hint="eastAsia"/>
                <w:color w:val="000000"/>
                <w:kern w:val="0"/>
                <w:sz w:val="22"/>
                <w:szCs w:val="21"/>
              </w:rPr>
              <w:t>聚、宜散则散，积极开展业余、小型、分散的学习教育，通过节庆教育、送学上门、线上学习等，使农民工党员及时听到党的声音、灵活参加组织生活。</w:t>
            </w:r>
          </w:p>
        </w:tc>
        <w:tc>
          <w:tcPr>
            <w:tcW w:w="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157F" w:rsidRPr="0027181F" w:rsidRDefault="00F4484C"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2157F" w:rsidRPr="0027181F" w:rsidRDefault="00F4484C"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r>
      <w:tr w:rsidR="0042157F" w:rsidRPr="0027181F" w:rsidTr="00F4484C">
        <w:trPr>
          <w:trHeight w:val="484"/>
        </w:trPr>
        <w:tc>
          <w:tcPr>
            <w:tcW w:w="1315" w:type="dxa"/>
            <w:vMerge/>
            <w:tcBorders>
              <w:left w:val="single" w:sz="4" w:space="0" w:color="000000"/>
              <w:bottom w:val="single" w:sz="4" w:space="0" w:color="000000"/>
              <w:right w:val="single" w:sz="4" w:space="0" w:color="000000"/>
            </w:tcBorders>
            <w:vAlign w:val="center"/>
          </w:tcPr>
          <w:p w:rsidR="0042157F" w:rsidRPr="0027181F" w:rsidRDefault="0042157F" w:rsidP="004E697B">
            <w:pPr>
              <w:widowControl/>
              <w:spacing w:line="320" w:lineRule="exact"/>
              <w:jc w:val="center"/>
              <w:rPr>
                <w:rFonts w:ascii="宋体" w:hAnsi="宋体" w:cs="宋体"/>
                <w:color w:val="000000"/>
                <w:kern w:val="0"/>
                <w:sz w:val="22"/>
                <w:szCs w:val="21"/>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157F" w:rsidRPr="0027181F" w:rsidRDefault="0042157F" w:rsidP="0042157F">
            <w:pPr>
              <w:widowControl/>
              <w:spacing w:line="320" w:lineRule="exact"/>
              <w:rPr>
                <w:rFonts w:ascii="宋体" w:hAnsi="宋体" w:cs="宋体"/>
                <w:color w:val="000000"/>
                <w:kern w:val="0"/>
                <w:sz w:val="22"/>
                <w:szCs w:val="21"/>
              </w:rPr>
            </w:pPr>
            <w:r>
              <w:rPr>
                <w:rFonts w:ascii="宋体" w:hAnsi="宋体" w:cs="宋体" w:hint="eastAsia"/>
                <w:color w:val="000000"/>
                <w:kern w:val="0"/>
                <w:sz w:val="22"/>
                <w:szCs w:val="21"/>
              </w:rPr>
              <w:t>效益指标</w:t>
            </w:r>
          </w:p>
        </w:tc>
        <w:tc>
          <w:tcPr>
            <w:tcW w:w="5386" w:type="dxa"/>
            <w:gridSpan w:val="3"/>
            <w:tcBorders>
              <w:top w:val="single" w:sz="4" w:space="0" w:color="000000"/>
              <w:left w:val="single" w:sz="4" w:space="0" w:color="000000"/>
              <w:bottom w:val="single" w:sz="4" w:space="0" w:color="000000"/>
              <w:right w:val="single" w:sz="4" w:space="0" w:color="000000"/>
            </w:tcBorders>
          </w:tcPr>
          <w:p w:rsidR="0042157F" w:rsidRPr="0027181F" w:rsidRDefault="0042157F" w:rsidP="0042157F">
            <w:pPr>
              <w:widowControl/>
              <w:spacing w:line="320" w:lineRule="exact"/>
              <w:rPr>
                <w:rFonts w:ascii="宋体" w:hAnsi="宋体" w:cs="宋体"/>
                <w:color w:val="000000"/>
                <w:kern w:val="0"/>
                <w:sz w:val="22"/>
                <w:szCs w:val="21"/>
              </w:rPr>
            </w:pPr>
            <w:r w:rsidRPr="00F4484C">
              <w:rPr>
                <w:rFonts w:ascii="宋体" w:hAnsi="宋体" w:cs="宋体" w:hint="eastAsia"/>
                <w:color w:val="000000"/>
                <w:kern w:val="0"/>
                <w:sz w:val="22"/>
                <w:szCs w:val="21"/>
              </w:rPr>
              <w:t>做好优秀</w:t>
            </w:r>
            <w:proofErr w:type="gramStart"/>
            <w:r w:rsidRPr="00F4484C">
              <w:rPr>
                <w:rFonts w:ascii="宋体" w:hAnsi="宋体" w:cs="宋体" w:hint="eastAsia"/>
                <w:color w:val="000000"/>
                <w:kern w:val="0"/>
                <w:sz w:val="22"/>
                <w:szCs w:val="21"/>
              </w:rPr>
              <w:t>农民工回引联络</w:t>
            </w:r>
            <w:proofErr w:type="gramEnd"/>
            <w:r w:rsidRPr="00F4484C">
              <w:rPr>
                <w:rFonts w:ascii="宋体" w:hAnsi="宋体" w:cs="宋体" w:hint="eastAsia"/>
                <w:color w:val="000000"/>
                <w:kern w:val="0"/>
                <w:sz w:val="22"/>
                <w:szCs w:val="21"/>
              </w:rPr>
              <w:t>工作，积极宣传宣讲家乡经济社会发展新变化、回乡创业扶持政策、</w:t>
            </w:r>
            <w:proofErr w:type="gramStart"/>
            <w:r w:rsidRPr="00F4484C">
              <w:rPr>
                <w:rFonts w:ascii="宋体" w:hAnsi="宋体" w:cs="宋体" w:hint="eastAsia"/>
                <w:color w:val="000000"/>
                <w:kern w:val="0"/>
                <w:sz w:val="22"/>
                <w:szCs w:val="21"/>
              </w:rPr>
              <w:t>能人回引到</w:t>
            </w:r>
            <w:proofErr w:type="gramEnd"/>
            <w:r w:rsidRPr="00F4484C">
              <w:rPr>
                <w:rFonts w:ascii="宋体" w:hAnsi="宋体" w:cs="宋体" w:hint="eastAsia"/>
                <w:color w:val="000000"/>
                <w:kern w:val="0"/>
                <w:sz w:val="22"/>
                <w:szCs w:val="21"/>
              </w:rPr>
              <w:t>村任职政策等，及时收集、发布致富就业信息，</w:t>
            </w:r>
            <w:r w:rsidRPr="0027181F">
              <w:rPr>
                <w:rFonts w:ascii="宋体" w:hAnsi="宋体" w:cs="宋体"/>
                <w:color w:val="000000"/>
                <w:kern w:val="0"/>
                <w:sz w:val="22"/>
                <w:szCs w:val="21"/>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157F" w:rsidRPr="0027181F" w:rsidRDefault="00F4484C"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2157F" w:rsidRPr="0027181F" w:rsidRDefault="00F4484C"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r>
      <w:tr w:rsidR="0042157F" w:rsidRPr="0027181F" w:rsidTr="00F4484C">
        <w:trPr>
          <w:trHeight w:val="543"/>
        </w:trPr>
        <w:tc>
          <w:tcPr>
            <w:tcW w:w="1315" w:type="dxa"/>
            <w:vMerge/>
            <w:tcBorders>
              <w:left w:val="single" w:sz="4" w:space="0" w:color="000000"/>
              <w:bottom w:val="single" w:sz="4" w:space="0" w:color="000000"/>
              <w:right w:val="single" w:sz="4" w:space="0" w:color="000000"/>
            </w:tcBorders>
            <w:vAlign w:val="center"/>
          </w:tcPr>
          <w:p w:rsidR="0042157F" w:rsidRPr="0027181F" w:rsidRDefault="0042157F" w:rsidP="004E697B">
            <w:pPr>
              <w:widowControl/>
              <w:spacing w:line="320" w:lineRule="exact"/>
              <w:jc w:val="center"/>
              <w:rPr>
                <w:rFonts w:ascii="宋体" w:hAnsi="宋体" w:cs="宋体"/>
                <w:color w:val="000000"/>
                <w:kern w:val="0"/>
                <w:sz w:val="22"/>
                <w:szCs w:val="21"/>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157F" w:rsidRPr="0027181F" w:rsidRDefault="0042157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满意度</w:t>
            </w:r>
          </w:p>
          <w:p w:rsidR="0042157F" w:rsidRPr="0027181F" w:rsidRDefault="0042157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w:t>
            </w:r>
          </w:p>
        </w:tc>
        <w:tc>
          <w:tcPr>
            <w:tcW w:w="5386" w:type="dxa"/>
            <w:gridSpan w:val="3"/>
            <w:tcBorders>
              <w:top w:val="single" w:sz="4" w:space="0" w:color="000000"/>
              <w:left w:val="single" w:sz="4" w:space="0" w:color="000000"/>
              <w:bottom w:val="single" w:sz="4" w:space="0" w:color="000000"/>
              <w:right w:val="single" w:sz="4" w:space="0" w:color="000000"/>
            </w:tcBorders>
          </w:tcPr>
          <w:p w:rsidR="0042157F" w:rsidRPr="0027181F" w:rsidRDefault="0042157F" w:rsidP="004E697B">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指标1：服务对象满意度100%</w:t>
            </w:r>
          </w:p>
        </w:tc>
        <w:tc>
          <w:tcPr>
            <w:tcW w:w="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157F" w:rsidRPr="0027181F" w:rsidRDefault="0042157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2157F" w:rsidRPr="0027181F" w:rsidRDefault="0042157F"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10</w:t>
            </w:r>
          </w:p>
        </w:tc>
      </w:tr>
    </w:tbl>
    <w:p w:rsidR="00F4484C" w:rsidRDefault="00F4484C" w:rsidP="0027181F"/>
    <w:p w:rsidR="000E386E" w:rsidRPr="00F4484C" w:rsidRDefault="00F4484C" w:rsidP="00F4484C">
      <w:pPr>
        <w:widowControl/>
        <w:jc w:val="left"/>
      </w:pPr>
      <w:r>
        <w:br w:type="page"/>
      </w:r>
    </w:p>
    <w:p w:rsidR="001508AF" w:rsidRPr="000E386E" w:rsidRDefault="001508AF" w:rsidP="001508AF">
      <w:pPr>
        <w:spacing w:line="600" w:lineRule="exact"/>
        <w:jc w:val="center"/>
        <w:rPr>
          <w:rFonts w:ascii="方正小标宋简体" w:eastAsia="方正小标宋简体" w:hAnsi="宋体"/>
          <w:color w:val="000000"/>
          <w:kern w:val="0"/>
          <w:sz w:val="36"/>
          <w:szCs w:val="36"/>
          <w:lang w:val="zh-CN"/>
        </w:rPr>
      </w:pPr>
      <w:r>
        <w:rPr>
          <w:rFonts w:ascii="方正小标宋简体" w:eastAsia="方正小标宋简体" w:hAnsi="宋体" w:hint="eastAsia"/>
          <w:color w:val="000000"/>
          <w:kern w:val="0"/>
          <w:sz w:val="36"/>
          <w:szCs w:val="36"/>
        </w:rPr>
        <w:lastRenderedPageBreak/>
        <w:t>政务协同办公系统</w:t>
      </w:r>
      <w:r w:rsidRPr="005B1985">
        <w:rPr>
          <w:rFonts w:ascii="方正小标宋简体" w:eastAsia="方正小标宋简体" w:hAnsi="宋体" w:hint="eastAsia"/>
          <w:color w:val="000000"/>
          <w:kern w:val="0"/>
          <w:sz w:val="36"/>
          <w:szCs w:val="36"/>
        </w:rPr>
        <w:t>建设</w:t>
      </w:r>
      <w:r w:rsidRPr="000E386E">
        <w:rPr>
          <w:rFonts w:ascii="方正小标宋简体" w:eastAsia="方正小标宋简体" w:hAnsi="宋体" w:hint="eastAsia"/>
          <w:color w:val="000000"/>
          <w:kern w:val="0"/>
          <w:sz w:val="36"/>
          <w:szCs w:val="36"/>
        </w:rPr>
        <w:t>2019年</w:t>
      </w:r>
      <w:r w:rsidRPr="005B1985">
        <w:rPr>
          <w:rFonts w:ascii="方正小标宋简体" w:eastAsia="方正小标宋简体" w:hAnsi="宋体" w:hint="eastAsia"/>
          <w:color w:val="000000"/>
          <w:kern w:val="0"/>
          <w:sz w:val="36"/>
          <w:szCs w:val="36"/>
        </w:rPr>
        <w:t>绩</w:t>
      </w:r>
      <w:r w:rsidRPr="000E386E">
        <w:rPr>
          <w:rFonts w:ascii="方正小标宋简体" w:eastAsia="方正小标宋简体" w:hAnsi="宋体" w:hint="eastAsia"/>
          <w:color w:val="000000"/>
          <w:kern w:val="0"/>
          <w:sz w:val="36"/>
          <w:szCs w:val="36"/>
          <w:lang w:val="zh-CN"/>
        </w:rPr>
        <w:t>效评价报告</w:t>
      </w:r>
    </w:p>
    <w:p w:rsidR="001508AF" w:rsidRPr="000E386E" w:rsidRDefault="001508AF" w:rsidP="001508AF">
      <w:pPr>
        <w:spacing w:line="600" w:lineRule="exact"/>
        <w:jc w:val="center"/>
        <w:rPr>
          <w:rFonts w:ascii="方正小标宋简体" w:eastAsia="方正小标宋简体" w:hAnsi="宋体"/>
          <w:color w:val="000000"/>
          <w:kern w:val="0"/>
          <w:sz w:val="36"/>
          <w:szCs w:val="36"/>
          <w:lang w:val="zh-CN"/>
        </w:rPr>
      </w:pPr>
    </w:p>
    <w:p w:rsidR="001508AF" w:rsidRPr="001631F8" w:rsidRDefault="001631F8" w:rsidP="001631F8">
      <w:pPr>
        <w:adjustRightInd w:val="0"/>
        <w:snapToGrid w:val="0"/>
        <w:spacing w:line="600" w:lineRule="exact"/>
        <w:ind w:left="851"/>
        <w:rPr>
          <w:rFonts w:ascii="黑体" w:eastAsia="黑体" w:hAnsi="宋体"/>
          <w:sz w:val="32"/>
          <w:szCs w:val="32"/>
          <w:lang w:val="zh-CN"/>
        </w:rPr>
      </w:pPr>
      <w:r>
        <w:rPr>
          <w:rFonts w:ascii="黑体" w:eastAsia="黑体" w:hAnsi="宋体" w:hint="eastAsia"/>
          <w:sz w:val="32"/>
          <w:szCs w:val="32"/>
          <w:lang w:val="zh-CN"/>
        </w:rPr>
        <w:t>一、</w:t>
      </w:r>
      <w:r w:rsidR="001508AF" w:rsidRPr="001631F8">
        <w:rPr>
          <w:rFonts w:ascii="黑体" w:eastAsia="黑体" w:hAnsi="宋体" w:hint="eastAsia"/>
          <w:sz w:val="32"/>
          <w:szCs w:val="32"/>
          <w:lang w:val="zh-CN"/>
        </w:rPr>
        <w:t>项目概况</w:t>
      </w:r>
    </w:p>
    <w:p w:rsidR="001508AF" w:rsidRPr="001508AF" w:rsidRDefault="001508AF" w:rsidP="001508AF">
      <w:pPr>
        <w:spacing w:line="576" w:lineRule="exact"/>
        <w:ind w:firstLineChars="250" w:firstLine="800"/>
        <w:rPr>
          <w:rFonts w:ascii="仿宋" w:eastAsia="仿宋" w:hAnsi="仿宋" w:cs="仿宋_GB2312"/>
          <w:sz w:val="32"/>
          <w:szCs w:val="32"/>
        </w:rPr>
      </w:pPr>
      <w:r w:rsidRPr="001508AF">
        <w:rPr>
          <w:rFonts w:ascii="仿宋" w:eastAsia="仿宋" w:hAnsi="仿宋" w:cs="仿宋_GB2312" w:hint="eastAsia"/>
          <w:sz w:val="32"/>
          <w:szCs w:val="32"/>
        </w:rPr>
        <w:t>该项目根据</w:t>
      </w:r>
      <w:r>
        <w:rPr>
          <w:rFonts w:ascii="仿宋" w:eastAsia="仿宋" w:hAnsi="仿宋" w:cs="仿宋_GB2312" w:hint="eastAsia"/>
          <w:sz w:val="32"/>
          <w:szCs w:val="32"/>
        </w:rPr>
        <w:t>利州区委组织部2019年重点工作立项，</w:t>
      </w:r>
      <w:r w:rsidRPr="001508AF">
        <w:rPr>
          <w:rFonts w:ascii="仿宋" w:eastAsia="仿宋" w:hAnsi="仿宋" w:cs="仿宋_GB2312" w:hint="eastAsia"/>
          <w:sz w:val="32"/>
          <w:szCs w:val="32"/>
        </w:rPr>
        <w:t>以实际开支情况作为资金申报的依据，由区委组织部负责该项目具体实施、过程监管和事后评价。具体绩效目标为：</w:t>
      </w:r>
      <w:r>
        <w:rPr>
          <w:rFonts w:ascii="仿宋" w:eastAsia="仿宋" w:hAnsi="仿宋" w:cs="仿宋_GB2312" w:hint="eastAsia"/>
          <w:sz w:val="32"/>
          <w:szCs w:val="32"/>
        </w:rPr>
        <w:t>建成政务协同办公系统，实现政务办公</w:t>
      </w:r>
      <w:r>
        <w:rPr>
          <w:rFonts w:ascii="仿宋_GB2312" w:eastAsia="仿宋_GB2312" w:hAnsi="仿宋_GB2312" w:cs="仿宋_GB2312" w:hint="eastAsia"/>
          <w:sz w:val="32"/>
          <w:szCs w:val="32"/>
        </w:rPr>
        <w:t>网络化、自动化、无纸化，提升政务工作效能和水平。</w:t>
      </w:r>
    </w:p>
    <w:p w:rsidR="001508AF" w:rsidRPr="001508AF" w:rsidRDefault="001508AF" w:rsidP="001508AF">
      <w:pPr>
        <w:adjustRightInd w:val="0"/>
        <w:snapToGrid w:val="0"/>
        <w:spacing w:line="600" w:lineRule="exact"/>
        <w:ind w:firstLine="720"/>
        <w:rPr>
          <w:rFonts w:ascii="仿宋" w:eastAsia="仿宋" w:hAnsi="仿宋" w:cs="仿宋_GB2312"/>
          <w:sz w:val="32"/>
          <w:szCs w:val="32"/>
        </w:rPr>
      </w:pPr>
      <w:r w:rsidRPr="001508AF">
        <w:rPr>
          <w:rFonts w:ascii="仿宋" w:eastAsia="仿宋" w:hAnsi="仿宋" w:cs="仿宋_GB2312" w:hint="eastAsia"/>
          <w:sz w:val="32"/>
          <w:szCs w:val="32"/>
        </w:rPr>
        <w:t>项目绩效自评采用的组织实施步骤及方法：该项目具体由区委组织部</w:t>
      </w:r>
      <w:r>
        <w:rPr>
          <w:rFonts w:ascii="仿宋" w:eastAsia="仿宋" w:hAnsi="仿宋" w:cs="仿宋_GB2312" w:hint="eastAsia"/>
          <w:sz w:val="32"/>
          <w:szCs w:val="32"/>
        </w:rPr>
        <w:t>办公室</w:t>
      </w:r>
      <w:r w:rsidRPr="001508AF">
        <w:rPr>
          <w:rFonts w:ascii="仿宋" w:eastAsia="仿宋" w:hAnsi="仿宋" w:cs="仿宋_GB2312" w:hint="eastAsia"/>
          <w:sz w:val="32"/>
          <w:szCs w:val="32"/>
        </w:rPr>
        <w:t>负责申报实施，分管业务股室副部长初审，分管财务副部长审批。项目资金预算申报时实行“两上两下”，使用实行一事一审，分事前、事中、事后控制，达到项目预期目的。</w:t>
      </w:r>
    </w:p>
    <w:p w:rsidR="001508AF" w:rsidRPr="00A87C2D" w:rsidRDefault="001508AF" w:rsidP="001508AF">
      <w:pPr>
        <w:adjustRightInd w:val="0"/>
        <w:snapToGrid w:val="0"/>
        <w:spacing w:line="600" w:lineRule="exact"/>
        <w:ind w:firstLine="720"/>
        <w:rPr>
          <w:rFonts w:ascii="黑体" w:eastAsia="黑体" w:hAnsi="宋体"/>
          <w:sz w:val="32"/>
          <w:szCs w:val="32"/>
        </w:rPr>
      </w:pPr>
      <w:r w:rsidRPr="00A87C2D">
        <w:rPr>
          <w:rFonts w:ascii="黑体" w:eastAsia="黑体" w:hAnsi="宋体" w:hint="eastAsia"/>
          <w:sz w:val="32"/>
          <w:szCs w:val="32"/>
        </w:rPr>
        <w:t>二、评价结论及建议</w:t>
      </w:r>
    </w:p>
    <w:p w:rsidR="001508AF" w:rsidRPr="004F2EE3" w:rsidRDefault="001508AF" w:rsidP="001508AF">
      <w:pPr>
        <w:spacing w:line="576" w:lineRule="exact"/>
        <w:ind w:firstLineChars="250" w:firstLine="800"/>
        <w:rPr>
          <w:rFonts w:eastAsia="楷体_GB2312"/>
          <w:bCs/>
          <w:color w:val="000000"/>
          <w:sz w:val="32"/>
          <w:szCs w:val="32"/>
        </w:rPr>
      </w:pPr>
      <w:r>
        <w:rPr>
          <w:rFonts w:ascii="仿宋_GB2312" w:eastAsia="仿宋_GB2312" w:hAnsi="仿宋_GB2312" w:cs="仿宋_GB2312" w:hint="eastAsia"/>
          <w:sz w:val="32"/>
          <w:szCs w:val="32"/>
        </w:rPr>
        <w:t>项目全年预算数为9.74万元，执行数 9.74万元，完成预算100%。2019年以广元市人民政府办公室协同办公系统开发建设为框架，通过政府采购与成都冠群信息有限公司签订了政府系统协同办公软件服务合同，采购价9.74万元。项目建设完工并通过验收。</w:t>
      </w:r>
    </w:p>
    <w:p w:rsidR="001508AF" w:rsidRPr="001508AF" w:rsidRDefault="001508AF" w:rsidP="001508AF">
      <w:pPr>
        <w:adjustRightInd w:val="0"/>
        <w:snapToGrid w:val="0"/>
        <w:spacing w:line="600" w:lineRule="exact"/>
        <w:ind w:firstLine="720"/>
        <w:rPr>
          <w:rFonts w:ascii="仿宋" w:eastAsia="仿宋" w:hAnsi="仿宋" w:cs="仿宋_GB2312"/>
          <w:sz w:val="32"/>
          <w:szCs w:val="32"/>
        </w:rPr>
      </w:pPr>
      <w:r>
        <w:rPr>
          <w:rFonts w:ascii="仿宋" w:eastAsia="仿宋" w:hAnsi="仿宋" w:cs="仿宋_GB2312" w:hint="eastAsia"/>
          <w:sz w:val="32"/>
          <w:szCs w:val="32"/>
        </w:rPr>
        <w:t>存在的问题：</w:t>
      </w:r>
      <w:r w:rsidR="001631F8">
        <w:rPr>
          <w:rFonts w:ascii="仿宋" w:eastAsia="仿宋" w:hAnsi="仿宋" w:cs="仿宋_GB2312" w:hint="eastAsia"/>
          <w:sz w:val="32"/>
          <w:szCs w:val="32"/>
        </w:rPr>
        <w:t>系统后续服务和软件升级有待进一步提升。</w:t>
      </w:r>
    </w:p>
    <w:p w:rsidR="0042157F" w:rsidRDefault="001508AF" w:rsidP="001508AF">
      <w:pPr>
        <w:adjustRightInd w:val="0"/>
        <w:snapToGrid w:val="0"/>
        <w:spacing w:line="600" w:lineRule="exact"/>
        <w:ind w:firstLine="720"/>
        <w:rPr>
          <w:rFonts w:ascii="仿宋" w:eastAsia="仿宋" w:hAnsi="仿宋" w:cs="仿宋_GB2312"/>
          <w:sz w:val="32"/>
          <w:szCs w:val="32"/>
        </w:rPr>
      </w:pPr>
      <w:r w:rsidRPr="00A87C2D">
        <w:rPr>
          <w:rFonts w:ascii="仿宋" w:eastAsia="仿宋" w:hAnsi="仿宋" w:cs="仿宋_GB2312" w:hint="eastAsia"/>
          <w:sz w:val="32"/>
          <w:szCs w:val="32"/>
        </w:rPr>
        <w:t>下一步改进措施：</w:t>
      </w:r>
      <w:r w:rsidR="001631F8">
        <w:rPr>
          <w:rFonts w:ascii="仿宋" w:eastAsia="仿宋" w:hAnsi="仿宋" w:cs="仿宋_GB2312" w:hint="eastAsia"/>
          <w:sz w:val="32"/>
          <w:szCs w:val="32"/>
        </w:rPr>
        <w:t>加强与承建方的沟通，进一步开发和提升系统功能，提高政务办公效能。</w:t>
      </w:r>
    </w:p>
    <w:p w:rsidR="0042157F" w:rsidRDefault="0042157F">
      <w:pPr>
        <w:widowControl/>
        <w:jc w:val="left"/>
        <w:rPr>
          <w:rFonts w:ascii="仿宋" w:eastAsia="仿宋" w:hAnsi="仿宋" w:cs="仿宋_GB2312"/>
          <w:sz w:val="32"/>
          <w:szCs w:val="32"/>
        </w:rPr>
      </w:pPr>
      <w:r>
        <w:rPr>
          <w:rFonts w:ascii="仿宋" w:eastAsia="仿宋" w:hAnsi="仿宋" w:cs="仿宋_GB2312"/>
          <w:sz w:val="32"/>
          <w:szCs w:val="32"/>
        </w:rPr>
        <w:br w:type="page"/>
      </w:r>
    </w:p>
    <w:tbl>
      <w:tblPr>
        <w:tblpPr w:leftFromText="180" w:rightFromText="180" w:vertAnchor="text" w:horzAnchor="page" w:tblpXSpec="center" w:tblpY="423"/>
        <w:tblOverlap w:val="never"/>
        <w:tblW w:w="9796" w:type="dxa"/>
        <w:tblLayout w:type="fixed"/>
        <w:tblCellMar>
          <w:left w:w="0" w:type="dxa"/>
          <w:right w:w="0" w:type="dxa"/>
        </w:tblCellMar>
        <w:tblLook w:val="04A0" w:firstRow="1" w:lastRow="0" w:firstColumn="1" w:lastColumn="0" w:noHBand="0" w:noVBand="1"/>
      </w:tblPr>
      <w:tblGrid>
        <w:gridCol w:w="1315"/>
        <w:gridCol w:w="1384"/>
        <w:gridCol w:w="989"/>
        <w:gridCol w:w="1856"/>
        <w:gridCol w:w="2551"/>
        <w:gridCol w:w="284"/>
        <w:gridCol w:w="850"/>
        <w:gridCol w:w="567"/>
      </w:tblGrid>
      <w:tr w:rsidR="004E697B" w:rsidRPr="0027181F" w:rsidTr="004E697B">
        <w:trPr>
          <w:trHeight w:val="362"/>
        </w:trPr>
        <w:tc>
          <w:tcPr>
            <w:tcW w:w="9796" w:type="dxa"/>
            <w:gridSpan w:val="8"/>
            <w:tcBorders>
              <w:bottom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bCs/>
                <w:color w:val="000000"/>
                <w:kern w:val="0"/>
                <w:sz w:val="32"/>
                <w:szCs w:val="32"/>
                <w:lang w:bidi="ar"/>
              </w:rPr>
            </w:pPr>
            <w:r w:rsidRPr="0027181F">
              <w:lastRenderedPageBreak/>
              <w:br w:type="page"/>
            </w:r>
            <w:r w:rsidRPr="0027181F">
              <w:rPr>
                <w:rFonts w:ascii="宋体" w:hAnsi="宋体" w:cs="宋体" w:hint="eastAsia"/>
                <w:b/>
                <w:bCs/>
                <w:color w:val="000000"/>
                <w:kern w:val="0"/>
                <w:sz w:val="32"/>
                <w:szCs w:val="32"/>
                <w:lang w:bidi="ar"/>
              </w:rPr>
              <w:t>项目支出绩效目标完成情况表</w:t>
            </w:r>
          </w:p>
          <w:p w:rsidR="004E697B" w:rsidRPr="0027181F" w:rsidRDefault="004E697B" w:rsidP="004E697B">
            <w:pPr>
              <w:widowControl/>
              <w:jc w:val="center"/>
              <w:textAlignment w:val="center"/>
              <w:rPr>
                <w:rFonts w:ascii="仿宋_GB2312" w:eastAsia="仿宋_GB2312" w:hAnsi="宋体" w:cs="宋体"/>
                <w:b/>
                <w:color w:val="000000"/>
                <w:sz w:val="32"/>
                <w:szCs w:val="32"/>
              </w:rPr>
            </w:pPr>
            <w:r w:rsidRPr="0027181F">
              <w:rPr>
                <w:rFonts w:ascii="仿宋_GB2312" w:eastAsia="仿宋_GB2312" w:hAnsi="宋体" w:cs="宋体" w:hint="eastAsia"/>
                <w:b/>
                <w:color w:val="000000"/>
                <w:kern w:val="0"/>
                <w:sz w:val="32"/>
                <w:szCs w:val="32"/>
                <w:lang w:bidi="ar"/>
              </w:rPr>
              <w:t>(201</w:t>
            </w:r>
            <w:r>
              <w:rPr>
                <w:rFonts w:ascii="仿宋_GB2312" w:eastAsia="仿宋_GB2312" w:hAnsi="宋体" w:cs="宋体" w:hint="eastAsia"/>
                <w:b/>
                <w:color w:val="000000"/>
                <w:kern w:val="0"/>
                <w:sz w:val="32"/>
                <w:szCs w:val="32"/>
                <w:lang w:bidi="ar"/>
              </w:rPr>
              <w:t>9</w:t>
            </w:r>
            <w:r w:rsidRPr="0027181F">
              <w:rPr>
                <w:rFonts w:ascii="仿宋_GB2312" w:eastAsia="仿宋_GB2312" w:hAnsi="宋体" w:cs="宋体" w:hint="eastAsia"/>
                <w:b/>
                <w:color w:val="000000"/>
                <w:kern w:val="0"/>
                <w:sz w:val="32"/>
                <w:szCs w:val="32"/>
                <w:lang w:bidi="ar"/>
              </w:rPr>
              <w:t xml:space="preserve"> 年度)</w:t>
            </w:r>
          </w:p>
        </w:tc>
      </w:tr>
      <w:tr w:rsidR="004E697B" w:rsidRPr="0027181F" w:rsidTr="004E697B">
        <w:trPr>
          <w:trHeight w:val="358"/>
        </w:trPr>
        <w:tc>
          <w:tcPr>
            <w:tcW w:w="36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项目名称</w:t>
            </w:r>
          </w:p>
        </w:tc>
        <w:tc>
          <w:tcPr>
            <w:tcW w:w="610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jc w:val="center"/>
              <w:rPr>
                <w:rFonts w:ascii="宋体" w:hAnsi="宋体" w:cs="宋体"/>
                <w:b/>
                <w:color w:val="000000"/>
                <w:sz w:val="24"/>
              </w:rPr>
            </w:pPr>
            <w:r>
              <w:rPr>
                <w:rFonts w:ascii="宋体" w:hAnsi="宋体" w:cs="宋体" w:hint="eastAsia"/>
                <w:b/>
                <w:color w:val="000000"/>
                <w:sz w:val="24"/>
              </w:rPr>
              <w:t>政务协同办公系统</w:t>
            </w:r>
          </w:p>
        </w:tc>
      </w:tr>
      <w:tr w:rsidR="004E697B" w:rsidRPr="0027181F" w:rsidTr="004E697B">
        <w:trPr>
          <w:trHeight w:val="97"/>
        </w:trPr>
        <w:tc>
          <w:tcPr>
            <w:tcW w:w="36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预算单位</w:t>
            </w:r>
          </w:p>
        </w:tc>
        <w:tc>
          <w:tcPr>
            <w:tcW w:w="610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sz w:val="24"/>
              </w:rPr>
              <w:t>中共广元市利州区委组织部</w:t>
            </w:r>
          </w:p>
        </w:tc>
      </w:tr>
      <w:tr w:rsidR="004E697B" w:rsidRPr="0027181F" w:rsidTr="004E697B">
        <w:trPr>
          <w:trHeight w:val="97"/>
        </w:trPr>
        <w:tc>
          <w:tcPr>
            <w:tcW w:w="13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预算执行情况</w:t>
            </w:r>
          </w:p>
          <w:p w:rsidR="004E697B" w:rsidRPr="0027181F" w:rsidRDefault="004E697B" w:rsidP="004E697B">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(万元)</w:t>
            </w: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预算数:</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Pr>
                <w:rFonts w:ascii="宋体" w:hAnsi="宋体" w:cs="宋体" w:hint="eastAsia"/>
                <w:b/>
                <w:color w:val="000000"/>
                <w:sz w:val="24"/>
              </w:rPr>
              <w:t>9.74</w:t>
            </w:r>
            <w:r w:rsidRPr="0027181F">
              <w:rPr>
                <w:rFonts w:ascii="宋体" w:hAnsi="宋体" w:cs="宋体" w:hint="eastAsia"/>
                <w:b/>
                <w:color w:val="000000"/>
                <w:sz w:val="24"/>
              </w:rPr>
              <w:t>万元</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执行数:</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Pr>
                <w:rFonts w:ascii="宋体" w:hAnsi="宋体" w:cs="宋体" w:hint="eastAsia"/>
                <w:b/>
                <w:color w:val="000000"/>
                <w:sz w:val="24"/>
              </w:rPr>
              <w:t>9.74</w:t>
            </w:r>
            <w:r w:rsidRPr="0027181F">
              <w:rPr>
                <w:rFonts w:ascii="宋体" w:hAnsi="宋体" w:cs="宋体" w:hint="eastAsia"/>
                <w:b/>
                <w:color w:val="000000"/>
                <w:sz w:val="24"/>
              </w:rPr>
              <w:t>万元</w:t>
            </w:r>
          </w:p>
        </w:tc>
      </w:tr>
      <w:tr w:rsidR="004E697B" w:rsidRPr="0027181F" w:rsidTr="004E697B">
        <w:trPr>
          <w:trHeight w:val="303"/>
        </w:trPr>
        <w:tc>
          <w:tcPr>
            <w:tcW w:w="1315" w:type="dxa"/>
            <w:vMerge/>
            <w:tcBorders>
              <w:top w:val="single" w:sz="4" w:space="0" w:color="000000"/>
              <w:left w:val="single" w:sz="4" w:space="0" w:color="000000"/>
              <w:bottom w:val="single" w:sz="4" w:space="0" w:color="000000"/>
              <w:right w:val="single" w:sz="4" w:space="0" w:color="000000"/>
            </w:tcBorders>
            <w:vAlign w:val="center"/>
          </w:tcPr>
          <w:p w:rsidR="004E697B" w:rsidRPr="0027181F" w:rsidRDefault="004E697B" w:rsidP="004E697B">
            <w:pPr>
              <w:widowControl/>
              <w:jc w:val="center"/>
              <w:rPr>
                <w:rFonts w:ascii="宋体" w:hAns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其中财政拨款:</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Pr>
                <w:rFonts w:ascii="宋体" w:hAnsi="宋体" w:cs="宋体" w:hint="eastAsia"/>
                <w:b/>
                <w:color w:val="000000"/>
                <w:sz w:val="24"/>
              </w:rPr>
              <w:t>9.74</w:t>
            </w:r>
            <w:r w:rsidRPr="0027181F">
              <w:rPr>
                <w:rFonts w:ascii="宋体" w:hAnsi="宋体" w:cs="宋体" w:hint="eastAsia"/>
                <w:b/>
                <w:color w:val="000000"/>
                <w:sz w:val="24"/>
              </w:rPr>
              <w:t>万元</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其中财政拨款:</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Pr>
                <w:rFonts w:ascii="宋体" w:hAnsi="宋体" w:cs="宋体" w:hint="eastAsia"/>
                <w:b/>
                <w:color w:val="000000"/>
                <w:sz w:val="24"/>
              </w:rPr>
              <w:t>9.74</w:t>
            </w:r>
            <w:r w:rsidRPr="0027181F">
              <w:rPr>
                <w:rFonts w:ascii="宋体" w:hAnsi="宋体" w:cs="宋体" w:hint="eastAsia"/>
                <w:b/>
                <w:color w:val="000000"/>
                <w:sz w:val="24"/>
              </w:rPr>
              <w:t>万元</w:t>
            </w:r>
          </w:p>
        </w:tc>
      </w:tr>
      <w:tr w:rsidR="004E697B" w:rsidRPr="0027181F" w:rsidTr="004E697B">
        <w:trPr>
          <w:trHeight w:val="175"/>
        </w:trPr>
        <w:tc>
          <w:tcPr>
            <w:tcW w:w="1315" w:type="dxa"/>
            <w:vMerge/>
            <w:tcBorders>
              <w:top w:val="single" w:sz="4" w:space="0" w:color="000000"/>
              <w:left w:val="single" w:sz="4" w:space="0" w:color="000000"/>
              <w:bottom w:val="single" w:sz="4" w:space="0" w:color="000000"/>
              <w:right w:val="single" w:sz="4" w:space="0" w:color="000000"/>
            </w:tcBorders>
            <w:vAlign w:val="center"/>
          </w:tcPr>
          <w:p w:rsidR="004E697B" w:rsidRPr="0027181F" w:rsidRDefault="004E697B" w:rsidP="004E697B">
            <w:pPr>
              <w:widowControl/>
              <w:jc w:val="center"/>
              <w:rPr>
                <w:rFonts w:ascii="宋体" w:hAns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其它资金:</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0</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其它资金:</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jc w:val="center"/>
              <w:rPr>
                <w:rFonts w:ascii="宋体" w:hAnsi="宋体" w:cs="宋体"/>
                <w:b/>
                <w:color w:val="000000"/>
                <w:sz w:val="24"/>
              </w:rPr>
            </w:pPr>
            <w:r w:rsidRPr="0027181F">
              <w:rPr>
                <w:rFonts w:ascii="宋体" w:hAnsi="宋体" w:cs="宋体" w:hint="eastAsia"/>
                <w:b/>
                <w:color w:val="000000"/>
                <w:sz w:val="24"/>
              </w:rPr>
              <w:t>0</w:t>
            </w:r>
          </w:p>
        </w:tc>
      </w:tr>
      <w:tr w:rsidR="004E697B" w:rsidRPr="0027181F" w:rsidTr="004E697B">
        <w:trPr>
          <w:trHeight w:val="97"/>
        </w:trPr>
        <w:tc>
          <w:tcPr>
            <w:tcW w:w="13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年度</w:t>
            </w:r>
          </w:p>
          <w:p w:rsidR="004E697B" w:rsidRPr="0027181F" w:rsidRDefault="004E697B"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目标</w:t>
            </w:r>
          </w:p>
          <w:p w:rsidR="004E697B" w:rsidRPr="0027181F" w:rsidRDefault="004E697B"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完成</w:t>
            </w:r>
          </w:p>
          <w:p w:rsidR="004E697B" w:rsidRPr="0027181F" w:rsidRDefault="004E697B" w:rsidP="004E697B">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情况</w:t>
            </w:r>
          </w:p>
        </w:tc>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预期目标</w:t>
            </w: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实际完成目标</w:t>
            </w:r>
          </w:p>
        </w:tc>
      </w:tr>
      <w:tr w:rsidR="004E697B" w:rsidRPr="0027181F" w:rsidTr="004E697B">
        <w:trPr>
          <w:trHeight w:val="2013"/>
        </w:trPr>
        <w:tc>
          <w:tcPr>
            <w:tcW w:w="1315" w:type="dxa"/>
            <w:vMerge/>
            <w:tcBorders>
              <w:top w:val="single" w:sz="4" w:space="0" w:color="000000"/>
              <w:left w:val="single" w:sz="4" w:space="0" w:color="000000"/>
              <w:bottom w:val="single" w:sz="4" w:space="0" w:color="000000"/>
              <w:right w:val="single" w:sz="4" w:space="0" w:color="000000"/>
            </w:tcBorders>
            <w:vAlign w:val="center"/>
          </w:tcPr>
          <w:p w:rsidR="004E697B" w:rsidRPr="0027181F" w:rsidRDefault="004E697B" w:rsidP="004E697B">
            <w:pPr>
              <w:widowControl/>
              <w:jc w:val="center"/>
              <w:rPr>
                <w:rFonts w:ascii="宋体" w:hAnsi="宋体" w:cs="宋体"/>
                <w:color w:val="000000"/>
                <w:sz w:val="24"/>
              </w:rPr>
            </w:pPr>
          </w:p>
        </w:tc>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 xml:space="preserve">  </w:t>
            </w:r>
            <w:r w:rsidRPr="004E697B">
              <w:rPr>
                <w:rFonts w:ascii="宋体" w:hAnsi="宋体" w:cs="宋体" w:hint="eastAsia"/>
                <w:color w:val="000000"/>
                <w:kern w:val="0"/>
                <w:sz w:val="22"/>
                <w:szCs w:val="21"/>
              </w:rPr>
              <w:t>建成政务协同办公系统，实现政务办公网络化、自动化、无纸化，提升政务工作效能和水平。</w:t>
            </w: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4762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 xml:space="preserve">  </w:t>
            </w:r>
            <w:r>
              <w:rPr>
                <w:rFonts w:ascii="宋体" w:hAnsi="宋体" w:cs="宋体" w:hint="eastAsia"/>
                <w:color w:val="000000"/>
                <w:kern w:val="0"/>
                <w:sz w:val="22"/>
                <w:szCs w:val="21"/>
              </w:rPr>
              <w:t>全面建成政务协同办公系统，政务</w:t>
            </w:r>
            <w:r w:rsidR="0044762B">
              <w:rPr>
                <w:rFonts w:ascii="宋体" w:hAnsi="宋体" w:cs="宋体" w:hint="eastAsia"/>
                <w:color w:val="000000"/>
                <w:kern w:val="0"/>
                <w:sz w:val="22"/>
                <w:szCs w:val="21"/>
              </w:rPr>
              <w:t>办公</w:t>
            </w:r>
            <w:r>
              <w:rPr>
                <w:rFonts w:ascii="宋体" w:hAnsi="宋体" w:cs="宋体" w:hint="eastAsia"/>
                <w:color w:val="000000"/>
                <w:kern w:val="0"/>
                <w:sz w:val="22"/>
                <w:szCs w:val="21"/>
              </w:rPr>
              <w:t>效能得到有效提升。</w:t>
            </w:r>
          </w:p>
        </w:tc>
      </w:tr>
      <w:tr w:rsidR="004E697B" w:rsidRPr="0027181F" w:rsidTr="0044762B">
        <w:trPr>
          <w:trHeight w:val="711"/>
        </w:trPr>
        <w:tc>
          <w:tcPr>
            <w:tcW w:w="1315" w:type="dxa"/>
            <w:tcBorders>
              <w:top w:val="single" w:sz="4" w:space="0" w:color="000000"/>
              <w:left w:val="single" w:sz="4" w:space="0" w:color="000000"/>
              <w:bottom w:val="single" w:sz="4" w:space="0" w:color="000000"/>
              <w:right w:val="single" w:sz="4" w:space="0" w:color="000000"/>
            </w:tcBorders>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一级</w:t>
            </w:r>
            <w:r w:rsidRPr="0027181F">
              <w:rPr>
                <w:rFonts w:ascii="宋体" w:hAnsi="宋体" w:cs="宋体" w:hint="eastAsia"/>
                <w:color w:val="000000"/>
                <w:kern w:val="0"/>
                <w:sz w:val="22"/>
                <w:szCs w:val="21"/>
              </w:rPr>
              <w:br/>
              <w:t>指标</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二级指标</w:t>
            </w:r>
          </w:p>
        </w:tc>
        <w:tc>
          <w:tcPr>
            <w:tcW w:w="5396" w:type="dxa"/>
            <w:gridSpan w:val="3"/>
            <w:tcBorders>
              <w:top w:val="single" w:sz="4" w:space="0" w:color="000000"/>
              <w:left w:val="single" w:sz="4" w:space="0" w:color="000000"/>
              <w:bottom w:val="single" w:sz="4" w:space="0" w:color="000000"/>
              <w:right w:val="single" w:sz="4" w:space="0" w:color="000000"/>
            </w:tcBorders>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三级指标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指标值</w:t>
            </w:r>
          </w:p>
        </w:tc>
        <w:tc>
          <w:tcPr>
            <w:tcW w:w="567" w:type="dxa"/>
            <w:tcBorders>
              <w:top w:val="single" w:sz="4" w:space="0" w:color="000000"/>
              <w:left w:val="single" w:sz="4" w:space="0" w:color="000000"/>
              <w:bottom w:val="single" w:sz="4" w:space="0" w:color="000000"/>
              <w:right w:val="single" w:sz="4" w:space="0" w:color="000000"/>
            </w:tcBorders>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得分</w:t>
            </w:r>
          </w:p>
        </w:tc>
      </w:tr>
      <w:tr w:rsidR="0044762B" w:rsidRPr="0027181F" w:rsidTr="0044762B">
        <w:trPr>
          <w:trHeight w:val="554"/>
        </w:trPr>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44762B" w:rsidRPr="0027181F" w:rsidRDefault="0044762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绩效</w:t>
            </w:r>
          </w:p>
          <w:p w:rsidR="0044762B" w:rsidRPr="0027181F" w:rsidRDefault="0044762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w:t>
            </w:r>
          </w:p>
        </w:tc>
        <w:tc>
          <w:tcPr>
            <w:tcW w:w="1384"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44762B" w:rsidRPr="0027181F" w:rsidRDefault="0044762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质量指标</w:t>
            </w:r>
          </w:p>
        </w:tc>
        <w:tc>
          <w:tcPr>
            <w:tcW w:w="5396" w:type="dxa"/>
            <w:gridSpan w:val="3"/>
            <w:tcBorders>
              <w:top w:val="single" w:sz="4" w:space="0" w:color="000000"/>
              <w:left w:val="single" w:sz="4" w:space="0" w:color="000000"/>
              <w:bottom w:val="single" w:sz="4" w:space="0" w:color="000000"/>
              <w:right w:val="single" w:sz="4" w:space="0" w:color="000000"/>
            </w:tcBorders>
          </w:tcPr>
          <w:p w:rsidR="0044762B" w:rsidRPr="0027181F" w:rsidRDefault="0044762B" w:rsidP="0044762B">
            <w:pPr>
              <w:widowControl/>
              <w:spacing w:line="320" w:lineRule="exact"/>
              <w:rPr>
                <w:rFonts w:ascii="宋体" w:hAnsi="宋体" w:cs="宋体"/>
                <w:color w:val="000000"/>
                <w:kern w:val="0"/>
                <w:sz w:val="22"/>
                <w:szCs w:val="21"/>
              </w:rPr>
            </w:pPr>
            <w:r>
              <w:rPr>
                <w:rFonts w:ascii="宋体" w:hAnsi="宋体" w:cs="宋体" w:hint="eastAsia"/>
                <w:color w:val="000000"/>
                <w:kern w:val="0"/>
                <w:sz w:val="22"/>
                <w:szCs w:val="21"/>
              </w:rPr>
              <w:t>系统运行稳定，宜于操作</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762B" w:rsidRPr="0027181F" w:rsidRDefault="0044762B"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44762B" w:rsidRPr="0027181F" w:rsidRDefault="0044762B"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r>
      <w:tr w:rsidR="004E697B" w:rsidRPr="0027181F" w:rsidTr="0044762B">
        <w:trPr>
          <w:trHeight w:val="484"/>
        </w:trPr>
        <w:tc>
          <w:tcPr>
            <w:tcW w:w="1315" w:type="dxa"/>
            <w:vMerge/>
            <w:tcBorders>
              <w:left w:val="single" w:sz="4" w:space="0" w:color="000000"/>
              <w:bottom w:val="single" w:sz="4" w:space="0" w:color="000000"/>
              <w:right w:val="single" w:sz="4" w:space="0" w:color="000000"/>
            </w:tcBorders>
            <w:vAlign w:val="center"/>
          </w:tcPr>
          <w:p w:rsidR="004E697B" w:rsidRPr="0027181F" w:rsidRDefault="004E697B" w:rsidP="004E697B">
            <w:pPr>
              <w:widowControl/>
              <w:spacing w:line="320" w:lineRule="exact"/>
              <w:jc w:val="center"/>
              <w:rPr>
                <w:rFonts w:ascii="宋体" w:hAnsi="宋体" w:cs="宋体"/>
                <w:color w:val="000000"/>
                <w:kern w:val="0"/>
                <w:sz w:val="22"/>
                <w:szCs w:val="21"/>
              </w:rPr>
            </w:p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时效指标</w:t>
            </w:r>
          </w:p>
        </w:tc>
        <w:tc>
          <w:tcPr>
            <w:tcW w:w="5396" w:type="dxa"/>
            <w:gridSpan w:val="3"/>
            <w:tcBorders>
              <w:top w:val="single" w:sz="4" w:space="0" w:color="000000"/>
              <w:left w:val="single" w:sz="4" w:space="0" w:color="000000"/>
              <w:bottom w:val="single" w:sz="4" w:space="0" w:color="000000"/>
              <w:right w:val="single" w:sz="4" w:space="0" w:color="000000"/>
            </w:tcBorders>
          </w:tcPr>
          <w:p w:rsidR="004E697B" w:rsidRPr="0027181F" w:rsidRDefault="004E697B" w:rsidP="004E697B">
            <w:pPr>
              <w:widowControl/>
              <w:spacing w:line="320" w:lineRule="exact"/>
              <w:rPr>
                <w:rFonts w:ascii="宋体" w:hAnsi="宋体" w:cs="宋体"/>
                <w:color w:val="000000"/>
                <w:kern w:val="0"/>
                <w:sz w:val="22"/>
                <w:szCs w:val="21"/>
              </w:rPr>
            </w:pPr>
            <w:r>
              <w:rPr>
                <w:rFonts w:ascii="宋体" w:hAnsi="宋体" w:cs="宋体" w:hint="eastAsia"/>
                <w:color w:val="000000"/>
                <w:kern w:val="0"/>
                <w:sz w:val="22"/>
                <w:szCs w:val="21"/>
              </w:rPr>
              <w:t>在2019年上半年完成</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4762B"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4E697B" w:rsidRPr="0027181F" w:rsidRDefault="0044762B"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30</w:t>
            </w:r>
          </w:p>
        </w:tc>
      </w:tr>
      <w:tr w:rsidR="004E697B" w:rsidRPr="0027181F" w:rsidTr="0044762B">
        <w:trPr>
          <w:trHeight w:val="644"/>
        </w:trPr>
        <w:tc>
          <w:tcPr>
            <w:tcW w:w="1315" w:type="dxa"/>
            <w:vMerge/>
            <w:tcBorders>
              <w:left w:val="single" w:sz="4" w:space="0" w:color="000000"/>
              <w:bottom w:val="single" w:sz="4" w:space="0" w:color="000000"/>
              <w:right w:val="single" w:sz="4" w:space="0" w:color="000000"/>
            </w:tcBorders>
            <w:vAlign w:val="center"/>
          </w:tcPr>
          <w:p w:rsidR="004E697B" w:rsidRPr="0027181F" w:rsidRDefault="004E697B" w:rsidP="004E697B">
            <w:pPr>
              <w:widowControl/>
              <w:spacing w:line="320" w:lineRule="exact"/>
              <w:jc w:val="center"/>
              <w:rPr>
                <w:rFonts w:ascii="宋体" w:hAnsi="宋体" w:cs="宋体"/>
                <w:color w:val="000000"/>
                <w:kern w:val="0"/>
                <w:sz w:val="22"/>
                <w:szCs w:val="21"/>
              </w:rPr>
            </w:p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成本指标</w:t>
            </w:r>
          </w:p>
        </w:tc>
        <w:tc>
          <w:tcPr>
            <w:tcW w:w="5396" w:type="dxa"/>
            <w:gridSpan w:val="3"/>
            <w:tcBorders>
              <w:top w:val="single" w:sz="4" w:space="0" w:color="000000"/>
              <w:left w:val="single" w:sz="4" w:space="0" w:color="000000"/>
              <w:bottom w:val="single" w:sz="4" w:space="0" w:color="000000"/>
              <w:right w:val="single" w:sz="4" w:space="0" w:color="000000"/>
            </w:tcBorders>
          </w:tcPr>
          <w:p w:rsidR="004E697B" w:rsidRPr="0027181F" w:rsidRDefault="0044762B" w:rsidP="004E697B">
            <w:pPr>
              <w:widowControl/>
              <w:spacing w:line="320" w:lineRule="exact"/>
              <w:rPr>
                <w:rFonts w:ascii="宋体" w:hAnsi="宋体" w:cs="宋体"/>
                <w:color w:val="000000"/>
                <w:kern w:val="0"/>
                <w:sz w:val="22"/>
                <w:szCs w:val="21"/>
              </w:rPr>
            </w:pPr>
            <w:r>
              <w:rPr>
                <w:rFonts w:ascii="宋体" w:hAnsi="宋体" w:cs="宋体" w:hint="eastAsia"/>
                <w:color w:val="000000"/>
                <w:kern w:val="0"/>
                <w:sz w:val="22"/>
                <w:szCs w:val="21"/>
              </w:rPr>
              <w:t>建设成本控制在10万元之内</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20</w:t>
            </w:r>
          </w:p>
        </w:tc>
      </w:tr>
      <w:tr w:rsidR="004E697B" w:rsidRPr="0027181F" w:rsidTr="0044762B">
        <w:trPr>
          <w:trHeight w:val="543"/>
        </w:trPr>
        <w:tc>
          <w:tcPr>
            <w:tcW w:w="1315" w:type="dxa"/>
            <w:vMerge/>
            <w:tcBorders>
              <w:left w:val="single" w:sz="4" w:space="0" w:color="000000"/>
              <w:bottom w:val="single" w:sz="4" w:space="0" w:color="000000"/>
              <w:right w:val="single" w:sz="4" w:space="0" w:color="000000"/>
            </w:tcBorders>
            <w:vAlign w:val="center"/>
          </w:tcPr>
          <w:p w:rsidR="004E697B" w:rsidRPr="0027181F" w:rsidRDefault="004E697B" w:rsidP="004E697B">
            <w:pPr>
              <w:widowControl/>
              <w:spacing w:line="320" w:lineRule="exact"/>
              <w:jc w:val="center"/>
              <w:rPr>
                <w:rFonts w:ascii="宋体" w:hAnsi="宋体" w:cs="宋体"/>
                <w:color w:val="000000"/>
                <w:kern w:val="0"/>
                <w:sz w:val="22"/>
                <w:szCs w:val="21"/>
              </w:rPr>
            </w:p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满意度</w:t>
            </w:r>
          </w:p>
          <w:p w:rsidR="004E697B" w:rsidRPr="0027181F" w:rsidRDefault="004E697B" w:rsidP="004E697B">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w:t>
            </w:r>
          </w:p>
        </w:tc>
        <w:tc>
          <w:tcPr>
            <w:tcW w:w="5396" w:type="dxa"/>
            <w:gridSpan w:val="3"/>
            <w:tcBorders>
              <w:top w:val="single" w:sz="4" w:space="0" w:color="000000"/>
              <w:left w:val="single" w:sz="4" w:space="0" w:color="000000"/>
              <w:bottom w:val="single" w:sz="4" w:space="0" w:color="000000"/>
              <w:right w:val="single" w:sz="4" w:space="0" w:color="000000"/>
            </w:tcBorders>
          </w:tcPr>
          <w:p w:rsidR="004E697B" w:rsidRPr="0027181F" w:rsidRDefault="0044762B" w:rsidP="004E697B">
            <w:pPr>
              <w:widowControl/>
              <w:spacing w:line="320" w:lineRule="exact"/>
              <w:rPr>
                <w:rFonts w:ascii="宋体" w:hAnsi="宋体" w:cs="宋体"/>
                <w:color w:val="000000"/>
                <w:kern w:val="0"/>
                <w:sz w:val="22"/>
                <w:szCs w:val="21"/>
              </w:rPr>
            </w:pPr>
            <w:r>
              <w:rPr>
                <w:rFonts w:ascii="宋体" w:hAnsi="宋体" w:cs="宋体" w:hint="eastAsia"/>
                <w:color w:val="000000"/>
                <w:kern w:val="0"/>
                <w:sz w:val="22"/>
                <w:szCs w:val="21"/>
              </w:rPr>
              <w:t>机关干部职工满意度达到90%</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697B" w:rsidRPr="0027181F" w:rsidRDefault="0044762B"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697B" w:rsidRPr="0027181F" w:rsidRDefault="0044762B" w:rsidP="004E697B">
            <w:pPr>
              <w:widowControl/>
              <w:spacing w:line="320" w:lineRule="exact"/>
              <w:jc w:val="center"/>
              <w:rPr>
                <w:rFonts w:ascii="宋体" w:hAnsi="宋体" w:cs="宋体"/>
                <w:color w:val="000000"/>
                <w:kern w:val="0"/>
                <w:sz w:val="22"/>
                <w:szCs w:val="21"/>
              </w:rPr>
            </w:pPr>
            <w:r>
              <w:rPr>
                <w:rFonts w:ascii="宋体" w:hAnsi="宋体" w:cs="宋体" w:hint="eastAsia"/>
                <w:color w:val="000000"/>
                <w:kern w:val="0"/>
                <w:sz w:val="22"/>
                <w:szCs w:val="21"/>
              </w:rPr>
              <w:t>20</w:t>
            </w:r>
          </w:p>
        </w:tc>
      </w:tr>
    </w:tbl>
    <w:p w:rsidR="004E697B" w:rsidRDefault="004E697B" w:rsidP="001508AF">
      <w:pPr>
        <w:adjustRightInd w:val="0"/>
        <w:snapToGrid w:val="0"/>
        <w:spacing w:line="600" w:lineRule="exact"/>
        <w:ind w:firstLine="720"/>
        <w:rPr>
          <w:rFonts w:ascii="仿宋" w:eastAsia="仿宋" w:hAnsi="仿宋" w:cs="仿宋_GB2312"/>
          <w:sz w:val="32"/>
          <w:szCs w:val="32"/>
        </w:rPr>
      </w:pPr>
    </w:p>
    <w:p w:rsidR="004E697B" w:rsidRDefault="004E697B">
      <w:pPr>
        <w:widowControl/>
        <w:jc w:val="left"/>
        <w:rPr>
          <w:rFonts w:ascii="仿宋" w:eastAsia="仿宋" w:hAnsi="仿宋" w:cs="仿宋_GB2312"/>
          <w:sz w:val="32"/>
          <w:szCs w:val="32"/>
        </w:rPr>
      </w:pPr>
      <w:r>
        <w:rPr>
          <w:rFonts w:ascii="仿宋" w:eastAsia="仿宋" w:hAnsi="仿宋" w:cs="仿宋_GB2312"/>
          <w:sz w:val="32"/>
          <w:szCs w:val="32"/>
        </w:rPr>
        <w:br w:type="page"/>
      </w:r>
    </w:p>
    <w:p w:rsidR="001508AF" w:rsidRPr="001508AF" w:rsidRDefault="001508AF" w:rsidP="001508AF">
      <w:pPr>
        <w:adjustRightInd w:val="0"/>
        <w:snapToGrid w:val="0"/>
        <w:spacing w:line="600" w:lineRule="exact"/>
        <w:ind w:firstLine="720"/>
        <w:rPr>
          <w:rFonts w:ascii="仿宋" w:eastAsia="仿宋" w:hAnsi="仿宋" w:cs="仿宋_GB2312"/>
          <w:sz w:val="32"/>
          <w:szCs w:val="32"/>
        </w:rPr>
      </w:pPr>
    </w:p>
    <w:p w:rsidR="001631F8" w:rsidRPr="000E386E" w:rsidRDefault="001631F8" w:rsidP="001631F8">
      <w:pPr>
        <w:spacing w:line="600" w:lineRule="exact"/>
        <w:jc w:val="center"/>
        <w:rPr>
          <w:rFonts w:ascii="方正小标宋简体" w:eastAsia="方正小标宋简体" w:hAnsi="宋体"/>
          <w:color w:val="000000"/>
          <w:kern w:val="0"/>
          <w:sz w:val="36"/>
          <w:szCs w:val="36"/>
          <w:lang w:val="zh-CN"/>
        </w:rPr>
      </w:pPr>
      <w:r>
        <w:rPr>
          <w:rFonts w:ascii="方正小标宋简体" w:eastAsia="方正小标宋简体" w:hAnsi="宋体" w:hint="eastAsia"/>
          <w:color w:val="000000"/>
          <w:kern w:val="0"/>
          <w:sz w:val="36"/>
          <w:szCs w:val="36"/>
        </w:rPr>
        <w:t>公务用车运行维护</w:t>
      </w:r>
      <w:r w:rsidRPr="000E386E">
        <w:rPr>
          <w:rFonts w:ascii="方正小标宋简体" w:eastAsia="方正小标宋简体" w:hAnsi="宋体" w:hint="eastAsia"/>
          <w:color w:val="000000"/>
          <w:kern w:val="0"/>
          <w:sz w:val="36"/>
          <w:szCs w:val="36"/>
        </w:rPr>
        <w:t>2019年</w:t>
      </w:r>
      <w:r w:rsidRPr="005B1985">
        <w:rPr>
          <w:rFonts w:ascii="方正小标宋简体" w:eastAsia="方正小标宋简体" w:hAnsi="宋体" w:hint="eastAsia"/>
          <w:color w:val="000000"/>
          <w:kern w:val="0"/>
          <w:sz w:val="36"/>
          <w:szCs w:val="36"/>
        </w:rPr>
        <w:t>绩</w:t>
      </w:r>
      <w:r w:rsidRPr="000E386E">
        <w:rPr>
          <w:rFonts w:ascii="方正小标宋简体" w:eastAsia="方正小标宋简体" w:hAnsi="宋体" w:hint="eastAsia"/>
          <w:color w:val="000000"/>
          <w:kern w:val="0"/>
          <w:sz w:val="36"/>
          <w:szCs w:val="36"/>
          <w:lang w:val="zh-CN"/>
        </w:rPr>
        <w:t>效评价报告</w:t>
      </w:r>
    </w:p>
    <w:p w:rsidR="001631F8" w:rsidRPr="000E386E" w:rsidRDefault="001631F8" w:rsidP="001631F8">
      <w:pPr>
        <w:spacing w:line="600" w:lineRule="exact"/>
        <w:jc w:val="center"/>
        <w:rPr>
          <w:rFonts w:ascii="方正小标宋简体" w:eastAsia="方正小标宋简体" w:hAnsi="宋体"/>
          <w:color w:val="000000"/>
          <w:kern w:val="0"/>
          <w:sz w:val="36"/>
          <w:szCs w:val="36"/>
          <w:lang w:val="zh-CN"/>
        </w:rPr>
      </w:pPr>
    </w:p>
    <w:p w:rsidR="001631F8" w:rsidRPr="001631F8" w:rsidRDefault="001631F8" w:rsidP="001631F8">
      <w:pPr>
        <w:adjustRightInd w:val="0"/>
        <w:snapToGrid w:val="0"/>
        <w:spacing w:line="600" w:lineRule="exact"/>
        <w:ind w:firstLineChars="200" w:firstLine="640"/>
        <w:rPr>
          <w:rFonts w:ascii="黑体" w:eastAsia="黑体" w:hAnsi="宋体"/>
          <w:sz w:val="32"/>
          <w:szCs w:val="32"/>
          <w:lang w:val="zh-CN"/>
        </w:rPr>
      </w:pPr>
      <w:r>
        <w:rPr>
          <w:rFonts w:ascii="黑体" w:eastAsia="黑体" w:hAnsi="宋体" w:hint="eastAsia"/>
          <w:sz w:val="32"/>
          <w:szCs w:val="32"/>
          <w:lang w:val="zh-CN"/>
        </w:rPr>
        <w:t>一、</w:t>
      </w:r>
      <w:r w:rsidRPr="001631F8">
        <w:rPr>
          <w:rFonts w:ascii="黑体" w:eastAsia="黑体" w:hAnsi="宋体" w:hint="eastAsia"/>
          <w:sz w:val="32"/>
          <w:szCs w:val="32"/>
          <w:lang w:val="zh-CN"/>
        </w:rPr>
        <w:t>项目概况</w:t>
      </w:r>
    </w:p>
    <w:p w:rsidR="001631F8" w:rsidRPr="001631F8" w:rsidRDefault="001631F8" w:rsidP="001631F8">
      <w:pPr>
        <w:adjustRightInd w:val="0"/>
        <w:snapToGrid w:val="0"/>
        <w:spacing w:line="600" w:lineRule="exact"/>
        <w:ind w:firstLineChars="200" w:firstLine="640"/>
        <w:rPr>
          <w:rFonts w:ascii="黑体" w:eastAsia="黑体" w:hAnsi="宋体"/>
          <w:sz w:val="32"/>
          <w:szCs w:val="32"/>
          <w:lang w:val="zh-CN"/>
        </w:rPr>
      </w:pPr>
      <w:r w:rsidRPr="001631F8">
        <w:rPr>
          <w:rFonts w:ascii="仿宋" w:eastAsia="仿宋" w:hAnsi="仿宋" w:cs="仿宋_GB2312" w:hint="eastAsia"/>
          <w:sz w:val="32"/>
          <w:szCs w:val="32"/>
        </w:rPr>
        <w:t>该项目根据利州区委组织部</w:t>
      </w:r>
      <w:r>
        <w:rPr>
          <w:rFonts w:ascii="仿宋" w:eastAsia="仿宋" w:hAnsi="仿宋" w:cs="仿宋_GB2312" w:hint="eastAsia"/>
          <w:sz w:val="32"/>
          <w:szCs w:val="32"/>
        </w:rPr>
        <w:t>常规</w:t>
      </w:r>
      <w:r w:rsidRPr="001631F8">
        <w:rPr>
          <w:rFonts w:ascii="仿宋" w:eastAsia="仿宋" w:hAnsi="仿宋" w:cs="仿宋_GB2312" w:hint="eastAsia"/>
          <w:sz w:val="32"/>
          <w:szCs w:val="32"/>
        </w:rPr>
        <w:t>工作立项，以实际开支情况作为资金申报的依据，由区委</w:t>
      </w:r>
      <w:r w:rsidR="0027181F">
        <w:rPr>
          <w:rFonts w:ascii="仿宋" w:eastAsia="仿宋" w:hAnsi="仿宋" w:cs="仿宋_GB2312" w:hint="eastAsia"/>
          <w:sz w:val="32"/>
          <w:szCs w:val="32"/>
        </w:rPr>
        <w:t>老干局</w:t>
      </w:r>
      <w:r w:rsidRPr="001631F8">
        <w:rPr>
          <w:rFonts w:ascii="仿宋" w:eastAsia="仿宋" w:hAnsi="仿宋" w:cs="仿宋_GB2312" w:hint="eastAsia"/>
          <w:sz w:val="32"/>
          <w:szCs w:val="32"/>
        </w:rPr>
        <w:t>负责该项目具体实施、过程监管和事后评价。具体绩效目标为：</w:t>
      </w:r>
      <w:r w:rsidR="0027181F" w:rsidRPr="0027181F">
        <w:rPr>
          <w:rFonts w:ascii="仿宋" w:eastAsia="仿宋" w:hAnsi="仿宋" w:cs="仿宋_GB2312" w:hint="eastAsia"/>
          <w:sz w:val="32"/>
          <w:szCs w:val="32"/>
        </w:rPr>
        <w:t>严格按照公务用车运行</w:t>
      </w:r>
      <w:bookmarkStart w:id="61" w:name="_GoBack"/>
      <w:bookmarkEnd w:id="61"/>
      <w:r w:rsidR="0027181F" w:rsidRPr="0027181F">
        <w:rPr>
          <w:rFonts w:ascii="仿宋" w:eastAsia="仿宋" w:hAnsi="仿宋" w:cs="仿宋_GB2312" w:hint="eastAsia"/>
          <w:sz w:val="32"/>
          <w:szCs w:val="32"/>
        </w:rPr>
        <w:t>相关规定，坚持“规范、节约、透明”的原则，切实加强公务用车的使用管理，重点保障老干部工作开展及老干部应急用车，处置老干部突发事件，杜绝违规用车情况发生。</w:t>
      </w:r>
      <w:r w:rsidR="0027181F" w:rsidRPr="001631F8">
        <w:rPr>
          <w:rFonts w:ascii="黑体" w:eastAsia="黑体" w:hAnsi="宋体" w:hint="eastAsia"/>
          <w:sz w:val="32"/>
          <w:szCs w:val="32"/>
          <w:lang w:val="zh-CN"/>
        </w:rPr>
        <w:t xml:space="preserve"> </w:t>
      </w:r>
    </w:p>
    <w:p w:rsidR="001631F8" w:rsidRPr="001508AF" w:rsidRDefault="001631F8" w:rsidP="001631F8">
      <w:pPr>
        <w:adjustRightInd w:val="0"/>
        <w:snapToGrid w:val="0"/>
        <w:spacing w:line="600" w:lineRule="exact"/>
        <w:ind w:firstLine="720"/>
        <w:rPr>
          <w:rFonts w:ascii="仿宋" w:eastAsia="仿宋" w:hAnsi="仿宋" w:cs="仿宋_GB2312"/>
          <w:sz w:val="32"/>
          <w:szCs w:val="32"/>
        </w:rPr>
      </w:pPr>
      <w:r w:rsidRPr="001508AF">
        <w:rPr>
          <w:rFonts w:ascii="仿宋" w:eastAsia="仿宋" w:hAnsi="仿宋" w:cs="仿宋_GB2312" w:hint="eastAsia"/>
          <w:sz w:val="32"/>
          <w:szCs w:val="32"/>
        </w:rPr>
        <w:t>项目绩效自评采用的组织实施步骤及方法：该项目具体由区委</w:t>
      </w:r>
      <w:r w:rsidR="0027181F">
        <w:rPr>
          <w:rFonts w:ascii="仿宋" w:eastAsia="仿宋" w:hAnsi="仿宋" w:cs="仿宋_GB2312" w:hint="eastAsia"/>
          <w:sz w:val="32"/>
          <w:szCs w:val="32"/>
        </w:rPr>
        <w:t>老干局</w:t>
      </w:r>
      <w:r w:rsidRPr="001508AF">
        <w:rPr>
          <w:rFonts w:ascii="仿宋" w:eastAsia="仿宋" w:hAnsi="仿宋" w:cs="仿宋_GB2312" w:hint="eastAsia"/>
          <w:sz w:val="32"/>
          <w:szCs w:val="32"/>
        </w:rPr>
        <w:t>负责申报实施，分管业务股室副部长初审，分管财务副部长审批。项目资金预算申报时实行“两上两下”，使用实行一事一审，分事前、事中、事后控制，达到项目预期目的。</w:t>
      </w:r>
    </w:p>
    <w:p w:rsidR="001631F8" w:rsidRPr="00A87C2D" w:rsidRDefault="001631F8" w:rsidP="0027181F">
      <w:pPr>
        <w:adjustRightInd w:val="0"/>
        <w:snapToGrid w:val="0"/>
        <w:spacing w:line="600" w:lineRule="exact"/>
        <w:ind w:firstLineChars="275" w:firstLine="880"/>
        <w:rPr>
          <w:rFonts w:ascii="黑体" w:eastAsia="黑体" w:hAnsi="宋体"/>
          <w:sz w:val="32"/>
          <w:szCs w:val="32"/>
        </w:rPr>
      </w:pPr>
      <w:r w:rsidRPr="00A87C2D">
        <w:rPr>
          <w:rFonts w:ascii="黑体" w:eastAsia="黑体" w:hAnsi="宋体" w:hint="eastAsia"/>
          <w:sz w:val="32"/>
          <w:szCs w:val="32"/>
        </w:rPr>
        <w:t>二、评价结论及建议</w:t>
      </w:r>
    </w:p>
    <w:p w:rsidR="0027181F" w:rsidRPr="00B51CCD" w:rsidRDefault="0027181F" w:rsidP="0027181F">
      <w:pPr>
        <w:tabs>
          <w:tab w:val="left" w:pos="312"/>
        </w:tabs>
        <w:spacing w:line="58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项目全年预算数4.6万元，执行数为2.19万元，完成预算的47.6%。一年来</w:t>
      </w:r>
      <w:r w:rsidRPr="00B51CCD">
        <w:rPr>
          <w:rFonts w:ascii="仿宋_GB2312" w:eastAsia="仿宋_GB2312" w:hAnsi="仿宋_GB2312" w:cs="仿宋_GB2312" w:hint="eastAsia"/>
          <w:sz w:val="32"/>
          <w:szCs w:val="32"/>
        </w:rPr>
        <w:t>严格按照规定用途使用公务用车，严格落实公务用车使用登记制度，除老干部开展活动和应急用车外，无违规车现象。切实加强日常维护管理，严格控制车辆燃油费、维修费等运行费用，有效降低了使用和维修保养成本。</w:t>
      </w:r>
    </w:p>
    <w:p w:rsidR="001631F8" w:rsidRPr="001508AF" w:rsidRDefault="001631F8" w:rsidP="001631F8">
      <w:pPr>
        <w:adjustRightInd w:val="0"/>
        <w:snapToGrid w:val="0"/>
        <w:spacing w:line="600" w:lineRule="exact"/>
        <w:ind w:firstLine="720"/>
        <w:rPr>
          <w:rFonts w:ascii="仿宋" w:eastAsia="仿宋" w:hAnsi="仿宋" w:cs="仿宋_GB2312"/>
          <w:sz w:val="32"/>
          <w:szCs w:val="32"/>
        </w:rPr>
      </w:pPr>
      <w:r>
        <w:rPr>
          <w:rFonts w:ascii="仿宋" w:eastAsia="仿宋" w:hAnsi="仿宋" w:cs="仿宋_GB2312" w:hint="eastAsia"/>
          <w:sz w:val="32"/>
          <w:szCs w:val="32"/>
        </w:rPr>
        <w:t>存在的问题：</w:t>
      </w:r>
      <w:r w:rsidR="0027181F">
        <w:rPr>
          <w:rFonts w:ascii="仿宋" w:eastAsia="仿宋" w:hAnsi="仿宋" w:cs="仿宋_GB2312" w:hint="eastAsia"/>
          <w:sz w:val="32"/>
          <w:szCs w:val="32"/>
        </w:rPr>
        <w:t>受车辆类型和车况限制，该资产没有发挥最</w:t>
      </w:r>
      <w:r w:rsidR="0027181F">
        <w:rPr>
          <w:rFonts w:ascii="仿宋" w:eastAsia="仿宋" w:hAnsi="仿宋" w:cs="仿宋_GB2312" w:hint="eastAsia"/>
          <w:sz w:val="32"/>
          <w:szCs w:val="32"/>
        </w:rPr>
        <w:lastRenderedPageBreak/>
        <w:t>大效益。</w:t>
      </w:r>
    </w:p>
    <w:p w:rsidR="001631F8" w:rsidRPr="001508AF" w:rsidRDefault="001631F8" w:rsidP="001631F8">
      <w:pPr>
        <w:adjustRightInd w:val="0"/>
        <w:snapToGrid w:val="0"/>
        <w:spacing w:line="600" w:lineRule="exact"/>
        <w:ind w:firstLine="720"/>
        <w:rPr>
          <w:rFonts w:ascii="仿宋" w:eastAsia="仿宋" w:hAnsi="仿宋" w:cs="仿宋_GB2312"/>
          <w:sz w:val="32"/>
          <w:szCs w:val="32"/>
        </w:rPr>
      </w:pPr>
      <w:r w:rsidRPr="00A87C2D">
        <w:rPr>
          <w:rFonts w:ascii="仿宋" w:eastAsia="仿宋" w:hAnsi="仿宋" w:cs="仿宋_GB2312" w:hint="eastAsia"/>
          <w:sz w:val="32"/>
          <w:szCs w:val="32"/>
        </w:rPr>
        <w:t>下一步改进措施：</w:t>
      </w:r>
      <w:r w:rsidR="0027181F">
        <w:rPr>
          <w:rFonts w:ascii="仿宋" w:eastAsia="仿宋" w:hAnsi="仿宋" w:cs="仿宋_GB2312" w:hint="eastAsia"/>
          <w:sz w:val="32"/>
          <w:szCs w:val="32"/>
        </w:rPr>
        <w:t>与区机关事务服务中心协调，将该车纳入区机关事服务中心统一进行调配使用。</w:t>
      </w:r>
    </w:p>
    <w:tbl>
      <w:tblPr>
        <w:tblpPr w:leftFromText="180" w:rightFromText="180" w:vertAnchor="text" w:horzAnchor="page" w:tblpXSpec="center" w:tblpY="423"/>
        <w:tblOverlap w:val="never"/>
        <w:tblW w:w="9796" w:type="dxa"/>
        <w:tblLayout w:type="fixed"/>
        <w:tblCellMar>
          <w:left w:w="0" w:type="dxa"/>
          <w:right w:w="0" w:type="dxa"/>
        </w:tblCellMar>
        <w:tblLook w:val="04A0" w:firstRow="1" w:lastRow="0" w:firstColumn="1" w:lastColumn="0" w:noHBand="0" w:noVBand="1"/>
      </w:tblPr>
      <w:tblGrid>
        <w:gridCol w:w="1315"/>
        <w:gridCol w:w="1384"/>
        <w:gridCol w:w="989"/>
        <w:gridCol w:w="1856"/>
        <w:gridCol w:w="2551"/>
        <w:gridCol w:w="284"/>
        <w:gridCol w:w="850"/>
        <w:gridCol w:w="567"/>
      </w:tblGrid>
      <w:tr w:rsidR="0027181F" w:rsidRPr="0027181F" w:rsidTr="0027181F">
        <w:trPr>
          <w:trHeight w:val="362"/>
        </w:trPr>
        <w:tc>
          <w:tcPr>
            <w:tcW w:w="9796" w:type="dxa"/>
            <w:gridSpan w:val="8"/>
            <w:tcBorders>
              <w:bottom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bCs/>
                <w:color w:val="000000"/>
                <w:kern w:val="0"/>
                <w:sz w:val="32"/>
                <w:szCs w:val="32"/>
                <w:lang w:bidi="ar"/>
              </w:rPr>
            </w:pPr>
            <w:r w:rsidRPr="0027181F">
              <w:br w:type="page"/>
            </w:r>
            <w:r w:rsidRPr="0027181F">
              <w:rPr>
                <w:rFonts w:ascii="宋体" w:hAnsi="宋体" w:cs="宋体" w:hint="eastAsia"/>
                <w:b/>
                <w:bCs/>
                <w:color w:val="000000"/>
                <w:kern w:val="0"/>
                <w:sz w:val="32"/>
                <w:szCs w:val="32"/>
                <w:lang w:bidi="ar"/>
              </w:rPr>
              <w:t>项目支出绩效目标完成情况表</w:t>
            </w:r>
          </w:p>
          <w:p w:rsidR="0027181F" w:rsidRPr="0027181F" w:rsidRDefault="0027181F" w:rsidP="008F3227">
            <w:pPr>
              <w:widowControl/>
              <w:jc w:val="center"/>
              <w:textAlignment w:val="center"/>
              <w:rPr>
                <w:rFonts w:ascii="仿宋_GB2312" w:eastAsia="仿宋_GB2312" w:hAnsi="宋体" w:cs="宋体"/>
                <w:b/>
                <w:color w:val="000000"/>
                <w:sz w:val="32"/>
                <w:szCs w:val="32"/>
              </w:rPr>
            </w:pPr>
            <w:r w:rsidRPr="0027181F">
              <w:rPr>
                <w:rFonts w:ascii="仿宋_GB2312" w:eastAsia="仿宋_GB2312" w:hAnsi="宋体" w:cs="宋体" w:hint="eastAsia"/>
                <w:b/>
                <w:color w:val="000000"/>
                <w:kern w:val="0"/>
                <w:sz w:val="32"/>
                <w:szCs w:val="32"/>
                <w:lang w:bidi="ar"/>
              </w:rPr>
              <w:t>(201</w:t>
            </w:r>
            <w:r w:rsidR="008F3227">
              <w:rPr>
                <w:rFonts w:ascii="仿宋_GB2312" w:eastAsia="仿宋_GB2312" w:hAnsi="宋体" w:cs="宋体" w:hint="eastAsia"/>
                <w:b/>
                <w:color w:val="000000"/>
                <w:kern w:val="0"/>
                <w:sz w:val="32"/>
                <w:szCs w:val="32"/>
                <w:lang w:bidi="ar"/>
              </w:rPr>
              <w:t>9</w:t>
            </w:r>
            <w:r w:rsidRPr="0027181F">
              <w:rPr>
                <w:rFonts w:ascii="仿宋_GB2312" w:eastAsia="仿宋_GB2312" w:hAnsi="宋体" w:cs="宋体" w:hint="eastAsia"/>
                <w:b/>
                <w:color w:val="000000"/>
                <w:kern w:val="0"/>
                <w:sz w:val="32"/>
                <w:szCs w:val="32"/>
                <w:lang w:bidi="ar"/>
              </w:rPr>
              <w:t xml:space="preserve"> 年度)</w:t>
            </w:r>
          </w:p>
        </w:tc>
      </w:tr>
      <w:tr w:rsidR="0027181F" w:rsidRPr="0027181F" w:rsidTr="0027181F">
        <w:trPr>
          <w:trHeight w:val="358"/>
        </w:trPr>
        <w:tc>
          <w:tcPr>
            <w:tcW w:w="36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项目名称</w:t>
            </w:r>
          </w:p>
        </w:tc>
        <w:tc>
          <w:tcPr>
            <w:tcW w:w="610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jc w:val="center"/>
              <w:rPr>
                <w:rFonts w:ascii="宋体" w:hAnsi="宋体" w:cs="宋体"/>
                <w:b/>
                <w:color w:val="000000"/>
                <w:sz w:val="24"/>
              </w:rPr>
            </w:pPr>
            <w:r w:rsidRPr="0027181F">
              <w:rPr>
                <w:rFonts w:ascii="宋体" w:hAnsi="宋体" w:cs="宋体" w:hint="eastAsia"/>
                <w:b/>
                <w:color w:val="000000"/>
                <w:sz w:val="24"/>
              </w:rPr>
              <w:t>公务用车运行维护</w:t>
            </w:r>
          </w:p>
        </w:tc>
      </w:tr>
      <w:tr w:rsidR="0027181F" w:rsidRPr="0027181F" w:rsidTr="0027181F">
        <w:trPr>
          <w:trHeight w:val="97"/>
        </w:trPr>
        <w:tc>
          <w:tcPr>
            <w:tcW w:w="36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预算单位</w:t>
            </w:r>
          </w:p>
        </w:tc>
        <w:tc>
          <w:tcPr>
            <w:tcW w:w="610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sz w:val="24"/>
              </w:rPr>
              <w:t>中共广元市利州区委组织部</w:t>
            </w:r>
          </w:p>
        </w:tc>
      </w:tr>
      <w:tr w:rsidR="0027181F" w:rsidRPr="0027181F" w:rsidTr="0027181F">
        <w:trPr>
          <w:trHeight w:val="97"/>
        </w:trPr>
        <w:tc>
          <w:tcPr>
            <w:tcW w:w="13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预算执行情况</w:t>
            </w:r>
          </w:p>
          <w:p w:rsidR="0027181F" w:rsidRPr="0027181F" w:rsidRDefault="0027181F" w:rsidP="0027181F">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(万元)</w:t>
            </w: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预算数:</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Pr>
                <w:rFonts w:ascii="宋体" w:hAnsi="宋体" w:cs="宋体" w:hint="eastAsia"/>
                <w:b/>
                <w:color w:val="000000"/>
                <w:sz w:val="24"/>
              </w:rPr>
              <w:t>4.6</w:t>
            </w:r>
            <w:r w:rsidRPr="0027181F">
              <w:rPr>
                <w:rFonts w:ascii="宋体" w:hAnsi="宋体" w:cs="宋体" w:hint="eastAsia"/>
                <w:b/>
                <w:color w:val="000000"/>
                <w:sz w:val="24"/>
              </w:rPr>
              <w:t>万元</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执行数:</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Pr>
                <w:rFonts w:ascii="宋体" w:hAnsi="宋体" w:cs="宋体" w:hint="eastAsia"/>
                <w:b/>
                <w:color w:val="000000"/>
                <w:sz w:val="24"/>
              </w:rPr>
              <w:t>2.</w:t>
            </w:r>
            <w:r w:rsidR="008F3227">
              <w:rPr>
                <w:rFonts w:ascii="宋体" w:hAnsi="宋体" w:cs="宋体" w:hint="eastAsia"/>
                <w:b/>
                <w:color w:val="000000"/>
                <w:sz w:val="24"/>
              </w:rPr>
              <w:t>19</w:t>
            </w:r>
            <w:r w:rsidRPr="0027181F">
              <w:rPr>
                <w:rFonts w:ascii="宋体" w:hAnsi="宋体" w:cs="宋体" w:hint="eastAsia"/>
                <w:b/>
                <w:color w:val="000000"/>
                <w:sz w:val="24"/>
              </w:rPr>
              <w:t>万元</w:t>
            </w:r>
          </w:p>
        </w:tc>
      </w:tr>
      <w:tr w:rsidR="0027181F" w:rsidRPr="0027181F" w:rsidTr="0027181F">
        <w:trPr>
          <w:trHeight w:val="303"/>
        </w:trPr>
        <w:tc>
          <w:tcPr>
            <w:tcW w:w="1315" w:type="dxa"/>
            <w:vMerge/>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jc w:val="center"/>
              <w:rPr>
                <w:rFonts w:ascii="宋体" w:hAns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其中财政拨款:</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Pr>
                <w:rFonts w:ascii="宋体" w:hAnsi="宋体" w:cs="宋体" w:hint="eastAsia"/>
                <w:b/>
                <w:color w:val="000000"/>
                <w:sz w:val="24"/>
              </w:rPr>
              <w:t>4.6</w:t>
            </w:r>
            <w:r w:rsidRPr="0027181F">
              <w:rPr>
                <w:rFonts w:ascii="宋体" w:hAnsi="宋体" w:cs="宋体" w:hint="eastAsia"/>
                <w:b/>
                <w:color w:val="000000"/>
                <w:sz w:val="24"/>
              </w:rPr>
              <w:t>万元</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其中财政拨款:</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8F3227" w:rsidP="0027181F">
            <w:pPr>
              <w:widowControl/>
              <w:jc w:val="center"/>
              <w:textAlignment w:val="center"/>
              <w:rPr>
                <w:rFonts w:ascii="宋体" w:hAnsi="宋体" w:cs="宋体"/>
                <w:b/>
                <w:color w:val="000000"/>
                <w:sz w:val="24"/>
              </w:rPr>
            </w:pPr>
            <w:r>
              <w:rPr>
                <w:rFonts w:ascii="宋体" w:hAnsi="宋体" w:cs="宋体" w:hint="eastAsia"/>
                <w:b/>
                <w:color w:val="000000"/>
                <w:sz w:val="24"/>
              </w:rPr>
              <w:t>2.19</w:t>
            </w:r>
            <w:r w:rsidR="0027181F" w:rsidRPr="0027181F">
              <w:rPr>
                <w:rFonts w:ascii="宋体" w:hAnsi="宋体" w:cs="宋体" w:hint="eastAsia"/>
                <w:b/>
                <w:color w:val="000000"/>
                <w:sz w:val="24"/>
              </w:rPr>
              <w:t>万元</w:t>
            </w:r>
          </w:p>
        </w:tc>
      </w:tr>
      <w:tr w:rsidR="0027181F" w:rsidRPr="0027181F" w:rsidTr="0027181F">
        <w:trPr>
          <w:trHeight w:val="175"/>
        </w:trPr>
        <w:tc>
          <w:tcPr>
            <w:tcW w:w="1315" w:type="dxa"/>
            <w:vMerge/>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jc w:val="center"/>
              <w:rPr>
                <w:rFonts w:ascii="宋体" w:hAns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其它资金:</w:t>
            </w: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0</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b/>
                <w:color w:val="000000"/>
                <w:sz w:val="24"/>
              </w:rPr>
            </w:pPr>
            <w:r w:rsidRPr="0027181F">
              <w:rPr>
                <w:rFonts w:ascii="宋体" w:hAnsi="宋体" w:cs="宋体" w:hint="eastAsia"/>
                <w:b/>
                <w:color w:val="000000"/>
                <w:kern w:val="0"/>
                <w:sz w:val="24"/>
                <w:lang w:bidi="ar"/>
              </w:rPr>
              <w:t>其它资金:</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jc w:val="center"/>
              <w:rPr>
                <w:rFonts w:ascii="宋体" w:hAnsi="宋体" w:cs="宋体"/>
                <w:b/>
                <w:color w:val="000000"/>
                <w:sz w:val="24"/>
              </w:rPr>
            </w:pPr>
            <w:r w:rsidRPr="0027181F">
              <w:rPr>
                <w:rFonts w:ascii="宋体" w:hAnsi="宋体" w:cs="宋体" w:hint="eastAsia"/>
                <w:b/>
                <w:color w:val="000000"/>
                <w:sz w:val="24"/>
              </w:rPr>
              <w:t>0</w:t>
            </w:r>
          </w:p>
        </w:tc>
      </w:tr>
      <w:tr w:rsidR="0027181F" w:rsidRPr="0027181F" w:rsidTr="0027181F">
        <w:trPr>
          <w:trHeight w:val="97"/>
        </w:trPr>
        <w:tc>
          <w:tcPr>
            <w:tcW w:w="13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年度</w:t>
            </w:r>
          </w:p>
          <w:p w:rsidR="0027181F" w:rsidRPr="0027181F" w:rsidRDefault="0027181F" w:rsidP="0027181F">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目标</w:t>
            </w:r>
          </w:p>
          <w:p w:rsidR="0027181F" w:rsidRPr="0027181F" w:rsidRDefault="0027181F" w:rsidP="0027181F">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完成</w:t>
            </w:r>
          </w:p>
          <w:p w:rsidR="0027181F" w:rsidRPr="0027181F" w:rsidRDefault="0027181F" w:rsidP="0027181F">
            <w:pPr>
              <w:widowControl/>
              <w:jc w:val="center"/>
              <w:textAlignment w:val="center"/>
              <w:rPr>
                <w:rFonts w:ascii="宋体" w:hAnsi="宋体" w:cs="宋体"/>
                <w:color w:val="000000"/>
                <w:kern w:val="0"/>
                <w:sz w:val="24"/>
                <w:lang w:bidi="ar"/>
              </w:rPr>
            </w:pPr>
            <w:r w:rsidRPr="0027181F">
              <w:rPr>
                <w:rFonts w:ascii="宋体" w:hAnsi="宋体" w:cs="宋体" w:hint="eastAsia"/>
                <w:color w:val="000000"/>
                <w:kern w:val="0"/>
                <w:sz w:val="24"/>
                <w:lang w:bidi="ar"/>
              </w:rPr>
              <w:t>情况</w:t>
            </w:r>
          </w:p>
        </w:tc>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预期目标</w:t>
            </w: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jc w:val="center"/>
              <w:textAlignment w:val="center"/>
              <w:rPr>
                <w:rFonts w:ascii="宋体" w:hAnsi="宋体" w:cs="宋体"/>
                <w:color w:val="000000"/>
                <w:sz w:val="24"/>
              </w:rPr>
            </w:pPr>
            <w:r w:rsidRPr="0027181F">
              <w:rPr>
                <w:rFonts w:ascii="宋体" w:hAnsi="宋体" w:cs="宋体" w:hint="eastAsia"/>
                <w:color w:val="000000"/>
                <w:kern w:val="0"/>
                <w:sz w:val="24"/>
                <w:lang w:bidi="ar"/>
              </w:rPr>
              <w:t>实际完成目标</w:t>
            </w:r>
          </w:p>
        </w:tc>
      </w:tr>
      <w:tr w:rsidR="0027181F" w:rsidRPr="0027181F" w:rsidTr="0027181F">
        <w:trPr>
          <w:trHeight w:val="2013"/>
        </w:trPr>
        <w:tc>
          <w:tcPr>
            <w:tcW w:w="1315" w:type="dxa"/>
            <w:vMerge/>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jc w:val="center"/>
              <w:rPr>
                <w:rFonts w:ascii="宋体" w:hAnsi="宋体" w:cs="宋体"/>
                <w:color w:val="000000"/>
                <w:sz w:val="24"/>
              </w:rPr>
            </w:pPr>
          </w:p>
        </w:tc>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 xml:space="preserve">   严格按照公务用车运行相关规定，坚持“规范、节约、透明”的原则，切实加强公务用车的使用管理，重点保障老干部工作开展及老干部应急用车，处置老干部突发事件，杜绝违规用车情况发生。</w:t>
            </w: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 xml:space="preserve">   严格按照规定用途使用公务用车，严格落实公务用车使用登记制度，除老干部开展活动和应急用车外，无违规车现象。切实加强日常维护管理，严格控制车辆燃油费、维修费等运行费用，有效降低了使用和维修保养成本。</w:t>
            </w:r>
          </w:p>
        </w:tc>
      </w:tr>
      <w:tr w:rsidR="0027181F" w:rsidRPr="0027181F" w:rsidTr="0027181F">
        <w:trPr>
          <w:trHeight w:val="711"/>
        </w:trPr>
        <w:tc>
          <w:tcPr>
            <w:tcW w:w="1315"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一级</w:t>
            </w:r>
            <w:r w:rsidRPr="0027181F">
              <w:rPr>
                <w:rFonts w:ascii="宋体" w:hAnsi="宋体" w:cs="宋体" w:hint="eastAsia"/>
                <w:color w:val="000000"/>
                <w:kern w:val="0"/>
                <w:sz w:val="22"/>
                <w:szCs w:val="21"/>
              </w:rPr>
              <w:br/>
              <w:t>指标</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二级指标</w:t>
            </w:r>
          </w:p>
        </w:tc>
        <w:tc>
          <w:tcPr>
            <w:tcW w:w="5396" w:type="dxa"/>
            <w:gridSpan w:val="3"/>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三级指标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指标值</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得分</w:t>
            </w:r>
          </w:p>
        </w:tc>
      </w:tr>
      <w:tr w:rsidR="0027181F" w:rsidRPr="0027181F" w:rsidTr="0027181F">
        <w:trPr>
          <w:trHeight w:val="554"/>
        </w:trPr>
        <w:tc>
          <w:tcPr>
            <w:tcW w:w="1315" w:type="dxa"/>
            <w:vMerge w:val="restart"/>
            <w:tcBorders>
              <w:top w:val="single" w:sz="4" w:space="0" w:color="000000"/>
              <w:left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绩效</w:t>
            </w:r>
          </w:p>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w:t>
            </w:r>
          </w:p>
        </w:tc>
        <w:tc>
          <w:tcPr>
            <w:tcW w:w="138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质量指标</w:t>
            </w: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27181F">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指标1：全力保障老干部工作督促检查指导和参观活动用车</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r>
      <w:tr w:rsidR="0027181F" w:rsidRPr="0027181F" w:rsidTr="0027181F">
        <w:trPr>
          <w:trHeight w:val="694"/>
        </w:trPr>
        <w:tc>
          <w:tcPr>
            <w:tcW w:w="1315" w:type="dxa"/>
            <w:vMerge/>
            <w:tcBorders>
              <w:left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1384" w:type="dxa"/>
            <w:vMerge/>
            <w:tcBorders>
              <w:left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27181F">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指标2：全力保障老干部生病、参加学习接送等用车</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r>
      <w:tr w:rsidR="0027181F" w:rsidRPr="0027181F" w:rsidTr="0027181F">
        <w:trPr>
          <w:trHeight w:val="624"/>
        </w:trPr>
        <w:tc>
          <w:tcPr>
            <w:tcW w:w="1315" w:type="dxa"/>
            <w:vMerge/>
            <w:tcBorders>
              <w:left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138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27181F">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指标3：全力保障老干部去世、信访等突发事件应急用车。</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r>
      <w:tr w:rsidR="0027181F" w:rsidRPr="0027181F" w:rsidTr="0027181F">
        <w:trPr>
          <w:trHeight w:val="484"/>
        </w:trPr>
        <w:tc>
          <w:tcPr>
            <w:tcW w:w="1315" w:type="dxa"/>
            <w:vMerge/>
            <w:tcBorders>
              <w:left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时效指标</w:t>
            </w: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27181F">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老干部应急用车及时保障，第一时间安排</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15</w:t>
            </w:r>
          </w:p>
        </w:tc>
      </w:tr>
      <w:tr w:rsidR="0027181F" w:rsidRPr="0027181F" w:rsidTr="0027181F">
        <w:trPr>
          <w:trHeight w:val="644"/>
        </w:trPr>
        <w:tc>
          <w:tcPr>
            <w:tcW w:w="1315" w:type="dxa"/>
            <w:vMerge/>
            <w:tcBorders>
              <w:left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成本指标</w:t>
            </w: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B76770">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全年公务用车运行加油、维修保养、清洁、过路费用等控制在</w:t>
            </w:r>
            <w:r w:rsidR="00B76770">
              <w:rPr>
                <w:rFonts w:ascii="宋体" w:hAnsi="宋体" w:cs="宋体" w:hint="eastAsia"/>
                <w:color w:val="000000"/>
                <w:kern w:val="0"/>
                <w:sz w:val="22"/>
                <w:szCs w:val="21"/>
              </w:rPr>
              <w:t>4</w:t>
            </w:r>
            <w:r w:rsidRPr="0027181F">
              <w:rPr>
                <w:rFonts w:ascii="宋体" w:hAnsi="宋体" w:cs="宋体" w:hint="eastAsia"/>
                <w:color w:val="000000"/>
                <w:kern w:val="0"/>
                <w:sz w:val="22"/>
                <w:szCs w:val="21"/>
              </w:rPr>
              <w:t>万元以内</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20</w:t>
            </w:r>
          </w:p>
        </w:tc>
      </w:tr>
      <w:tr w:rsidR="0027181F" w:rsidRPr="0027181F" w:rsidTr="0027181F">
        <w:trPr>
          <w:trHeight w:val="543"/>
        </w:trPr>
        <w:tc>
          <w:tcPr>
            <w:tcW w:w="1315" w:type="dxa"/>
            <w:vMerge/>
            <w:tcBorders>
              <w:left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138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满意度</w:t>
            </w:r>
          </w:p>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指标</w:t>
            </w: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27181F">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指标1：服务对象满意度100%</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10</w:t>
            </w:r>
          </w:p>
        </w:tc>
      </w:tr>
      <w:tr w:rsidR="0027181F" w:rsidRPr="0027181F" w:rsidTr="0027181F">
        <w:trPr>
          <w:trHeight w:val="548"/>
        </w:trPr>
        <w:tc>
          <w:tcPr>
            <w:tcW w:w="1315" w:type="dxa"/>
            <w:vMerge/>
            <w:tcBorders>
              <w:left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1384" w:type="dxa"/>
            <w:vMerge/>
            <w:tcBorders>
              <w:left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27181F">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指标2：协作部门满意度100%</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5</w:t>
            </w:r>
          </w:p>
        </w:tc>
      </w:tr>
      <w:tr w:rsidR="0027181F" w:rsidRPr="0027181F" w:rsidTr="0027181F">
        <w:trPr>
          <w:trHeight w:val="623"/>
        </w:trPr>
        <w:tc>
          <w:tcPr>
            <w:tcW w:w="1315" w:type="dxa"/>
            <w:vMerge/>
            <w:tcBorders>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138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p>
        </w:tc>
        <w:tc>
          <w:tcPr>
            <w:tcW w:w="5396" w:type="dxa"/>
            <w:gridSpan w:val="3"/>
            <w:tcBorders>
              <w:top w:val="single" w:sz="4" w:space="0" w:color="000000"/>
              <w:left w:val="single" w:sz="4" w:space="0" w:color="000000"/>
              <w:bottom w:val="single" w:sz="4" w:space="0" w:color="000000"/>
              <w:right w:val="single" w:sz="4" w:space="0" w:color="000000"/>
            </w:tcBorders>
          </w:tcPr>
          <w:p w:rsidR="0027181F" w:rsidRPr="0027181F" w:rsidRDefault="0027181F" w:rsidP="0027181F">
            <w:pPr>
              <w:widowControl/>
              <w:spacing w:line="320" w:lineRule="exact"/>
              <w:rPr>
                <w:rFonts w:ascii="宋体" w:hAnsi="宋体" w:cs="宋体"/>
                <w:color w:val="000000"/>
                <w:kern w:val="0"/>
                <w:sz w:val="22"/>
                <w:szCs w:val="21"/>
              </w:rPr>
            </w:pPr>
            <w:r w:rsidRPr="0027181F">
              <w:rPr>
                <w:rFonts w:ascii="宋体" w:hAnsi="宋体" w:cs="宋体" w:hint="eastAsia"/>
                <w:color w:val="000000"/>
                <w:kern w:val="0"/>
                <w:sz w:val="22"/>
                <w:szCs w:val="21"/>
              </w:rPr>
              <w:t>指标3：社会公众满意度95%</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27181F" w:rsidRPr="0027181F" w:rsidRDefault="0027181F" w:rsidP="0027181F">
            <w:pPr>
              <w:widowControl/>
              <w:spacing w:line="320" w:lineRule="exact"/>
              <w:jc w:val="center"/>
              <w:rPr>
                <w:rFonts w:ascii="宋体" w:hAnsi="宋体" w:cs="宋体"/>
                <w:color w:val="000000"/>
                <w:kern w:val="0"/>
                <w:sz w:val="22"/>
                <w:szCs w:val="21"/>
              </w:rPr>
            </w:pPr>
            <w:r w:rsidRPr="0027181F">
              <w:rPr>
                <w:rFonts w:ascii="宋体" w:hAnsi="宋体" w:cs="宋体" w:hint="eastAsia"/>
                <w:color w:val="000000"/>
                <w:kern w:val="0"/>
                <w:sz w:val="22"/>
                <w:szCs w:val="21"/>
              </w:rPr>
              <w:t>5</w:t>
            </w:r>
          </w:p>
        </w:tc>
      </w:tr>
    </w:tbl>
    <w:p w:rsidR="00FF2C92" w:rsidRPr="0027181F" w:rsidRDefault="00FF2C92" w:rsidP="00FF2C92"/>
    <w:p w:rsidR="00A22FAA" w:rsidRPr="00A22FAA" w:rsidRDefault="00A22FAA" w:rsidP="00A22FAA">
      <w:pPr>
        <w:widowControl/>
        <w:jc w:val="center"/>
        <w:textAlignment w:val="center"/>
        <w:rPr>
          <w:rFonts w:ascii="宋体" w:hAnsi="宋体" w:cs="宋体"/>
          <w:color w:val="000000"/>
          <w:kern w:val="0"/>
          <w:sz w:val="24"/>
          <w:szCs w:val="32"/>
          <w:lang w:bidi="ar"/>
        </w:rPr>
      </w:pPr>
    </w:p>
    <w:p w:rsidR="00ED276D" w:rsidRDefault="00ED276D">
      <w:pPr>
        <w:widowControl/>
        <w:jc w:val="left"/>
        <w:rPr>
          <w:rFonts w:ascii="黑体" w:eastAsia="黑体" w:hAnsi="黑体"/>
          <w:color w:val="000000"/>
          <w:sz w:val="32"/>
          <w:szCs w:val="32"/>
        </w:rPr>
      </w:pPr>
      <w:r>
        <w:rPr>
          <w:rFonts w:ascii="黑体" w:eastAsia="黑体" w:hAnsi="黑体"/>
          <w:color w:val="000000"/>
          <w:sz w:val="32"/>
          <w:szCs w:val="32"/>
        </w:rPr>
        <w:br w:type="page"/>
      </w:r>
    </w:p>
    <w:p w:rsidR="0095080D" w:rsidRDefault="006E043A" w:rsidP="0095080D">
      <w:pPr>
        <w:spacing w:line="600" w:lineRule="exact"/>
        <w:jc w:val="center"/>
        <w:outlineLvl w:val="0"/>
        <w:rPr>
          <w:rStyle w:val="1Char"/>
          <w:rFonts w:ascii="黑体" w:eastAsia="黑体" w:hAnsi="黑体"/>
          <w:b w:val="0"/>
          <w:sz w:val="32"/>
          <w:szCs w:val="32"/>
        </w:rPr>
      </w:pPr>
      <w:r w:rsidRPr="00CF1B92">
        <w:rPr>
          <w:rFonts w:ascii="黑体" w:eastAsia="黑体" w:hAnsi="黑体" w:hint="eastAsia"/>
          <w:color w:val="000000"/>
          <w:sz w:val="32"/>
          <w:szCs w:val="32"/>
        </w:rPr>
        <w:lastRenderedPageBreak/>
        <w:t>第</w:t>
      </w:r>
      <w:r w:rsidRPr="00CF1B92">
        <w:rPr>
          <w:rStyle w:val="1Char"/>
          <w:rFonts w:ascii="黑体" w:eastAsia="黑体" w:hAnsi="黑体" w:hint="eastAsia"/>
          <w:b w:val="0"/>
          <w:sz w:val="32"/>
          <w:szCs w:val="32"/>
        </w:rPr>
        <w:t xml:space="preserve">五部分 </w:t>
      </w:r>
      <w:bookmarkEnd w:id="57"/>
      <w:bookmarkEnd w:id="60"/>
      <w:r w:rsidR="0095080D">
        <w:rPr>
          <w:rStyle w:val="1Char"/>
          <w:rFonts w:ascii="黑体" w:eastAsia="黑体" w:hAnsi="黑体" w:hint="eastAsia"/>
          <w:b w:val="0"/>
          <w:sz w:val="32"/>
          <w:szCs w:val="32"/>
        </w:rPr>
        <w:t>附表</w:t>
      </w:r>
    </w:p>
    <w:p w:rsidR="00A00219" w:rsidRDefault="00A00219" w:rsidP="0095080D">
      <w:pPr>
        <w:spacing w:line="600" w:lineRule="exact"/>
        <w:jc w:val="center"/>
        <w:outlineLvl w:val="0"/>
        <w:rPr>
          <w:rStyle w:val="1Char"/>
          <w:rFonts w:ascii="黑体" w:eastAsia="黑体" w:hAnsi="黑体"/>
          <w:b w:val="0"/>
          <w:sz w:val="32"/>
          <w:szCs w:val="32"/>
        </w:rPr>
      </w:pPr>
    </w:p>
    <w:p w:rsidR="0095080D" w:rsidRPr="006A08B5" w:rsidRDefault="0095080D" w:rsidP="006A08B5">
      <w:pPr>
        <w:pStyle w:val="a9"/>
        <w:numPr>
          <w:ilvl w:val="0"/>
          <w:numId w:val="19"/>
        </w:numPr>
        <w:spacing w:line="600" w:lineRule="exact"/>
        <w:ind w:firstLineChars="0"/>
        <w:jc w:val="left"/>
        <w:outlineLvl w:val="0"/>
        <w:rPr>
          <w:rStyle w:val="1Char"/>
          <w:rFonts w:ascii="仿宋_GB2312" w:eastAsia="仿宋_GB2312" w:hAnsiTheme="minorEastAsia"/>
          <w:b w:val="0"/>
          <w:sz w:val="32"/>
          <w:szCs w:val="32"/>
        </w:rPr>
      </w:pPr>
      <w:r w:rsidRPr="006A08B5">
        <w:rPr>
          <w:rStyle w:val="1Char"/>
          <w:rFonts w:ascii="仿宋_GB2312" w:eastAsia="仿宋_GB2312" w:hAnsiTheme="minorEastAsia" w:hint="eastAsia"/>
          <w:b w:val="0"/>
          <w:sz w:val="32"/>
          <w:szCs w:val="32"/>
        </w:rPr>
        <w:t>收入支出决算总表</w:t>
      </w:r>
    </w:p>
    <w:p w:rsidR="0095080D" w:rsidRPr="006A08B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6A08B5">
        <w:rPr>
          <w:rFonts w:ascii="仿宋_GB2312" w:eastAsia="仿宋_GB2312" w:hAnsiTheme="minorEastAsia" w:hint="eastAsia"/>
          <w:bCs/>
          <w:kern w:val="44"/>
          <w:sz w:val="32"/>
          <w:szCs w:val="32"/>
        </w:rPr>
        <w:t>收入总表</w:t>
      </w:r>
    </w:p>
    <w:p w:rsidR="0095080D" w:rsidRPr="006A08B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6A08B5">
        <w:rPr>
          <w:rFonts w:ascii="仿宋_GB2312" w:eastAsia="仿宋_GB2312" w:hAnsiTheme="minorEastAsia" w:hint="eastAsia"/>
          <w:bCs/>
          <w:kern w:val="44"/>
          <w:sz w:val="32"/>
          <w:szCs w:val="32"/>
        </w:rPr>
        <w:t>支出总表</w:t>
      </w:r>
    </w:p>
    <w:p w:rsidR="0095080D" w:rsidRPr="006A08B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6A08B5">
        <w:rPr>
          <w:rFonts w:ascii="仿宋_GB2312" w:eastAsia="仿宋_GB2312" w:hAnsiTheme="minorEastAsia" w:hint="eastAsia"/>
          <w:bCs/>
          <w:kern w:val="44"/>
          <w:sz w:val="32"/>
          <w:szCs w:val="32"/>
        </w:rPr>
        <w:t>财政拨款收入支出决算总表</w:t>
      </w:r>
    </w:p>
    <w:p w:rsidR="0095080D" w:rsidRPr="006A08B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6A08B5">
        <w:rPr>
          <w:rFonts w:ascii="仿宋_GB2312" w:eastAsia="仿宋_GB2312" w:hAnsiTheme="minorEastAsia" w:hint="eastAsia"/>
          <w:bCs/>
          <w:kern w:val="44"/>
          <w:sz w:val="32"/>
          <w:szCs w:val="32"/>
        </w:rPr>
        <w:t>财政拨款支出决算明细表（政府经济分类科目）</w:t>
      </w:r>
    </w:p>
    <w:p w:rsidR="00A00219" w:rsidRPr="00D02375" w:rsidRDefault="00A00219"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D02375">
        <w:rPr>
          <w:rFonts w:ascii="仿宋_GB2312" w:eastAsia="仿宋_GB2312" w:hAnsiTheme="minorEastAsia" w:hint="eastAsia"/>
          <w:bCs/>
          <w:kern w:val="44"/>
          <w:sz w:val="32"/>
          <w:szCs w:val="32"/>
        </w:rPr>
        <w:t>一般公共预算财政拨款支出决算表</w:t>
      </w:r>
    </w:p>
    <w:p w:rsidR="0095080D" w:rsidRPr="00D0237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D02375">
        <w:rPr>
          <w:rFonts w:ascii="仿宋_GB2312" w:eastAsia="仿宋_GB2312" w:hAnsiTheme="minorEastAsia" w:hint="eastAsia"/>
          <w:bCs/>
          <w:kern w:val="44"/>
          <w:sz w:val="32"/>
          <w:szCs w:val="32"/>
        </w:rPr>
        <w:t>一般公共预算财政拨款支出决算明细表</w:t>
      </w:r>
    </w:p>
    <w:p w:rsidR="0095080D" w:rsidRPr="00D0237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D02375">
        <w:rPr>
          <w:rFonts w:ascii="仿宋_GB2312" w:eastAsia="仿宋_GB2312" w:hAnsiTheme="minorEastAsia" w:hint="eastAsia"/>
          <w:bCs/>
          <w:kern w:val="44"/>
          <w:sz w:val="32"/>
          <w:szCs w:val="32"/>
        </w:rPr>
        <w:t>一般公共预算财政拨款基本支出决算表</w:t>
      </w:r>
    </w:p>
    <w:p w:rsidR="0095080D" w:rsidRPr="00D0237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D02375">
        <w:rPr>
          <w:rFonts w:ascii="仿宋_GB2312" w:eastAsia="仿宋_GB2312" w:hAnsiTheme="minorEastAsia" w:hint="eastAsia"/>
          <w:bCs/>
          <w:kern w:val="44"/>
          <w:sz w:val="32"/>
          <w:szCs w:val="32"/>
        </w:rPr>
        <w:t>一般公共预算财政拨款项目支出决算表</w:t>
      </w:r>
    </w:p>
    <w:p w:rsidR="0095080D" w:rsidRPr="00D02375" w:rsidRDefault="0095080D" w:rsidP="006A08B5">
      <w:pPr>
        <w:pStyle w:val="a9"/>
        <w:numPr>
          <w:ilvl w:val="0"/>
          <w:numId w:val="19"/>
        </w:numPr>
        <w:spacing w:line="600" w:lineRule="exact"/>
        <w:ind w:firstLineChars="0"/>
        <w:jc w:val="left"/>
        <w:outlineLvl w:val="0"/>
        <w:rPr>
          <w:rFonts w:ascii="仿宋_GB2312" w:eastAsia="仿宋_GB2312" w:hAnsiTheme="minorEastAsia"/>
          <w:bCs/>
          <w:kern w:val="44"/>
          <w:sz w:val="32"/>
          <w:szCs w:val="32"/>
        </w:rPr>
      </w:pPr>
      <w:r w:rsidRPr="00D02375">
        <w:rPr>
          <w:rFonts w:ascii="仿宋_GB2312" w:eastAsia="仿宋_GB2312" w:hAnsiTheme="minorEastAsia" w:hint="eastAsia"/>
          <w:bCs/>
          <w:kern w:val="44"/>
          <w:sz w:val="32"/>
          <w:szCs w:val="32"/>
        </w:rPr>
        <w:t>一般公共预算财政拨款“三公”经费支出决算表</w:t>
      </w:r>
    </w:p>
    <w:p w:rsidR="0095080D" w:rsidRPr="006A08B5" w:rsidRDefault="006A08B5" w:rsidP="006A08B5">
      <w:pPr>
        <w:spacing w:line="600" w:lineRule="exact"/>
        <w:ind w:left="426"/>
        <w:jc w:val="left"/>
        <w:outlineLvl w:val="0"/>
        <w:rPr>
          <w:rFonts w:ascii="仿宋_GB2312" w:eastAsia="仿宋_GB2312" w:hAnsiTheme="minorEastAsia"/>
          <w:bCs/>
          <w:kern w:val="44"/>
          <w:sz w:val="32"/>
          <w:szCs w:val="32"/>
        </w:rPr>
      </w:pPr>
      <w:r w:rsidRPr="006A08B5">
        <w:rPr>
          <w:rFonts w:ascii="仿宋_GB2312" w:eastAsia="仿宋_GB2312" w:hAnsiTheme="minorEastAsia" w:hint="eastAsia"/>
          <w:bCs/>
          <w:kern w:val="44"/>
          <w:sz w:val="32"/>
          <w:szCs w:val="32"/>
        </w:rPr>
        <w:t>十一、</w:t>
      </w:r>
      <w:r w:rsidR="00A00219" w:rsidRPr="006A08B5">
        <w:rPr>
          <w:rFonts w:ascii="仿宋_GB2312" w:eastAsia="仿宋_GB2312" w:hAnsiTheme="minorEastAsia" w:hint="eastAsia"/>
          <w:bCs/>
          <w:kern w:val="44"/>
          <w:sz w:val="32"/>
          <w:szCs w:val="32"/>
        </w:rPr>
        <w:t>政府性基金预算财政拨款收入支出决算表</w:t>
      </w:r>
    </w:p>
    <w:p w:rsidR="00A00219" w:rsidRPr="006A08B5" w:rsidRDefault="006A08B5" w:rsidP="006A08B5">
      <w:pPr>
        <w:spacing w:line="600" w:lineRule="exact"/>
        <w:ind w:firstLineChars="100" w:firstLine="320"/>
        <w:jc w:val="left"/>
        <w:outlineLvl w:val="0"/>
        <w:rPr>
          <w:rFonts w:ascii="仿宋_GB2312" w:eastAsia="仿宋_GB2312" w:hAnsiTheme="minorEastAsia"/>
          <w:bCs/>
          <w:kern w:val="44"/>
          <w:sz w:val="32"/>
          <w:szCs w:val="32"/>
        </w:rPr>
      </w:pPr>
      <w:r w:rsidRPr="006A08B5">
        <w:rPr>
          <w:rFonts w:ascii="仿宋_GB2312" w:eastAsia="仿宋_GB2312" w:hAnsiTheme="minorEastAsia" w:hint="eastAsia"/>
          <w:bCs/>
          <w:kern w:val="44"/>
          <w:sz w:val="32"/>
          <w:szCs w:val="32"/>
        </w:rPr>
        <w:t>十二、</w:t>
      </w:r>
      <w:r w:rsidR="00A00219" w:rsidRPr="006A08B5">
        <w:rPr>
          <w:rFonts w:ascii="仿宋_GB2312" w:eastAsia="仿宋_GB2312" w:hAnsiTheme="minorEastAsia" w:hint="eastAsia"/>
          <w:bCs/>
          <w:kern w:val="44"/>
          <w:sz w:val="32"/>
          <w:szCs w:val="32"/>
        </w:rPr>
        <w:t>政府性基金财政拨款“三公”经费支出决算表</w:t>
      </w:r>
    </w:p>
    <w:p w:rsidR="00A00219" w:rsidRPr="006A08B5" w:rsidRDefault="006A08B5" w:rsidP="006A08B5">
      <w:pPr>
        <w:spacing w:line="600" w:lineRule="exact"/>
        <w:ind w:firstLineChars="100" w:firstLine="320"/>
        <w:jc w:val="left"/>
        <w:outlineLvl w:val="0"/>
        <w:rPr>
          <w:rFonts w:ascii="仿宋_GB2312" w:eastAsia="仿宋_GB2312" w:hAnsiTheme="minorEastAsia"/>
          <w:bCs/>
          <w:kern w:val="44"/>
          <w:sz w:val="32"/>
          <w:szCs w:val="32"/>
        </w:rPr>
      </w:pPr>
      <w:r w:rsidRPr="006A08B5">
        <w:rPr>
          <w:rFonts w:ascii="仿宋_GB2312" w:eastAsia="仿宋_GB2312" w:hAnsiTheme="minorEastAsia" w:hint="eastAsia"/>
          <w:bCs/>
          <w:kern w:val="44"/>
          <w:sz w:val="32"/>
          <w:szCs w:val="32"/>
        </w:rPr>
        <w:t>十三、</w:t>
      </w:r>
      <w:r w:rsidR="00A00219" w:rsidRPr="006A08B5">
        <w:rPr>
          <w:rFonts w:ascii="仿宋_GB2312" w:eastAsia="仿宋_GB2312" w:hAnsiTheme="minorEastAsia" w:hint="eastAsia"/>
          <w:bCs/>
          <w:kern w:val="44"/>
          <w:sz w:val="32"/>
          <w:szCs w:val="32"/>
        </w:rPr>
        <w:t>国有资本经营预算支出决算表</w:t>
      </w:r>
    </w:p>
    <w:sectPr w:rsidR="00A00219" w:rsidRPr="006A08B5" w:rsidSect="00AB6C82">
      <w:headerReference w:type="default" r:id="rId17"/>
      <w:footerReference w:type="default" r:id="rId18"/>
      <w:pgSz w:w="11906" w:h="16838" w:code="9"/>
      <w:pgMar w:top="1985" w:right="1474" w:bottom="1871" w:left="1588" w:header="851" w:footer="992" w:gutter="0"/>
      <w:pgNumType w:start="1"/>
      <w:cols w:space="425"/>
      <w:titlePg/>
      <w:docGrid w:type="lines" w:linePitch="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34" w:rsidRDefault="00A23B34">
      <w:r>
        <w:separator/>
      </w:r>
    </w:p>
  </w:endnote>
  <w:endnote w:type="continuationSeparator" w:id="0">
    <w:p w:rsidR="00A23B34" w:rsidRDefault="00A2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AutoText"/>
      </w:docPartObj>
    </w:sdtPr>
    <w:sdtContent>
      <w:p w:rsidR="00FC65E1" w:rsidRDefault="00FC65E1">
        <w:pPr>
          <w:pStyle w:val="a5"/>
          <w:jc w:val="center"/>
        </w:pPr>
        <w:r>
          <w:fldChar w:fldCharType="begin"/>
        </w:r>
        <w:r>
          <w:instrText>PAGE   \* MERGEFORMAT</w:instrText>
        </w:r>
        <w:r>
          <w:fldChar w:fldCharType="separate"/>
        </w:r>
        <w:r w:rsidR="004778C0" w:rsidRPr="004778C0">
          <w:rPr>
            <w:noProof/>
            <w:lang w:val="zh-CN"/>
          </w:rPr>
          <w:t>47</w:t>
        </w:r>
        <w:r>
          <w:fldChar w:fldCharType="end"/>
        </w:r>
      </w:p>
    </w:sdtContent>
  </w:sdt>
  <w:p w:rsidR="00FC65E1" w:rsidRDefault="00FC65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34" w:rsidRDefault="00A23B34">
      <w:r>
        <w:separator/>
      </w:r>
    </w:p>
  </w:footnote>
  <w:footnote w:type="continuationSeparator" w:id="0">
    <w:p w:rsidR="00A23B34" w:rsidRDefault="00A2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5E1" w:rsidRDefault="00FC65E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015017BA"/>
    <w:multiLevelType w:val="hybridMultilevel"/>
    <w:tmpl w:val="836A034C"/>
    <w:lvl w:ilvl="0" w:tplc="543624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EA04715"/>
    <w:multiLevelType w:val="hybridMultilevel"/>
    <w:tmpl w:val="2CFC4C0A"/>
    <w:lvl w:ilvl="0" w:tplc="58C28148">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6E4C95"/>
    <w:multiLevelType w:val="hybridMultilevel"/>
    <w:tmpl w:val="596C21AC"/>
    <w:lvl w:ilvl="0" w:tplc="D0341ABE">
      <w:start w:val="3"/>
      <w:numFmt w:val="japaneseCounting"/>
      <w:lvlText w:val="（%1）"/>
      <w:lvlJc w:val="left"/>
      <w:pPr>
        <w:ind w:left="1080" w:hanging="1080"/>
      </w:pPr>
      <w:rPr>
        <w:rFonts w:cs="楷体_GB2312"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72550B"/>
    <w:multiLevelType w:val="multilevel"/>
    <w:tmpl w:val="1272550B"/>
    <w:lvl w:ilvl="0">
      <w:start w:val="1"/>
      <w:numFmt w:val="japaneseCounting"/>
      <w:lvlText w:val="%1、"/>
      <w:lvlJc w:val="left"/>
      <w:pPr>
        <w:ind w:left="1429" w:hanging="720"/>
      </w:pPr>
      <w:rPr>
        <w:rFonts w:hint="default"/>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nsid w:val="17F426B7"/>
    <w:multiLevelType w:val="multilevel"/>
    <w:tmpl w:val="17F426B7"/>
    <w:lvl w:ilvl="0">
      <w:start w:val="10"/>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1FF23D1B"/>
    <w:multiLevelType w:val="hybridMultilevel"/>
    <w:tmpl w:val="F9DAC912"/>
    <w:lvl w:ilvl="0" w:tplc="BB2AB012">
      <w:start w:val="1"/>
      <w:numFmt w:val="japaneseCounting"/>
      <w:lvlText w:val="%1、"/>
      <w:lvlJc w:val="left"/>
      <w:pPr>
        <w:ind w:left="1380" w:hanging="6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5D63373"/>
    <w:multiLevelType w:val="hybridMultilevel"/>
    <w:tmpl w:val="00A285EC"/>
    <w:lvl w:ilvl="0" w:tplc="8C6C90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8D14DF"/>
    <w:multiLevelType w:val="hybridMultilevel"/>
    <w:tmpl w:val="CAEE819C"/>
    <w:lvl w:ilvl="0" w:tplc="9B72D8E4">
      <w:start w:val="1"/>
      <w:numFmt w:val="decimal"/>
      <w:lvlText w:val="%1、"/>
      <w:lvlJc w:val="left"/>
      <w:pPr>
        <w:ind w:left="1765" w:hanging="1125"/>
      </w:pPr>
      <w:rPr>
        <w:rFonts w:ascii="仿宋_GB2312"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AD559DF"/>
    <w:multiLevelType w:val="singleLevel"/>
    <w:tmpl w:val="2AD559DF"/>
    <w:lvl w:ilvl="0">
      <w:start w:val="1"/>
      <w:numFmt w:val="decimal"/>
      <w:lvlText w:val="%1."/>
      <w:lvlJc w:val="left"/>
      <w:pPr>
        <w:tabs>
          <w:tab w:val="left" w:pos="312"/>
        </w:tabs>
      </w:pPr>
    </w:lvl>
  </w:abstractNum>
  <w:abstractNum w:abstractNumId="13">
    <w:nsid w:val="2B7B4E08"/>
    <w:multiLevelType w:val="hybridMultilevel"/>
    <w:tmpl w:val="6F7C50F0"/>
    <w:lvl w:ilvl="0" w:tplc="91DC1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D16D61"/>
    <w:multiLevelType w:val="hybridMultilevel"/>
    <w:tmpl w:val="3A38097C"/>
    <w:lvl w:ilvl="0" w:tplc="6980CECE">
      <w:start w:val="1"/>
      <w:numFmt w:val="decimal"/>
      <w:lvlText w:val="%1."/>
      <w:lvlJc w:val="left"/>
      <w:pPr>
        <w:ind w:left="1618" w:hanging="97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2FE46894"/>
    <w:multiLevelType w:val="hybridMultilevel"/>
    <w:tmpl w:val="A078A8A2"/>
    <w:lvl w:ilvl="0" w:tplc="9E90603E">
      <w:start w:val="2"/>
      <w:numFmt w:val="japaneseCounting"/>
      <w:lvlText w:val="%1、"/>
      <w:lvlJc w:val="left"/>
      <w:pPr>
        <w:ind w:left="1360" w:hanging="720"/>
      </w:pPr>
      <w:rPr>
        <w:rFonts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2ED673A"/>
    <w:multiLevelType w:val="hybridMultilevel"/>
    <w:tmpl w:val="6B787CD0"/>
    <w:lvl w:ilvl="0" w:tplc="A726FBC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81BAC"/>
    <w:multiLevelType w:val="hybridMultilevel"/>
    <w:tmpl w:val="47027ECA"/>
    <w:lvl w:ilvl="0" w:tplc="BB2AB012">
      <w:start w:val="1"/>
      <w:numFmt w:val="japaneseCounting"/>
      <w:lvlText w:val="%1、"/>
      <w:lvlJc w:val="left"/>
      <w:pPr>
        <w:ind w:left="1380" w:hanging="6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34137DA2"/>
    <w:multiLevelType w:val="hybridMultilevel"/>
    <w:tmpl w:val="A6C45C7C"/>
    <w:lvl w:ilvl="0" w:tplc="623ADF8E">
      <w:start w:val="1"/>
      <w:numFmt w:val="chineseCountingThousand"/>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CF5021"/>
    <w:multiLevelType w:val="hybridMultilevel"/>
    <w:tmpl w:val="1040D64E"/>
    <w:lvl w:ilvl="0" w:tplc="25964DD6">
      <w:start w:val="1"/>
      <w:numFmt w:val="japaneseCounting"/>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45D131EF"/>
    <w:multiLevelType w:val="hybridMultilevel"/>
    <w:tmpl w:val="278216B2"/>
    <w:lvl w:ilvl="0" w:tplc="BB2AB012">
      <w:start w:val="1"/>
      <w:numFmt w:val="none"/>
      <w:lvlText w:val="一、"/>
      <w:lvlJc w:val="left"/>
      <w:pPr>
        <w:ind w:left="1511" w:hanging="6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4D422624"/>
    <w:multiLevelType w:val="hybridMultilevel"/>
    <w:tmpl w:val="D07CC29E"/>
    <w:lvl w:ilvl="0" w:tplc="0F1886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DA4240"/>
    <w:multiLevelType w:val="hybridMultilevel"/>
    <w:tmpl w:val="BAAC048C"/>
    <w:lvl w:ilvl="0" w:tplc="5F3E35C8">
      <w:start w:val="3"/>
      <w:numFmt w:val="decimal"/>
      <w:lvlText w:val="%1、"/>
      <w:lvlJc w:val="left"/>
      <w:pPr>
        <w:ind w:left="720" w:hanging="720"/>
      </w:pPr>
      <w:rPr>
        <w:rFonts w:cs="楷体_GB2312"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D44BC0"/>
    <w:multiLevelType w:val="hybridMultilevel"/>
    <w:tmpl w:val="766CA04E"/>
    <w:lvl w:ilvl="0" w:tplc="96142276">
      <w:start w:val="3"/>
      <w:numFmt w:val="japaneseCounting"/>
      <w:lvlText w:val="（%1）"/>
      <w:lvlJc w:val="left"/>
      <w:pPr>
        <w:ind w:left="1710" w:hanging="1080"/>
      </w:pPr>
      <w:rPr>
        <w:rFonts w:cs="楷体_GB2312"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4">
    <w:nsid w:val="529036C8"/>
    <w:multiLevelType w:val="hybridMultilevel"/>
    <w:tmpl w:val="CD467ADE"/>
    <w:lvl w:ilvl="0" w:tplc="236898F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26">
    <w:nsid w:val="64DC0E94"/>
    <w:multiLevelType w:val="hybridMultilevel"/>
    <w:tmpl w:val="C1B4B002"/>
    <w:lvl w:ilvl="0" w:tplc="7E8EADC4">
      <w:start w:val="1"/>
      <w:numFmt w:val="japaneseCounting"/>
      <w:lvlText w:val="%1、"/>
      <w:lvlJc w:val="left"/>
      <w:pPr>
        <w:ind w:left="450" w:hanging="450"/>
      </w:pPr>
      <w:rPr>
        <w:rFonts w:cs="Times New Roman"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1A6296"/>
    <w:multiLevelType w:val="hybridMultilevel"/>
    <w:tmpl w:val="21EE1ADA"/>
    <w:lvl w:ilvl="0" w:tplc="7CE4D48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745E072B"/>
    <w:multiLevelType w:val="hybridMultilevel"/>
    <w:tmpl w:val="C79E92FA"/>
    <w:lvl w:ilvl="0" w:tplc="7B609EC8">
      <w:start w:val="3"/>
      <w:numFmt w:val="japaneseCounting"/>
      <w:lvlText w:val="（%1）"/>
      <w:lvlJc w:val="left"/>
      <w:pPr>
        <w:ind w:left="1800" w:hanging="1080"/>
      </w:pPr>
      <w:rPr>
        <w:rFonts w:cs="楷体_GB2312"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5"/>
  </w:num>
  <w:num w:numId="2">
    <w:abstractNumId w:val="7"/>
  </w:num>
  <w:num w:numId="3">
    <w:abstractNumId w:val="1"/>
  </w:num>
  <w:num w:numId="4">
    <w:abstractNumId w:val="8"/>
  </w:num>
  <w:num w:numId="5">
    <w:abstractNumId w:val="3"/>
  </w:num>
  <w:num w:numId="6">
    <w:abstractNumId w:val="0"/>
  </w:num>
  <w:num w:numId="7">
    <w:abstractNumId w:val="2"/>
  </w:num>
  <w:num w:numId="8">
    <w:abstractNumId w:val="15"/>
  </w:num>
  <w:num w:numId="9">
    <w:abstractNumId w:val="14"/>
  </w:num>
  <w:num w:numId="10">
    <w:abstractNumId w:val="11"/>
  </w:num>
  <w:num w:numId="11">
    <w:abstractNumId w:val="4"/>
  </w:num>
  <w:num w:numId="12">
    <w:abstractNumId w:val="16"/>
  </w:num>
  <w:num w:numId="13">
    <w:abstractNumId w:val="6"/>
  </w:num>
  <w:num w:numId="14">
    <w:abstractNumId w:val="23"/>
  </w:num>
  <w:num w:numId="15">
    <w:abstractNumId w:val="26"/>
  </w:num>
  <w:num w:numId="16">
    <w:abstractNumId w:val="5"/>
  </w:num>
  <w:num w:numId="17">
    <w:abstractNumId w:val="13"/>
  </w:num>
  <w:num w:numId="18">
    <w:abstractNumId w:val="10"/>
  </w:num>
  <w:num w:numId="19">
    <w:abstractNumId w:val="19"/>
  </w:num>
  <w:num w:numId="20">
    <w:abstractNumId w:val="12"/>
  </w:num>
  <w:num w:numId="21">
    <w:abstractNumId w:val="27"/>
  </w:num>
  <w:num w:numId="22">
    <w:abstractNumId w:val="18"/>
  </w:num>
  <w:num w:numId="23">
    <w:abstractNumId w:val="24"/>
  </w:num>
  <w:num w:numId="24">
    <w:abstractNumId w:val="22"/>
  </w:num>
  <w:num w:numId="25">
    <w:abstractNumId w:val="28"/>
  </w:num>
  <w:num w:numId="26">
    <w:abstractNumId w:val="20"/>
  </w:num>
  <w:num w:numId="27">
    <w:abstractNumId w:val="17"/>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25753"/>
    <w:rsid w:val="00062FAA"/>
    <w:rsid w:val="000638D2"/>
    <w:rsid w:val="0006487A"/>
    <w:rsid w:val="00065F8F"/>
    <w:rsid w:val="00067A77"/>
    <w:rsid w:val="00075914"/>
    <w:rsid w:val="000768F2"/>
    <w:rsid w:val="0009184B"/>
    <w:rsid w:val="0009593C"/>
    <w:rsid w:val="000B047F"/>
    <w:rsid w:val="000B5923"/>
    <w:rsid w:val="000B5A48"/>
    <w:rsid w:val="000B6FF3"/>
    <w:rsid w:val="000C1D7B"/>
    <w:rsid w:val="000C3467"/>
    <w:rsid w:val="000C3CA6"/>
    <w:rsid w:val="000D1267"/>
    <w:rsid w:val="000D1D50"/>
    <w:rsid w:val="000D44A1"/>
    <w:rsid w:val="000D5782"/>
    <w:rsid w:val="000E386E"/>
    <w:rsid w:val="000E6613"/>
    <w:rsid w:val="000E7119"/>
    <w:rsid w:val="000F153F"/>
    <w:rsid w:val="000F3DE5"/>
    <w:rsid w:val="00100B19"/>
    <w:rsid w:val="00111A10"/>
    <w:rsid w:val="00114E9B"/>
    <w:rsid w:val="00135AA6"/>
    <w:rsid w:val="001452AC"/>
    <w:rsid w:val="0014729F"/>
    <w:rsid w:val="001508AF"/>
    <w:rsid w:val="0015450C"/>
    <w:rsid w:val="00157BAB"/>
    <w:rsid w:val="001631F8"/>
    <w:rsid w:val="001654D1"/>
    <w:rsid w:val="0018106D"/>
    <w:rsid w:val="001877A7"/>
    <w:rsid w:val="00191536"/>
    <w:rsid w:val="001958F4"/>
    <w:rsid w:val="00196687"/>
    <w:rsid w:val="001A1D71"/>
    <w:rsid w:val="001A5EF0"/>
    <w:rsid w:val="001A5F31"/>
    <w:rsid w:val="001C0962"/>
    <w:rsid w:val="001C463F"/>
    <w:rsid w:val="001D7531"/>
    <w:rsid w:val="001E737D"/>
    <w:rsid w:val="001F0592"/>
    <w:rsid w:val="001F4E1D"/>
    <w:rsid w:val="001F7506"/>
    <w:rsid w:val="002006CD"/>
    <w:rsid w:val="00202B36"/>
    <w:rsid w:val="0020368A"/>
    <w:rsid w:val="00204B7A"/>
    <w:rsid w:val="0021101A"/>
    <w:rsid w:val="002125DE"/>
    <w:rsid w:val="00215872"/>
    <w:rsid w:val="002169B3"/>
    <w:rsid w:val="00220536"/>
    <w:rsid w:val="00232886"/>
    <w:rsid w:val="00235629"/>
    <w:rsid w:val="00250D82"/>
    <w:rsid w:val="00257E4D"/>
    <w:rsid w:val="00260C38"/>
    <w:rsid w:val="002616C0"/>
    <w:rsid w:val="002662AA"/>
    <w:rsid w:val="0027181F"/>
    <w:rsid w:val="00280496"/>
    <w:rsid w:val="002814DB"/>
    <w:rsid w:val="00286DBE"/>
    <w:rsid w:val="00295495"/>
    <w:rsid w:val="002B2613"/>
    <w:rsid w:val="002C3DA2"/>
    <w:rsid w:val="002C517F"/>
    <w:rsid w:val="002D2B42"/>
    <w:rsid w:val="002E33FE"/>
    <w:rsid w:val="002E768D"/>
    <w:rsid w:val="002F1818"/>
    <w:rsid w:val="002F2FF2"/>
    <w:rsid w:val="002F567B"/>
    <w:rsid w:val="003051F9"/>
    <w:rsid w:val="00317C05"/>
    <w:rsid w:val="003216A9"/>
    <w:rsid w:val="003311CA"/>
    <w:rsid w:val="00344EFA"/>
    <w:rsid w:val="0035319C"/>
    <w:rsid w:val="0035741C"/>
    <w:rsid w:val="0037013F"/>
    <w:rsid w:val="00380C92"/>
    <w:rsid w:val="00381536"/>
    <w:rsid w:val="003A484F"/>
    <w:rsid w:val="003B0BE0"/>
    <w:rsid w:val="003B0C1B"/>
    <w:rsid w:val="003B3647"/>
    <w:rsid w:val="003B688C"/>
    <w:rsid w:val="003C0291"/>
    <w:rsid w:val="003C39AE"/>
    <w:rsid w:val="003C7B60"/>
    <w:rsid w:val="003D1FB2"/>
    <w:rsid w:val="003D66DA"/>
    <w:rsid w:val="003E0DCE"/>
    <w:rsid w:val="003E1310"/>
    <w:rsid w:val="003E6F55"/>
    <w:rsid w:val="00406254"/>
    <w:rsid w:val="0040677A"/>
    <w:rsid w:val="00412166"/>
    <w:rsid w:val="0042123C"/>
    <w:rsid w:val="0042157F"/>
    <w:rsid w:val="004223DE"/>
    <w:rsid w:val="00426AF9"/>
    <w:rsid w:val="004307B3"/>
    <w:rsid w:val="00434489"/>
    <w:rsid w:val="00437085"/>
    <w:rsid w:val="00437FEF"/>
    <w:rsid w:val="00443880"/>
    <w:rsid w:val="004464F4"/>
    <w:rsid w:val="0044762B"/>
    <w:rsid w:val="00471401"/>
    <w:rsid w:val="00473F31"/>
    <w:rsid w:val="004778C0"/>
    <w:rsid w:val="00481F0F"/>
    <w:rsid w:val="0048263A"/>
    <w:rsid w:val="00487E5D"/>
    <w:rsid w:val="004A2087"/>
    <w:rsid w:val="004A711F"/>
    <w:rsid w:val="004B199D"/>
    <w:rsid w:val="004B4690"/>
    <w:rsid w:val="004E0A2D"/>
    <w:rsid w:val="004E206B"/>
    <w:rsid w:val="004E697B"/>
    <w:rsid w:val="004E6DF7"/>
    <w:rsid w:val="004F0FBD"/>
    <w:rsid w:val="004F2EE3"/>
    <w:rsid w:val="005030CD"/>
    <w:rsid w:val="00505A47"/>
    <w:rsid w:val="00512C61"/>
    <w:rsid w:val="00512FDA"/>
    <w:rsid w:val="00520DA0"/>
    <w:rsid w:val="00524C25"/>
    <w:rsid w:val="00537877"/>
    <w:rsid w:val="005664BB"/>
    <w:rsid w:val="0057481D"/>
    <w:rsid w:val="0058486E"/>
    <w:rsid w:val="005A0EC3"/>
    <w:rsid w:val="005B1985"/>
    <w:rsid w:val="005B5AFD"/>
    <w:rsid w:val="005D1C8B"/>
    <w:rsid w:val="005D5CED"/>
    <w:rsid w:val="005D761B"/>
    <w:rsid w:val="005F1A4C"/>
    <w:rsid w:val="00605688"/>
    <w:rsid w:val="006070AF"/>
    <w:rsid w:val="00607E6C"/>
    <w:rsid w:val="006101B1"/>
    <w:rsid w:val="00611FD2"/>
    <w:rsid w:val="00614E44"/>
    <w:rsid w:val="00622830"/>
    <w:rsid w:val="00627675"/>
    <w:rsid w:val="00630AEF"/>
    <w:rsid w:val="006325F8"/>
    <w:rsid w:val="00633EF8"/>
    <w:rsid w:val="00634C9A"/>
    <w:rsid w:val="006440E4"/>
    <w:rsid w:val="00645899"/>
    <w:rsid w:val="0066343B"/>
    <w:rsid w:val="00664777"/>
    <w:rsid w:val="006748A4"/>
    <w:rsid w:val="00683E73"/>
    <w:rsid w:val="0069062D"/>
    <w:rsid w:val="006A08B5"/>
    <w:rsid w:val="006A3141"/>
    <w:rsid w:val="006A3F44"/>
    <w:rsid w:val="006A4214"/>
    <w:rsid w:val="006A5E34"/>
    <w:rsid w:val="006B2422"/>
    <w:rsid w:val="006B2B9A"/>
    <w:rsid w:val="006B5C4E"/>
    <w:rsid w:val="006C1937"/>
    <w:rsid w:val="006C48F7"/>
    <w:rsid w:val="006C78BA"/>
    <w:rsid w:val="006D0011"/>
    <w:rsid w:val="006E043A"/>
    <w:rsid w:val="006E5C22"/>
    <w:rsid w:val="006F020C"/>
    <w:rsid w:val="00712578"/>
    <w:rsid w:val="007127B7"/>
    <w:rsid w:val="00720FAE"/>
    <w:rsid w:val="0072211D"/>
    <w:rsid w:val="007226CC"/>
    <w:rsid w:val="00724260"/>
    <w:rsid w:val="0072465B"/>
    <w:rsid w:val="00724B05"/>
    <w:rsid w:val="00732745"/>
    <w:rsid w:val="007416B6"/>
    <w:rsid w:val="007460CF"/>
    <w:rsid w:val="00746F48"/>
    <w:rsid w:val="0075404D"/>
    <w:rsid w:val="0076182A"/>
    <w:rsid w:val="00767B7E"/>
    <w:rsid w:val="007717B8"/>
    <w:rsid w:val="00774A68"/>
    <w:rsid w:val="007770C3"/>
    <w:rsid w:val="00780351"/>
    <w:rsid w:val="00784D24"/>
    <w:rsid w:val="00785FBA"/>
    <w:rsid w:val="00786E4A"/>
    <w:rsid w:val="007875EB"/>
    <w:rsid w:val="0079426B"/>
    <w:rsid w:val="00794C0C"/>
    <w:rsid w:val="00795AD6"/>
    <w:rsid w:val="007A6937"/>
    <w:rsid w:val="007B11AD"/>
    <w:rsid w:val="007C5623"/>
    <w:rsid w:val="007D312A"/>
    <w:rsid w:val="007D3F19"/>
    <w:rsid w:val="007D74AD"/>
    <w:rsid w:val="007E23B0"/>
    <w:rsid w:val="007F1991"/>
    <w:rsid w:val="007F2C2F"/>
    <w:rsid w:val="007F55FC"/>
    <w:rsid w:val="007F5665"/>
    <w:rsid w:val="00800112"/>
    <w:rsid w:val="0080482D"/>
    <w:rsid w:val="008253BB"/>
    <w:rsid w:val="00834398"/>
    <w:rsid w:val="0083706E"/>
    <w:rsid w:val="008423A5"/>
    <w:rsid w:val="008471EC"/>
    <w:rsid w:val="00850625"/>
    <w:rsid w:val="00850E1E"/>
    <w:rsid w:val="00853718"/>
    <w:rsid w:val="00855221"/>
    <w:rsid w:val="00856B7B"/>
    <w:rsid w:val="008577C8"/>
    <w:rsid w:val="00860645"/>
    <w:rsid w:val="00871F71"/>
    <w:rsid w:val="00885AF4"/>
    <w:rsid w:val="008939CD"/>
    <w:rsid w:val="0089726C"/>
    <w:rsid w:val="008B768C"/>
    <w:rsid w:val="008C4DB1"/>
    <w:rsid w:val="008C4EAF"/>
    <w:rsid w:val="008C5176"/>
    <w:rsid w:val="008C7FD0"/>
    <w:rsid w:val="008D32B4"/>
    <w:rsid w:val="008D5B8D"/>
    <w:rsid w:val="008E1DE7"/>
    <w:rsid w:val="008E707C"/>
    <w:rsid w:val="008F3227"/>
    <w:rsid w:val="00900B08"/>
    <w:rsid w:val="00900FBB"/>
    <w:rsid w:val="00902155"/>
    <w:rsid w:val="00902FA3"/>
    <w:rsid w:val="00923564"/>
    <w:rsid w:val="0092392E"/>
    <w:rsid w:val="00927CF6"/>
    <w:rsid w:val="009315F9"/>
    <w:rsid w:val="00946945"/>
    <w:rsid w:val="0095080D"/>
    <w:rsid w:val="00951248"/>
    <w:rsid w:val="0095152F"/>
    <w:rsid w:val="00954C49"/>
    <w:rsid w:val="00957ADA"/>
    <w:rsid w:val="00960667"/>
    <w:rsid w:val="009701D0"/>
    <w:rsid w:val="0097099F"/>
    <w:rsid w:val="00971997"/>
    <w:rsid w:val="00971FFC"/>
    <w:rsid w:val="0098660A"/>
    <w:rsid w:val="00987C1E"/>
    <w:rsid w:val="009931C3"/>
    <w:rsid w:val="009B2C27"/>
    <w:rsid w:val="009B2C43"/>
    <w:rsid w:val="009B4EAE"/>
    <w:rsid w:val="009B7573"/>
    <w:rsid w:val="009C22F4"/>
    <w:rsid w:val="009C2E98"/>
    <w:rsid w:val="009D3447"/>
    <w:rsid w:val="009D4711"/>
    <w:rsid w:val="009F1185"/>
    <w:rsid w:val="009F18CD"/>
    <w:rsid w:val="009F2A13"/>
    <w:rsid w:val="00A00219"/>
    <w:rsid w:val="00A04EB0"/>
    <w:rsid w:val="00A06CA5"/>
    <w:rsid w:val="00A13CC1"/>
    <w:rsid w:val="00A16847"/>
    <w:rsid w:val="00A211C6"/>
    <w:rsid w:val="00A22FAA"/>
    <w:rsid w:val="00A237D8"/>
    <w:rsid w:val="00A23B34"/>
    <w:rsid w:val="00A24028"/>
    <w:rsid w:val="00A268C4"/>
    <w:rsid w:val="00A307CD"/>
    <w:rsid w:val="00A40A00"/>
    <w:rsid w:val="00A4142F"/>
    <w:rsid w:val="00A56DF2"/>
    <w:rsid w:val="00A67AB5"/>
    <w:rsid w:val="00A67CE0"/>
    <w:rsid w:val="00A74F7A"/>
    <w:rsid w:val="00A87C2D"/>
    <w:rsid w:val="00A91760"/>
    <w:rsid w:val="00A93B00"/>
    <w:rsid w:val="00A93C21"/>
    <w:rsid w:val="00AA59FA"/>
    <w:rsid w:val="00AB10C2"/>
    <w:rsid w:val="00AB69FA"/>
    <w:rsid w:val="00AB6C82"/>
    <w:rsid w:val="00AC3C6A"/>
    <w:rsid w:val="00AD189A"/>
    <w:rsid w:val="00AD5620"/>
    <w:rsid w:val="00AD7C1B"/>
    <w:rsid w:val="00AE16BA"/>
    <w:rsid w:val="00AE1EBE"/>
    <w:rsid w:val="00B03C9D"/>
    <w:rsid w:val="00B04DDF"/>
    <w:rsid w:val="00B04EDA"/>
    <w:rsid w:val="00B060AE"/>
    <w:rsid w:val="00B10517"/>
    <w:rsid w:val="00B14E76"/>
    <w:rsid w:val="00B160F4"/>
    <w:rsid w:val="00B161B8"/>
    <w:rsid w:val="00B2048C"/>
    <w:rsid w:val="00B24FE5"/>
    <w:rsid w:val="00B269DA"/>
    <w:rsid w:val="00B310B9"/>
    <w:rsid w:val="00B35F3F"/>
    <w:rsid w:val="00B36CBB"/>
    <w:rsid w:val="00B40C87"/>
    <w:rsid w:val="00B425E0"/>
    <w:rsid w:val="00B440AA"/>
    <w:rsid w:val="00B44B70"/>
    <w:rsid w:val="00B53C56"/>
    <w:rsid w:val="00B76770"/>
    <w:rsid w:val="00B77EA6"/>
    <w:rsid w:val="00B81598"/>
    <w:rsid w:val="00B818DF"/>
    <w:rsid w:val="00B8397B"/>
    <w:rsid w:val="00B841F1"/>
    <w:rsid w:val="00B9159C"/>
    <w:rsid w:val="00B944D6"/>
    <w:rsid w:val="00B96979"/>
    <w:rsid w:val="00BA1896"/>
    <w:rsid w:val="00BB41A1"/>
    <w:rsid w:val="00BB4DF0"/>
    <w:rsid w:val="00BC289F"/>
    <w:rsid w:val="00BC5361"/>
    <w:rsid w:val="00BC5460"/>
    <w:rsid w:val="00BC678F"/>
    <w:rsid w:val="00BC6B50"/>
    <w:rsid w:val="00BD0E25"/>
    <w:rsid w:val="00BD46E7"/>
    <w:rsid w:val="00BE2DFF"/>
    <w:rsid w:val="00BE5A2E"/>
    <w:rsid w:val="00BF5BD6"/>
    <w:rsid w:val="00C03E31"/>
    <w:rsid w:val="00C05CC1"/>
    <w:rsid w:val="00C11D29"/>
    <w:rsid w:val="00C12877"/>
    <w:rsid w:val="00C147F6"/>
    <w:rsid w:val="00C3122E"/>
    <w:rsid w:val="00C33E72"/>
    <w:rsid w:val="00C354B2"/>
    <w:rsid w:val="00C35554"/>
    <w:rsid w:val="00C36257"/>
    <w:rsid w:val="00C42709"/>
    <w:rsid w:val="00C533CC"/>
    <w:rsid w:val="00C5751C"/>
    <w:rsid w:val="00C610E0"/>
    <w:rsid w:val="00C61BFC"/>
    <w:rsid w:val="00C62B85"/>
    <w:rsid w:val="00C65169"/>
    <w:rsid w:val="00C65438"/>
    <w:rsid w:val="00C67EBF"/>
    <w:rsid w:val="00C70196"/>
    <w:rsid w:val="00C71223"/>
    <w:rsid w:val="00C91CBB"/>
    <w:rsid w:val="00CA1F27"/>
    <w:rsid w:val="00CC09B6"/>
    <w:rsid w:val="00CC3044"/>
    <w:rsid w:val="00CC666F"/>
    <w:rsid w:val="00CD026E"/>
    <w:rsid w:val="00CD1E3F"/>
    <w:rsid w:val="00CE44F6"/>
    <w:rsid w:val="00CE49DA"/>
    <w:rsid w:val="00CE7B61"/>
    <w:rsid w:val="00CF1B92"/>
    <w:rsid w:val="00D00095"/>
    <w:rsid w:val="00D02375"/>
    <w:rsid w:val="00D20620"/>
    <w:rsid w:val="00D22246"/>
    <w:rsid w:val="00D26091"/>
    <w:rsid w:val="00D34E7C"/>
    <w:rsid w:val="00D35489"/>
    <w:rsid w:val="00D47708"/>
    <w:rsid w:val="00D51276"/>
    <w:rsid w:val="00D7035F"/>
    <w:rsid w:val="00D70FA6"/>
    <w:rsid w:val="00D71FDD"/>
    <w:rsid w:val="00D957CA"/>
    <w:rsid w:val="00D96E8E"/>
    <w:rsid w:val="00DA23E7"/>
    <w:rsid w:val="00DA393A"/>
    <w:rsid w:val="00DA65AC"/>
    <w:rsid w:val="00DB1913"/>
    <w:rsid w:val="00DC410D"/>
    <w:rsid w:val="00DC68CA"/>
    <w:rsid w:val="00DC7CBA"/>
    <w:rsid w:val="00DD73B7"/>
    <w:rsid w:val="00DD7683"/>
    <w:rsid w:val="00DF28BC"/>
    <w:rsid w:val="00DF34B9"/>
    <w:rsid w:val="00E01053"/>
    <w:rsid w:val="00E07ACF"/>
    <w:rsid w:val="00E24B96"/>
    <w:rsid w:val="00E331A1"/>
    <w:rsid w:val="00E33202"/>
    <w:rsid w:val="00E336A9"/>
    <w:rsid w:val="00E3417A"/>
    <w:rsid w:val="00E368EB"/>
    <w:rsid w:val="00E45E37"/>
    <w:rsid w:val="00E50624"/>
    <w:rsid w:val="00E52BF6"/>
    <w:rsid w:val="00E568DF"/>
    <w:rsid w:val="00E64269"/>
    <w:rsid w:val="00E712B4"/>
    <w:rsid w:val="00E7168B"/>
    <w:rsid w:val="00E82267"/>
    <w:rsid w:val="00E826FF"/>
    <w:rsid w:val="00E916D0"/>
    <w:rsid w:val="00E91996"/>
    <w:rsid w:val="00EA010F"/>
    <w:rsid w:val="00EA7EF2"/>
    <w:rsid w:val="00EB1AFE"/>
    <w:rsid w:val="00EB7951"/>
    <w:rsid w:val="00ED1B63"/>
    <w:rsid w:val="00ED276D"/>
    <w:rsid w:val="00ED3C1F"/>
    <w:rsid w:val="00ED4085"/>
    <w:rsid w:val="00ED420E"/>
    <w:rsid w:val="00EE206C"/>
    <w:rsid w:val="00EE2F57"/>
    <w:rsid w:val="00EE4177"/>
    <w:rsid w:val="00EF4C34"/>
    <w:rsid w:val="00EF67E6"/>
    <w:rsid w:val="00EF77C6"/>
    <w:rsid w:val="00F02F35"/>
    <w:rsid w:val="00F03744"/>
    <w:rsid w:val="00F05438"/>
    <w:rsid w:val="00F1361C"/>
    <w:rsid w:val="00F160C7"/>
    <w:rsid w:val="00F20D99"/>
    <w:rsid w:val="00F21E3C"/>
    <w:rsid w:val="00F36D8F"/>
    <w:rsid w:val="00F417B1"/>
    <w:rsid w:val="00F4484C"/>
    <w:rsid w:val="00F602DF"/>
    <w:rsid w:val="00F71C6E"/>
    <w:rsid w:val="00F81FD9"/>
    <w:rsid w:val="00F841AA"/>
    <w:rsid w:val="00FA0F47"/>
    <w:rsid w:val="00FA217D"/>
    <w:rsid w:val="00FA23E8"/>
    <w:rsid w:val="00FB43FD"/>
    <w:rsid w:val="00FC65E1"/>
    <w:rsid w:val="00FD3CC1"/>
    <w:rsid w:val="00FE28A2"/>
    <w:rsid w:val="00FE6730"/>
    <w:rsid w:val="00FF1E02"/>
    <w:rsid w:val="00FF2C92"/>
    <w:rsid w:val="00FF30B4"/>
    <w:rsid w:val="00FF7A6A"/>
    <w:rsid w:val="10C055FF"/>
    <w:rsid w:val="16BB723D"/>
    <w:rsid w:val="240371BF"/>
    <w:rsid w:val="29FD04D3"/>
    <w:rsid w:val="319F7F4E"/>
    <w:rsid w:val="4B25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rFonts w:ascii="Times New Roman" w:hAnsi="Times New Roman"/>
      <w:kern w:val="2"/>
      <w:sz w:val="18"/>
      <w:szCs w:val="18"/>
    </w:rPr>
  </w:style>
  <w:style w:type="character" w:customStyle="1" w:styleId="3Char">
    <w:name w:val="标题 3 Char"/>
    <w:basedOn w:val="a0"/>
    <w:link w:val="3"/>
    <w:uiPriority w:val="9"/>
    <w:rPr>
      <w:rFonts w:ascii="Times New Roman" w:hAnsi="Times New Roman"/>
      <w:b/>
      <w:bCs/>
      <w:kern w:val="2"/>
      <w:sz w:val="32"/>
      <w:szCs w:val="32"/>
    </w:rPr>
  </w:style>
  <w:style w:type="paragraph" w:customStyle="1" w:styleId="p0">
    <w:name w:val="p0"/>
    <w:basedOn w:val="a"/>
    <w:rsid w:val="00E91996"/>
    <w:pPr>
      <w:widowControl/>
      <w:spacing w:before="100" w:beforeAutospacing="1" w:after="100" w:afterAutospacing="1"/>
      <w:jc w:val="left"/>
    </w:pPr>
    <w:rPr>
      <w:rFonts w:ascii="宋体" w:hAnsi="宋体" w:cs="宋体"/>
      <w:kern w:val="0"/>
      <w:sz w:val="24"/>
    </w:rPr>
  </w:style>
  <w:style w:type="paragraph" w:styleId="aa">
    <w:name w:val="Normal (Web)"/>
    <w:basedOn w:val="a"/>
    <w:uiPriority w:val="99"/>
    <w:unhideWhenUsed/>
    <w:rsid w:val="004307B3"/>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rsid w:val="00EB7951"/>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rFonts w:ascii="Times New Roman" w:hAnsi="Times New Roman"/>
      <w:kern w:val="2"/>
      <w:sz w:val="18"/>
      <w:szCs w:val="18"/>
    </w:rPr>
  </w:style>
  <w:style w:type="character" w:customStyle="1" w:styleId="3Char">
    <w:name w:val="标题 3 Char"/>
    <w:basedOn w:val="a0"/>
    <w:link w:val="3"/>
    <w:uiPriority w:val="9"/>
    <w:rPr>
      <w:rFonts w:ascii="Times New Roman" w:hAnsi="Times New Roman"/>
      <w:b/>
      <w:bCs/>
      <w:kern w:val="2"/>
      <w:sz w:val="32"/>
      <w:szCs w:val="32"/>
    </w:rPr>
  </w:style>
  <w:style w:type="paragraph" w:customStyle="1" w:styleId="p0">
    <w:name w:val="p0"/>
    <w:basedOn w:val="a"/>
    <w:rsid w:val="00E91996"/>
    <w:pPr>
      <w:widowControl/>
      <w:spacing w:before="100" w:beforeAutospacing="1" w:after="100" w:afterAutospacing="1"/>
      <w:jc w:val="left"/>
    </w:pPr>
    <w:rPr>
      <w:rFonts w:ascii="宋体" w:hAnsi="宋体" w:cs="宋体"/>
      <w:kern w:val="0"/>
      <w:sz w:val="24"/>
    </w:rPr>
  </w:style>
  <w:style w:type="paragraph" w:styleId="aa">
    <w:name w:val="Normal (Web)"/>
    <w:basedOn w:val="a"/>
    <w:uiPriority w:val="99"/>
    <w:unhideWhenUsed/>
    <w:rsid w:val="004307B3"/>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rsid w:val="00EB7951"/>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9435">
      <w:bodyDiv w:val="1"/>
      <w:marLeft w:val="0"/>
      <w:marRight w:val="0"/>
      <w:marTop w:val="0"/>
      <w:marBottom w:val="0"/>
      <w:divBdr>
        <w:top w:val="none" w:sz="0" w:space="0" w:color="auto"/>
        <w:left w:val="none" w:sz="0" w:space="0" w:color="auto"/>
        <w:bottom w:val="none" w:sz="0" w:space="0" w:color="auto"/>
        <w:right w:val="none" w:sz="0" w:space="0" w:color="auto"/>
      </w:divBdr>
    </w:div>
    <w:div w:id="441387776">
      <w:bodyDiv w:val="1"/>
      <w:marLeft w:val="0"/>
      <w:marRight w:val="0"/>
      <w:marTop w:val="0"/>
      <w:marBottom w:val="0"/>
      <w:divBdr>
        <w:top w:val="none" w:sz="0" w:space="0" w:color="auto"/>
        <w:left w:val="none" w:sz="0" w:space="0" w:color="auto"/>
        <w:bottom w:val="none" w:sz="0" w:space="0" w:color="auto"/>
        <w:right w:val="none" w:sz="0" w:space="0" w:color="auto"/>
      </w:divBdr>
    </w:div>
    <w:div w:id="698429319">
      <w:bodyDiv w:val="1"/>
      <w:marLeft w:val="0"/>
      <w:marRight w:val="0"/>
      <w:marTop w:val="0"/>
      <w:marBottom w:val="0"/>
      <w:divBdr>
        <w:top w:val="none" w:sz="0" w:space="0" w:color="auto"/>
        <w:left w:val="none" w:sz="0" w:space="0" w:color="auto"/>
        <w:bottom w:val="none" w:sz="0" w:space="0" w:color="auto"/>
        <w:right w:val="none" w:sz="0" w:space="0" w:color="auto"/>
      </w:divBdr>
    </w:div>
    <w:div w:id="912860397">
      <w:bodyDiv w:val="1"/>
      <w:marLeft w:val="0"/>
      <w:marRight w:val="0"/>
      <w:marTop w:val="0"/>
      <w:marBottom w:val="0"/>
      <w:divBdr>
        <w:top w:val="none" w:sz="0" w:space="0" w:color="auto"/>
        <w:left w:val="none" w:sz="0" w:space="0" w:color="auto"/>
        <w:bottom w:val="none" w:sz="0" w:space="0" w:color="auto"/>
        <w:right w:val="none" w:sz="0" w:space="0" w:color="auto"/>
      </w:divBdr>
    </w:div>
    <w:div w:id="957838568">
      <w:bodyDiv w:val="1"/>
      <w:marLeft w:val="0"/>
      <w:marRight w:val="0"/>
      <w:marTop w:val="0"/>
      <w:marBottom w:val="0"/>
      <w:divBdr>
        <w:top w:val="none" w:sz="0" w:space="0" w:color="auto"/>
        <w:left w:val="none" w:sz="0" w:space="0" w:color="auto"/>
        <w:bottom w:val="none" w:sz="0" w:space="0" w:color="auto"/>
        <w:right w:val="none" w:sz="0" w:space="0" w:color="auto"/>
      </w:divBdr>
    </w:div>
    <w:div w:id="999309186">
      <w:bodyDiv w:val="1"/>
      <w:marLeft w:val="0"/>
      <w:marRight w:val="0"/>
      <w:marTop w:val="0"/>
      <w:marBottom w:val="0"/>
      <w:divBdr>
        <w:top w:val="none" w:sz="0" w:space="0" w:color="auto"/>
        <w:left w:val="none" w:sz="0" w:space="0" w:color="auto"/>
        <w:bottom w:val="none" w:sz="0" w:space="0" w:color="auto"/>
        <w:right w:val="none" w:sz="0" w:space="0" w:color="auto"/>
      </w:divBdr>
    </w:div>
    <w:div w:id="1331060012">
      <w:bodyDiv w:val="1"/>
      <w:marLeft w:val="0"/>
      <w:marRight w:val="0"/>
      <w:marTop w:val="0"/>
      <w:marBottom w:val="0"/>
      <w:divBdr>
        <w:top w:val="none" w:sz="0" w:space="0" w:color="auto"/>
        <w:left w:val="none" w:sz="0" w:space="0" w:color="auto"/>
        <w:bottom w:val="none" w:sz="0" w:space="0" w:color="auto"/>
        <w:right w:val="none" w:sz="0" w:space="0" w:color="auto"/>
      </w:divBdr>
    </w:div>
    <w:div w:id="1344092392">
      <w:bodyDiv w:val="1"/>
      <w:marLeft w:val="0"/>
      <w:marRight w:val="0"/>
      <w:marTop w:val="0"/>
      <w:marBottom w:val="0"/>
      <w:divBdr>
        <w:top w:val="none" w:sz="0" w:space="0" w:color="auto"/>
        <w:left w:val="none" w:sz="0" w:space="0" w:color="auto"/>
        <w:bottom w:val="none" w:sz="0" w:space="0" w:color="auto"/>
        <w:right w:val="none" w:sz="0" w:space="0" w:color="auto"/>
      </w:divBdr>
    </w:div>
    <w:div w:id="1427769071">
      <w:bodyDiv w:val="1"/>
      <w:marLeft w:val="0"/>
      <w:marRight w:val="0"/>
      <w:marTop w:val="0"/>
      <w:marBottom w:val="0"/>
      <w:divBdr>
        <w:top w:val="none" w:sz="0" w:space="0" w:color="auto"/>
        <w:left w:val="none" w:sz="0" w:space="0" w:color="auto"/>
        <w:bottom w:val="none" w:sz="0" w:space="0" w:color="auto"/>
        <w:right w:val="none" w:sz="0" w:space="0" w:color="auto"/>
      </w:divBdr>
    </w:div>
    <w:div w:id="1791777108">
      <w:bodyDiv w:val="1"/>
      <w:marLeft w:val="0"/>
      <w:marRight w:val="0"/>
      <w:marTop w:val="0"/>
      <w:marBottom w:val="0"/>
      <w:divBdr>
        <w:top w:val="none" w:sz="0" w:space="0" w:color="auto"/>
        <w:left w:val="none" w:sz="0" w:space="0" w:color="auto"/>
        <w:bottom w:val="none" w:sz="0" w:space="0" w:color="auto"/>
        <w:right w:val="none" w:sz="0" w:space="0" w:color="auto"/>
      </w:divBdr>
    </w:div>
    <w:div w:id="1847790253">
      <w:bodyDiv w:val="1"/>
      <w:marLeft w:val="0"/>
      <w:marRight w:val="0"/>
      <w:marTop w:val="0"/>
      <w:marBottom w:val="0"/>
      <w:divBdr>
        <w:top w:val="none" w:sz="0" w:space="0" w:color="auto"/>
        <w:left w:val="none" w:sz="0" w:space="0" w:color="auto"/>
        <w:bottom w:val="none" w:sz="0" w:space="0" w:color="auto"/>
        <w:right w:val="none" w:sz="0" w:space="0" w:color="auto"/>
      </w:divBdr>
    </w:div>
    <w:div w:id="1860585522">
      <w:bodyDiv w:val="1"/>
      <w:marLeft w:val="0"/>
      <w:marRight w:val="0"/>
      <w:marTop w:val="0"/>
      <w:marBottom w:val="0"/>
      <w:divBdr>
        <w:top w:val="none" w:sz="0" w:space="0" w:color="auto"/>
        <w:left w:val="none" w:sz="0" w:space="0" w:color="auto"/>
        <w:bottom w:val="none" w:sz="0" w:space="0" w:color="auto"/>
        <w:right w:val="none" w:sz="0" w:space="0" w:color="auto"/>
      </w:divBdr>
    </w:div>
    <w:div w:id="2076194789">
      <w:bodyDiv w:val="1"/>
      <w:marLeft w:val="0"/>
      <w:marRight w:val="0"/>
      <w:marTop w:val="0"/>
      <w:marBottom w:val="0"/>
      <w:divBdr>
        <w:top w:val="none" w:sz="0" w:space="0" w:color="auto"/>
        <w:left w:val="none" w:sz="0" w:space="0" w:color="auto"/>
        <w:bottom w:val="none" w:sz="0" w:space="0" w:color="auto"/>
        <w:right w:val="none" w:sz="0" w:space="0" w:color="auto"/>
      </w:divBdr>
    </w:div>
    <w:div w:id="213937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Sheet1!$B$2:$B$3</c:f>
              <c:numCache>
                <c:formatCode>General</c:formatCode>
                <c:ptCount val="2"/>
                <c:pt idx="0">
                  <c:v>609.37</c:v>
                </c:pt>
                <c:pt idx="1">
                  <c:v>609.37</c:v>
                </c:pt>
              </c:numCache>
            </c:numRef>
          </c:val>
        </c:ser>
        <c:ser>
          <c:idx val="1"/>
          <c:order val="1"/>
          <c:tx>
            <c:strRef>
              <c:f>Sheet1!$C$1</c:f>
              <c:strCache>
                <c:ptCount val="1"/>
                <c:pt idx="0">
                  <c:v>2019</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Sheet1!$C$2:$C$3</c:f>
              <c:numCache>
                <c:formatCode>General</c:formatCode>
                <c:ptCount val="2"/>
                <c:pt idx="0">
                  <c:v>680.82</c:v>
                </c:pt>
                <c:pt idx="1">
                  <c:v>680.82</c:v>
                </c:pt>
              </c:numCache>
            </c:numRef>
          </c:val>
        </c:ser>
        <c:dLbls>
          <c:showLegendKey val="0"/>
          <c:showVal val="0"/>
          <c:showCatName val="0"/>
          <c:showSerName val="0"/>
          <c:showPercent val="0"/>
          <c:showBubbleSize val="0"/>
        </c:dLbls>
        <c:gapWidth val="150"/>
        <c:axId val="371329280"/>
        <c:axId val="388067712"/>
      </c:barChart>
      <c:catAx>
        <c:axId val="371329280"/>
        <c:scaling>
          <c:orientation val="minMax"/>
        </c:scaling>
        <c:delete val="0"/>
        <c:axPos val="b"/>
        <c:numFmt formatCode="General" sourceLinked="1"/>
        <c:majorTickMark val="out"/>
        <c:minorTickMark val="none"/>
        <c:tickLblPos val="nextTo"/>
        <c:crossAx val="388067712"/>
        <c:crosses val="autoZero"/>
        <c:auto val="1"/>
        <c:lblAlgn val="ctr"/>
        <c:lblOffset val="100"/>
        <c:noMultiLvlLbl val="0"/>
      </c:catAx>
      <c:valAx>
        <c:axId val="388067712"/>
        <c:scaling>
          <c:orientation val="minMax"/>
        </c:scaling>
        <c:delete val="0"/>
        <c:axPos val="l"/>
        <c:majorGridlines/>
        <c:numFmt formatCode="General" sourceLinked="1"/>
        <c:majorTickMark val="out"/>
        <c:minorTickMark val="none"/>
        <c:tickLblPos val="nextTo"/>
        <c:crossAx val="3713292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0063964226693892E-2"/>
          <c:y val="0.26603515469657202"/>
          <c:w val="0.5117622241664237"/>
          <c:h val="0.67156605424321958"/>
        </c:manualLayout>
      </c:layout>
      <c:pie3DChart>
        <c:varyColors val="1"/>
        <c:ser>
          <c:idx val="0"/>
          <c:order val="0"/>
          <c:tx>
            <c:strRef>
              <c:f>Sheet1!$B$1</c:f>
              <c:strCache>
                <c:ptCount val="1"/>
                <c:pt idx="0">
                  <c:v>2019年收入</c:v>
                </c:pt>
              </c:strCache>
            </c:strRef>
          </c:tx>
          <c:dLbls>
            <c:dLbl>
              <c:idx val="0"/>
              <c:showLegendKey val="0"/>
              <c:showVal val="1"/>
              <c:showCatName val="0"/>
              <c:showSerName val="0"/>
              <c:showPercent val="0"/>
              <c:showBubbleSize val="0"/>
            </c:dLbl>
            <c:showLegendKey val="0"/>
            <c:showVal val="0"/>
            <c:showCatName val="0"/>
            <c:showSerName val="0"/>
            <c:showPercent val="0"/>
            <c:showBubbleSize val="0"/>
          </c:dLbls>
          <c:cat>
            <c:strRef>
              <c:f>Sheet1!$A$2:$A$9</c:f>
              <c:strCache>
                <c:ptCount val="8"/>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pt idx="7">
                  <c:v>若要调整图表数据区域的大小，请拖拽区域的右下角。</c:v>
                </c:pt>
              </c:strCache>
            </c:strRef>
          </c:cat>
          <c:val>
            <c:numRef>
              <c:f>Sheet1!$B$2:$B$12</c:f>
              <c:numCache>
                <c:formatCode>General</c:formatCode>
                <c:ptCount val="11"/>
                <c:pt idx="0">
                  <c:v>640.26</c:v>
                </c:pt>
                <c:pt idx="1">
                  <c:v>0</c:v>
                </c:pt>
                <c:pt idx="2">
                  <c:v>0</c:v>
                </c:pt>
                <c:pt idx="3">
                  <c:v>0</c:v>
                </c:pt>
                <c:pt idx="4">
                  <c:v>0</c:v>
                </c:pt>
                <c:pt idx="5">
                  <c:v>0</c:v>
                </c:pt>
                <c:pt idx="6">
                  <c:v>0.14000000000000001</c:v>
                </c:pt>
              </c:numCache>
            </c:numRef>
          </c:val>
        </c:ser>
        <c:dLbls>
          <c:showLegendKey val="0"/>
          <c:showVal val="0"/>
          <c:showCatName val="0"/>
          <c:showSerName val="0"/>
          <c:showPercent val="0"/>
          <c:showBubbleSize val="0"/>
          <c:showLeaderLines val="1"/>
        </c:dLbls>
      </c:pie3DChart>
    </c:plotArea>
    <c:legend>
      <c:legendPos val="r"/>
      <c:legendEntry>
        <c:idx val="7"/>
        <c:delete val="1"/>
      </c:legendEntry>
      <c:legendEntry>
        <c:idx val="8"/>
        <c:delete val="1"/>
      </c:legendEntry>
      <c:legendEntry>
        <c:idx val="9"/>
        <c:delete val="1"/>
      </c:legendEntry>
      <c:legendEntry>
        <c:idx val="10"/>
        <c:delete val="1"/>
      </c:legendEntry>
      <c:layout>
        <c:manualLayout>
          <c:xMode val="edge"/>
          <c:yMode val="edge"/>
          <c:x val="0.64695188101487311"/>
          <c:y val="0.19980816034359342"/>
          <c:w val="0.3357641683678429"/>
          <c:h val="0.7999796389087727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3195097048714131E-2"/>
          <c:y val="0.3950543331616258"/>
          <c:w val="0.54679517402483546"/>
          <c:h val="0.56129320283562689"/>
        </c:manualLayout>
      </c:layout>
      <c:pie3DChart>
        <c:varyColors val="1"/>
        <c:ser>
          <c:idx val="0"/>
          <c:order val="0"/>
          <c:tx>
            <c:strRef>
              <c:f>Sheet1!$B$1</c:f>
              <c:strCache>
                <c:ptCount val="1"/>
                <c:pt idx="0">
                  <c:v>2019年支出</c:v>
                </c:pt>
              </c:strCache>
            </c:strRef>
          </c:tx>
          <c:dLbls>
            <c:showLegendKey val="0"/>
            <c:showVal val="1"/>
            <c:showCatName val="0"/>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565.16999999999996</c:v>
                </c:pt>
                <c:pt idx="1">
                  <c:v>63.84</c:v>
                </c:pt>
                <c:pt idx="2">
                  <c:v>0</c:v>
                </c:pt>
                <c:pt idx="3">
                  <c:v>0</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2018年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Sheet1!$B$2:$B$3</c:f>
              <c:numCache>
                <c:formatCode>General</c:formatCode>
                <c:ptCount val="2"/>
                <c:pt idx="0">
                  <c:v>609.37</c:v>
                </c:pt>
                <c:pt idx="1">
                  <c:v>609.37</c:v>
                </c:pt>
              </c:numCache>
            </c:numRef>
          </c:val>
        </c:ser>
        <c:ser>
          <c:idx val="1"/>
          <c:order val="1"/>
          <c:tx>
            <c:strRef>
              <c:f>Sheet1!$C$1</c:f>
              <c:strCache>
                <c:ptCount val="1"/>
                <c:pt idx="0">
                  <c:v>2019年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Sheet1!$C$2:$C$3</c:f>
              <c:numCache>
                <c:formatCode>General</c:formatCode>
                <c:ptCount val="2"/>
                <c:pt idx="0">
                  <c:v>680.82</c:v>
                </c:pt>
                <c:pt idx="1">
                  <c:v>680.82</c:v>
                </c:pt>
              </c:numCache>
            </c:numRef>
          </c:val>
        </c:ser>
        <c:dLbls>
          <c:showLegendKey val="0"/>
          <c:showVal val="0"/>
          <c:showCatName val="0"/>
          <c:showSerName val="0"/>
          <c:showPercent val="0"/>
          <c:showBubbleSize val="0"/>
        </c:dLbls>
        <c:gapWidth val="150"/>
        <c:shape val="box"/>
        <c:axId val="388764800"/>
        <c:axId val="388766336"/>
        <c:axId val="0"/>
      </c:bar3DChart>
      <c:catAx>
        <c:axId val="388764800"/>
        <c:scaling>
          <c:orientation val="minMax"/>
        </c:scaling>
        <c:delete val="0"/>
        <c:axPos val="b"/>
        <c:majorTickMark val="out"/>
        <c:minorTickMark val="none"/>
        <c:tickLblPos val="nextTo"/>
        <c:crossAx val="388766336"/>
        <c:crosses val="autoZero"/>
        <c:auto val="1"/>
        <c:lblAlgn val="ctr"/>
        <c:lblOffset val="100"/>
        <c:noMultiLvlLbl val="0"/>
      </c:catAx>
      <c:valAx>
        <c:axId val="388766336"/>
        <c:scaling>
          <c:orientation val="minMax"/>
        </c:scaling>
        <c:delete val="0"/>
        <c:axPos val="l"/>
        <c:majorGridlines/>
        <c:numFmt formatCode="General" sourceLinked="1"/>
        <c:majorTickMark val="out"/>
        <c:minorTickMark val="none"/>
        <c:tickLblPos val="nextTo"/>
        <c:crossAx val="3887648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127E-2"/>
          <c:y val="4.4057617797775277E-2"/>
          <c:w val="0.67766130796150481"/>
          <c:h val="0.75417010373703286"/>
        </c:manualLayout>
      </c:layout>
      <c:barChart>
        <c:barDir val="col"/>
        <c:grouping val="clustered"/>
        <c:varyColors val="0"/>
        <c:ser>
          <c:idx val="0"/>
          <c:order val="0"/>
          <c:tx>
            <c:strRef>
              <c:f>Sheet1!$B$1</c:f>
              <c:strCache>
                <c:ptCount val="1"/>
                <c:pt idx="0">
                  <c:v>2018年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Sheet1!$B$2</c:f>
              <c:numCache>
                <c:formatCode>General</c:formatCode>
                <c:ptCount val="1"/>
                <c:pt idx="0">
                  <c:v>574.95000000000005</c:v>
                </c:pt>
              </c:numCache>
            </c:numRef>
          </c:val>
        </c:ser>
        <c:ser>
          <c:idx val="1"/>
          <c:order val="1"/>
          <c:tx>
            <c:strRef>
              <c:f>Sheet1!$C$1</c:f>
              <c:strCache>
                <c:ptCount val="1"/>
                <c:pt idx="0">
                  <c:v>2019年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Sheet1!$C$2</c:f>
              <c:numCache>
                <c:formatCode>General</c:formatCode>
                <c:ptCount val="1"/>
                <c:pt idx="0">
                  <c:v>629.01</c:v>
                </c:pt>
              </c:numCache>
            </c:numRef>
          </c:val>
        </c:ser>
        <c:dLbls>
          <c:showLegendKey val="0"/>
          <c:showVal val="0"/>
          <c:showCatName val="0"/>
          <c:showSerName val="0"/>
          <c:showPercent val="0"/>
          <c:showBubbleSize val="0"/>
        </c:dLbls>
        <c:gapWidth val="150"/>
        <c:axId val="388907008"/>
        <c:axId val="388908544"/>
      </c:barChart>
      <c:catAx>
        <c:axId val="388907008"/>
        <c:scaling>
          <c:orientation val="minMax"/>
        </c:scaling>
        <c:delete val="0"/>
        <c:axPos val="b"/>
        <c:majorTickMark val="out"/>
        <c:minorTickMark val="none"/>
        <c:tickLblPos val="nextTo"/>
        <c:crossAx val="388908544"/>
        <c:crosses val="autoZero"/>
        <c:auto val="1"/>
        <c:lblAlgn val="ctr"/>
        <c:lblOffset val="100"/>
        <c:noMultiLvlLbl val="0"/>
      </c:catAx>
      <c:valAx>
        <c:axId val="388908544"/>
        <c:scaling>
          <c:orientation val="minMax"/>
        </c:scaling>
        <c:delete val="0"/>
        <c:axPos val="l"/>
        <c:majorGridlines/>
        <c:numFmt formatCode="General" sourceLinked="1"/>
        <c:majorTickMark val="out"/>
        <c:minorTickMark val="none"/>
        <c:tickLblPos val="nextTo"/>
        <c:crossAx val="3889070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4212598425196846E-2"/>
          <c:y val="0.27498552371675189"/>
          <c:w val="0.53081736984369488"/>
          <c:h val="0.64430157570509872"/>
        </c:manualLayout>
      </c:layout>
      <c:pie3DChart>
        <c:varyColors val="1"/>
        <c:ser>
          <c:idx val="0"/>
          <c:order val="0"/>
          <c:tx>
            <c:strRef>
              <c:f>Sheet1!$B$1</c:f>
              <c:strCache>
                <c:ptCount val="1"/>
                <c:pt idx="0">
                  <c:v>一般公共预算财政拨款支出</c:v>
                </c:pt>
              </c:strCache>
            </c:strRef>
          </c:tx>
          <c:dPt>
            <c:idx val="0"/>
            <c:bubble3D val="0"/>
            <c:explosion val="9"/>
          </c:dPt>
          <c:dLbls>
            <c:showLegendKey val="0"/>
            <c:showVal val="1"/>
            <c:showCatName val="0"/>
            <c:showSerName val="0"/>
            <c:showPercent val="1"/>
            <c:showBubbleSize val="0"/>
            <c:showLeaderLines val="1"/>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532.29999999999995</c:v>
                </c:pt>
                <c:pt idx="1">
                  <c:v>44.28</c:v>
                </c:pt>
                <c:pt idx="2">
                  <c:v>16.829999999999998</c:v>
                </c:pt>
                <c:pt idx="3">
                  <c:v>9</c:v>
                </c:pt>
                <c:pt idx="4">
                  <c:v>26.6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c:v>
                </c:pt>
              </c:strCache>
            </c:strRef>
          </c:tx>
          <c:explosion val="25"/>
          <c:dLbls>
            <c:showLegendKey val="0"/>
            <c:showVal val="1"/>
            <c:showCatName val="0"/>
            <c:showSerName val="0"/>
            <c:showPercent val="1"/>
            <c:showBubbleSize val="0"/>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2.19</c:v>
                </c:pt>
                <c:pt idx="2">
                  <c:v>1.78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08145-71D9-4168-8505-F39A63A8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47</Pages>
  <Words>3208</Words>
  <Characters>18292</Characters>
  <Application>Microsoft Office Word</Application>
  <DocSecurity>0</DocSecurity>
  <Lines>152</Lines>
  <Paragraphs>42</Paragraphs>
  <ScaleCrop>false</ScaleCrop>
  <Company>四川省财政厅</Company>
  <LinksUpToDate>false</LinksUpToDate>
  <CharactersWithSpaces>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40</cp:revision>
  <cp:lastPrinted>2019-09-06T02:56:00Z</cp:lastPrinted>
  <dcterms:created xsi:type="dcterms:W3CDTF">2020-08-31T07:16:00Z</dcterms:created>
  <dcterms:modified xsi:type="dcterms:W3CDTF">2020-09-09T01:48:00Z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