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广元市利州区</w:t>
      </w:r>
      <w:r>
        <w:rPr>
          <w:rFonts w:hint="eastAsia" w:asciiTheme="minorEastAsia" w:hAnsiTheme="minorEastAsia" w:eastAsiaTheme="minorEastAsia" w:cstheme="minorEastAsia"/>
          <w:b/>
          <w:bCs w:val="0"/>
          <w:sz w:val="36"/>
          <w:szCs w:val="36"/>
          <w:lang w:val="en-US" w:eastAsia="zh-CN"/>
        </w:rPr>
        <w:t>卫生健康</w:t>
      </w:r>
      <w:r>
        <w:rPr>
          <w:rFonts w:hint="eastAsia" w:asciiTheme="minorEastAsia" w:hAnsiTheme="minorEastAsia" w:eastAsiaTheme="minorEastAsia" w:cstheme="minorEastAsia"/>
          <w:b/>
          <w:bCs w:val="0"/>
          <w:sz w:val="36"/>
          <w:szCs w:val="36"/>
        </w:rPr>
        <w:t>局</w:t>
      </w:r>
    </w:p>
    <w:p>
      <w:pPr>
        <w:jc w:val="center"/>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rPr>
        <w:t>20</w:t>
      </w:r>
      <w:r>
        <w:rPr>
          <w:rFonts w:hint="eastAsia" w:asciiTheme="minorEastAsia" w:hAnsiTheme="minorEastAsia" w:eastAsiaTheme="minorEastAsia" w:cstheme="minorEastAsia"/>
          <w:b/>
          <w:bCs w:val="0"/>
          <w:sz w:val="36"/>
          <w:szCs w:val="36"/>
          <w:lang w:val="en-US" w:eastAsia="zh-CN"/>
        </w:rPr>
        <w:t>20</w:t>
      </w:r>
      <w:r>
        <w:rPr>
          <w:rFonts w:hint="eastAsia" w:asciiTheme="minorEastAsia" w:hAnsiTheme="minorEastAsia" w:eastAsiaTheme="minorEastAsia" w:cstheme="minorEastAsia"/>
          <w:b/>
          <w:bCs w:val="0"/>
          <w:sz w:val="36"/>
          <w:szCs w:val="36"/>
        </w:rPr>
        <w:t>年部门预算情况说明</w:t>
      </w:r>
    </w:p>
    <w:p>
      <w:pPr>
        <w:numPr>
          <w:ilvl w:val="0"/>
          <w:numId w:val="1"/>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基本情况</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总编制</w:t>
      </w:r>
      <w:r>
        <w:rPr>
          <w:rFonts w:hint="eastAsia" w:asciiTheme="minorEastAsia" w:hAnsiTheme="minorEastAsia" w:eastAsiaTheme="minorEastAsia" w:cstheme="minorEastAsia"/>
          <w:sz w:val="30"/>
          <w:szCs w:val="30"/>
          <w:lang w:val="en-US" w:eastAsia="zh-CN"/>
        </w:rPr>
        <w:t>44</w:t>
      </w:r>
      <w:r>
        <w:rPr>
          <w:rFonts w:hint="eastAsia" w:asciiTheme="minorEastAsia" w:hAnsiTheme="minorEastAsia" w:eastAsiaTheme="minorEastAsia" w:cstheme="minorEastAsia"/>
          <w:sz w:val="30"/>
          <w:szCs w:val="30"/>
        </w:rPr>
        <w:t>名，其中行政编制</w:t>
      </w:r>
      <w:r>
        <w:rPr>
          <w:rFonts w:hint="eastAsia" w:asciiTheme="minorEastAsia" w:hAnsiTheme="minorEastAsia" w:eastAsiaTheme="minorEastAsia" w:cstheme="minorEastAsia"/>
          <w:sz w:val="30"/>
          <w:szCs w:val="30"/>
          <w:lang w:val="en-US" w:eastAsia="zh-CN"/>
        </w:rPr>
        <w:t>17</w:t>
      </w:r>
      <w:r>
        <w:rPr>
          <w:rFonts w:hint="eastAsia" w:asciiTheme="minorEastAsia" w:hAnsiTheme="minorEastAsia" w:eastAsiaTheme="minorEastAsia" w:cstheme="minorEastAsia"/>
          <w:sz w:val="30"/>
          <w:szCs w:val="30"/>
        </w:rPr>
        <w:t>名，</w:t>
      </w:r>
      <w:r>
        <w:rPr>
          <w:rFonts w:hint="eastAsia" w:asciiTheme="minorEastAsia" w:hAnsiTheme="minorEastAsia" w:eastAsiaTheme="minorEastAsia" w:cstheme="minorEastAsia"/>
          <w:sz w:val="30"/>
          <w:szCs w:val="30"/>
          <w:lang w:eastAsia="zh-CN"/>
        </w:rPr>
        <w:t>参公编制</w:t>
      </w:r>
      <w:r>
        <w:rPr>
          <w:rFonts w:hint="eastAsia" w:asciiTheme="minorEastAsia" w:hAnsiTheme="minorEastAsia" w:eastAsiaTheme="minorEastAsia" w:cstheme="minorEastAsia"/>
          <w:sz w:val="30"/>
          <w:szCs w:val="30"/>
          <w:lang w:val="en-US" w:eastAsia="zh-CN"/>
        </w:rPr>
        <w:t>2人，</w:t>
      </w:r>
      <w:r>
        <w:rPr>
          <w:rFonts w:hint="eastAsia" w:asciiTheme="minorEastAsia" w:hAnsiTheme="minorEastAsia" w:eastAsiaTheme="minorEastAsia" w:cstheme="minorEastAsia"/>
          <w:sz w:val="30"/>
          <w:szCs w:val="30"/>
        </w:rPr>
        <w:t>事业编制</w:t>
      </w:r>
      <w:r>
        <w:rPr>
          <w:rFonts w:hint="eastAsia" w:asciiTheme="minorEastAsia" w:hAnsiTheme="minorEastAsia" w:eastAsiaTheme="minorEastAsia" w:cstheme="minorEastAsia"/>
          <w:sz w:val="30"/>
          <w:szCs w:val="30"/>
          <w:lang w:val="en-US" w:eastAsia="zh-CN"/>
        </w:rPr>
        <w:t>22</w:t>
      </w:r>
      <w:r>
        <w:rPr>
          <w:rFonts w:hint="eastAsia" w:asciiTheme="minorEastAsia" w:hAnsiTheme="minorEastAsia" w:eastAsiaTheme="minorEastAsia" w:cstheme="minorEastAsia"/>
          <w:sz w:val="30"/>
          <w:szCs w:val="30"/>
        </w:rPr>
        <w:t>名</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工勤编制</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lang w:eastAsia="zh-CN"/>
        </w:rPr>
        <w:t>名</w:t>
      </w:r>
      <w:r>
        <w:rPr>
          <w:rFonts w:hint="eastAsia" w:asciiTheme="minorEastAsia" w:hAnsiTheme="minorEastAsia" w:eastAsiaTheme="minorEastAsia" w:cstheme="minorEastAsia"/>
          <w:sz w:val="30"/>
          <w:szCs w:val="30"/>
        </w:rPr>
        <w:t>。在职人员总数</w:t>
      </w:r>
      <w:r>
        <w:rPr>
          <w:rFonts w:hint="eastAsia" w:asciiTheme="minorEastAsia" w:hAnsiTheme="minorEastAsia" w:eastAsiaTheme="minorEastAsia" w:cstheme="minorEastAsia"/>
          <w:sz w:val="30"/>
          <w:szCs w:val="30"/>
          <w:lang w:val="en-US" w:eastAsia="zh-CN"/>
        </w:rPr>
        <w:t>48</w:t>
      </w:r>
      <w:r>
        <w:rPr>
          <w:rFonts w:hint="eastAsia" w:asciiTheme="minorEastAsia" w:hAnsiTheme="minorEastAsia" w:eastAsiaTheme="minorEastAsia" w:cstheme="minorEastAsia"/>
          <w:sz w:val="30"/>
          <w:szCs w:val="30"/>
        </w:rPr>
        <w:t>人，其中行政人员</w:t>
      </w:r>
      <w:r>
        <w:rPr>
          <w:rFonts w:hint="eastAsia" w:asciiTheme="minorEastAsia" w:hAnsiTheme="minorEastAsia" w:eastAsiaTheme="minorEastAsia" w:cstheme="minorEastAsia"/>
          <w:sz w:val="30"/>
          <w:szCs w:val="30"/>
          <w:lang w:val="en-US" w:eastAsia="zh-CN"/>
        </w:rPr>
        <w:t>17</w:t>
      </w:r>
      <w:r>
        <w:rPr>
          <w:rFonts w:hint="eastAsia" w:asciiTheme="minorEastAsia" w:hAnsiTheme="minorEastAsia" w:eastAsiaTheme="minorEastAsia" w:cstheme="minorEastAsia"/>
          <w:sz w:val="30"/>
          <w:szCs w:val="30"/>
        </w:rPr>
        <w:t>人，工勤</w:t>
      </w:r>
      <w:r>
        <w:rPr>
          <w:rFonts w:hint="eastAsia" w:asciiTheme="minorEastAsia" w:hAnsiTheme="minorEastAsia" w:eastAsiaTheme="minorEastAsia" w:cstheme="minorEastAsia"/>
          <w:sz w:val="30"/>
          <w:szCs w:val="30"/>
          <w:lang w:eastAsia="zh-CN"/>
        </w:rPr>
        <w:t>人员</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人，事业人员</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人，</w:t>
      </w:r>
      <w:r>
        <w:rPr>
          <w:rFonts w:hint="eastAsia" w:asciiTheme="minorEastAsia" w:hAnsiTheme="minorEastAsia" w:eastAsiaTheme="minorEastAsia" w:cstheme="minorEastAsia"/>
          <w:sz w:val="30"/>
          <w:szCs w:val="30"/>
          <w:lang w:eastAsia="zh-CN"/>
        </w:rPr>
        <w:t>其他</w:t>
      </w:r>
      <w:r>
        <w:rPr>
          <w:rFonts w:hint="eastAsia" w:asciiTheme="minorEastAsia" w:hAnsiTheme="minorEastAsia" w:eastAsiaTheme="minorEastAsia" w:cstheme="minorEastAsia"/>
          <w:sz w:val="30"/>
          <w:szCs w:val="30"/>
        </w:rPr>
        <w:t>人员</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人；退休人员</w:t>
      </w:r>
      <w:r>
        <w:rPr>
          <w:rFonts w:hint="eastAsia" w:asciiTheme="minorEastAsia" w:hAnsiTheme="minorEastAsia" w:eastAsiaTheme="minorEastAsia" w:cstheme="minorEastAsia"/>
          <w:sz w:val="30"/>
          <w:szCs w:val="30"/>
          <w:lang w:val="en-US" w:eastAsia="zh-CN"/>
        </w:rPr>
        <w:t>46</w:t>
      </w:r>
      <w:r>
        <w:rPr>
          <w:rFonts w:hint="eastAsia" w:asciiTheme="minorEastAsia" w:hAnsiTheme="minorEastAsia" w:eastAsiaTheme="minorEastAsia" w:cstheme="minorEastAsia"/>
          <w:sz w:val="30"/>
          <w:szCs w:val="30"/>
        </w:rPr>
        <w:t>人。</w:t>
      </w:r>
    </w:p>
    <w:p>
      <w:pPr>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主要职能职责</w:t>
      </w:r>
    </w:p>
    <w:p>
      <w:pPr>
        <w:pStyle w:val="11"/>
        <w:shd w:val="clear" w:color="auto" w:fill="auto"/>
        <w:tabs>
          <w:tab w:val="left" w:pos="1541"/>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组织拟订全区卫生健康政策。负责拟订卫生健康事业发展政策、规划，制定卫生健康地方标准与技术规范并组织实施。统筹规划全区卫生健康资源配置。制定并组织实施推进卫生健康基本公共服务均等化、普惠化、便捷化和公共资源向基层延伸等政策措施。</w:t>
      </w:r>
    </w:p>
    <w:p>
      <w:pPr>
        <w:pStyle w:val="11"/>
        <w:shd w:val="clear" w:color="auto" w:fill="auto"/>
        <w:tabs>
          <w:tab w:val="left" w:pos="1541"/>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牵头推进全区深化医药卫生体制改革。研究提出深化改革重大政策、措施的建议。牵头负责全区分级诊疗、现代医院管理、全民医保、药品供应保障、综合监管5项基本医疗卫生制度建设。制定并组织实施推动卫生健康公共服务提供主体多元化、提供方式多样化的政策措施。</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贯彻落实国家应对人口老龄化政策措施。负责推进老年健康服务体系建设和医养结合工作。承担区老龄工作委员会日常工作。</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color w:val="FF0000"/>
          <w:sz w:val="30"/>
          <w:szCs w:val="30"/>
        </w:rPr>
      </w:pPr>
      <w:r>
        <w:rPr>
          <w:rFonts w:hint="eastAsia" w:asciiTheme="minorEastAsia" w:hAnsiTheme="minorEastAsia" w:eastAsiaTheme="minorEastAsia" w:cstheme="minorEastAsia"/>
          <w:b w:val="0"/>
          <w:bCs w:val="0"/>
          <w:sz w:val="30"/>
          <w:szCs w:val="30"/>
        </w:rPr>
        <w:t>贯彻落实国家药物政策和国家基本药物制度。开展药械使用监测、临床综合评价和短缺药品预警，组织执行国家药典、国家基本药物目录和基本药物使用的政策措施。组织实施食品安全风险监测。</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pStyle w:val="11"/>
        <w:shd w:val="clear" w:color="auto" w:fill="auto"/>
        <w:tabs>
          <w:tab w:val="left" w:pos="1532"/>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负责全区计划生育管理和服务工作。开展人口监测预警，研究提出人口与家庭发展相关政策建议，落实计划生育政策。</w:t>
      </w:r>
    </w:p>
    <w:p>
      <w:pPr>
        <w:pStyle w:val="11"/>
        <w:shd w:val="clear" w:color="auto" w:fill="auto"/>
        <w:tabs>
          <w:tab w:val="left" w:pos="1534"/>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指导全区基层卫生健康工作。指导基层医疗卫生、妇幼健康服务体系和基层卫生队伍建设。推进卫生健康科技创新发展。</w:t>
      </w:r>
    </w:p>
    <w:p>
      <w:pPr>
        <w:pStyle w:val="11"/>
        <w:shd w:val="clear" w:color="auto" w:fill="auto"/>
        <w:tabs>
          <w:tab w:val="left" w:pos="1534"/>
        </w:tabs>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贯彻执行国家、省、市促进中医药（含中西医结合和民族医药）事业发展的法律法规，拟订全区中医药中长期发展规划并组织实施，监督指导全区中医药工作。</w:t>
      </w:r>
    </w:p>
    <w:p>
      <w:pPr>
        <w:pStyle w:val="11"/>
        <w:shd w:val="clear" w:color="auto" w:fill="auto"/>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负责区确定的保健对象的医疗保健工作。负责区干部保健委员会确定的保健对象的健康知识普及医疗保健工作，负责重要会议与重大活动的医疗卫生保障工作。</w:t>
      </w:r>
    </w:p>
    <w:p>
      <w:pPr>
        <w:pStyle w:val="11"/>
        <w:shd w:val="clear" w:color="auto" w:fill="auto"/>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指导区计划生育协会的业务工作。</w:t>
      </w:r>
    </w:p>
    <w:p>
      <w:pPr>
        <w:pStyle w:val="11"/>
        <w:shd w:val="clear" w:color="auto" w:fill="auto"/>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依法依规履行卫生健康行业安全生产监管职责。负责职责范围内的生态环境保护、审批服务便民化等工作。</w:t>
      </w:r>
    </w:p>
    <w:p>
      <w:pPr>
        <w:pStyle w:val="11"/>
        <w:shd w:val="clear" w:color="auto" w:fill="auto"/>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完成区委、区政府交办的其他任务。</w:t>
      </w:r>
    </w:p>
    <w:p>
      <w:pPr>
        <w:pStyle w:val="11"/>
        <w:shd w:val="clear" w:color="auto" w:fill="auto"/>
        <w:spacing w:before="0" w:after="0" w:line="576" w:lineRule="exact"/>
        <w:ind w:firstLine="72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职能转变。牢固树立大卫生、大健康理念，推动实施健康中国、健康四川、健康广元和健康利州战略，助推中国生态康养旅游名市核心区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numPr>
          <w:ilvl w:val="0"/>
          <w:numId w:val="0"/>
        </w:numPr>
        <w:ind w:leftChars="200"/>
        <w:rPr>
          <w:rFonts w:hint="eastAsia" w:asciiTheme="minorEastAsia" w:hAnsiTheme="minorEastAsia" w:eastAsiaTheme="minorEastAsia" w:cstheme="minorEastAsia"/>
          <w:sz w:val="30"/>
          <w:szCs w:val="30"/>
        </w:rPr>
      </w:pPr>
    </w:p>
    <w:p>
      <w:pPr>
        <w:numPr>
          <w:ilvl w:val="0"/>
          <w:numId w:val="1"/>
        </w:numPr>
        <w:ind w:left="0" w:leftChars="0"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预算</w:t>
      </w:r>
      <w:r>
        <w:rPr>
          <w:rFonts w:hint="eastAsia" w:asciiTheme="minorEastAsia" w:hAnsiTheme="minorEastAsia" w:eastAsiaTheme="minorEastAsia" w:cstheme="minorEastAsia"/>
          <w:sz w:val="30"/>
          <w:szCs w:val="30"/>
          <w:lang w:eastAsia="zh-CN"/>
        </w:rPr>
        <w:t>收支</w:t>
      </w:r>
      <w:r>
        <w:rPr>
          <w:rFonts w:hint="eastAsia" w:asciiTheme="minorEastAsia" w:hAnsiTheme="minorEastAsia" w:eastAsiaTheme="minorEastAsia" w:cstheme="minorEastAsia"/>
          <w:sz w:val="30"/>
          <w:szCs w:val="30"/>
        </w:rPr>
        <w:t>情况</w:t>
      </w:r>
      <w:r>
        <w:rPr>
          <w:rFonts w:hint="eastAsia" w:asciiTheme="minorEastAsia" w:hAnsiTheme="minorEastAsia" w:eastAsiaTheme="minorEastAsia" w:cstheme="minorEastAsia"/>
          <w:sz w:val="30"/>
          <w:szCs w:val="30"/>
          <w:lang w:eastAsia="zh-CN"/>
        </w:rPr>
        <w:t>说明</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广元市利州区</w:t>
      </w:r>
      <w:r>
        <w:rPr>
          <w:rFonts w:hint="eastAsia" w:asciiTheme="minorEastAsia" w:hAnsiTheme="minorEastAsia" w:eastAsiaTheme="minorEastAsia" w:cstheme="minorEastAsia"/>
          <w:sz w:val="30"/>
          <w:szCs w:val="30"/>
          <w:lang w:val="en-US" w:eastAsia="zh-CN"/>
        </w:rPr>
        <w:t>卫生健康</w:t>
      </w:r>
      <w:r>
        <w:rPr>
          <w:rFonts w:hint="eastAsia" w:asciiTheme="minorEastAsia" w:hAnsiTheme="minorEastAsia" w:eastAsiaTheme="minorEastAsia" w:cstheme="minorEastAsia"/>
          <w:sz w:val="30"/>
          <w:szCs w:val="30"/>
        </w:rPr>
        <w:t>局20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年部门预算收入总数</w:t>
      </w:r>
      <w:r>
        <w:rPr>
          <w:rFonts w:hint="eastAsia" w:asciiTheme="minorEastAsia" w:hAnsiTheme="minorEastAsia" w:eastAsiaTheme="minorEastAsia" w:cstheme="minorEastAsia"/>
          <w:sz w:val="30"/>
          <w:szCs w:val="30"/>
          <w:lang w:val="en-US" w:eastAsia="zh-CN"/>
        </w:rPr>
        <w:t>3918.67</w:t>
      </w:r>
      <w:r>
        <w:rPr>
          <w:rFonts w:hint="eastAsia" w:asciiTheme="minorEastAsia" w:hAnsiTheme="minorEastAsia" w:eastAsiaTheme="minorEastAsia" w:cstheme="minorEastAsia"/>
          <w:sz w:val="30"/>
          <w:szCs w:val="30"/>
        </w:rPr>
        <w:t>万元，较201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年部门预算收入总数</w:t>
      </w:r>
      <w:r>
        <w:rPr>
          <w:rFonts w:hint="eastAsia" w:asciiTheme="minorEastAsia" w:hAnsiTheme="minorEastAsia" w:eastAsiaTheme="minorEastAsia" w:cstheme="minorEastAsia"/>
          <w:sz w:val="30"/>
          <w:szCs w:val="30"/>
          <w:lang w:val="en-US" w:eastAsia="zh-CN"/>
        </w:rPr>
        <w:t>1989.97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增长</w:t>
      </w:r>
      <w:r>
        <w:rPr>
          <w:rFonts w:hint="eastAsia" w:asciiTheme="minorEastAsia" w:hAnsiTheme="minorEastAsia" w:eastAsiaTheme="minorEastAsia" w:cstheme="minorEastAsia"/>
          <w:sz w:val="30"/>
          <w:szCs w:val="30"/>
          <w:lang w:val="en-US" w:eastAsia="zh-CN"/>
        </w:rPr>
        <w:t>96.92</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年部门预算支出总数</w:t>
      </w:r>
      <w:r>
        <w:rPr>
          <w:rFonts w:hint="eastAsia" w:asciiTheme="minorEastAsia" w:hAnsiTheme="minorEastAsia" w:eastAsiaTheme="minorEastAsia" w:cstheme="minorEastAsia"/>
          <w:sz w:val="30"/>
          <w:szCs w:val="30"/>
          <w:lang w:val="en-US" w:eastAsia="zh-CN"/>
        </w:rPr>
        <w:t>3918.67</w:t>
      </w:r>
      <w:r>
        <w:rPr>
          <w:rFonts w:hint="eastAsia" w:asciiTheme="minorEastAsia" w:hAnsiTheme="minorEastAsia" w:eastAsiaTheme="minorEastAsia" w:cstheme="minorEastAsia"/>
          <w:sz w:val="30"/>
          <w:szCs w:val="30"/>
        </w:rPr>
        <w:t>万元，较201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年部门预算支出总数</w:t>
      </w:r>
      <w:r>
        <w:rPr>
          <w:rFonts w:hint="eastAsia" w:asciiTheme="minorEastAsia" w:hAnsiTheme="minorEastAsia" w:eastAsiaTheme="minorEastAsia" w:cstheme="minorEastAsia"/>
          <w:sz w:val="30"/>
          <w:szCs w:val="30"/>
          <w:lang w:val="en-US" w:eastAsia="zh-CN"/>
        </w:rPr>
        <w:t>1989.97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增长</w:t>
      </w:r>
      <w:r>
        <w:rPr>
          <w:rFonts w:hint="eastAsia" w:asciiTheme="minorEastAsia" w:hAnsiTheme="minorEastAsia" w:eastAsiaTheme="minorEastAsia" w:cstheme="minorEastAsia"/>
          <w:sz w:val="30"/>
          <w:szCs w:val="30"/>
          <w:lang w:val="en-US" w:eastAsia="zh-CN"/>
        </w:rPr>
        <w:t>96.92</w:t>
      </w:r>
      <w:r>
        <w:rPr>
          <w:rFonts w:hint="eastAsia" w:asciiTheme="minorEastAsia" w:hAnsiTheme="minorEastAsia" w:eastAsiaTheme="minorEastAsia" w:cstheme="minorEastAsia"/>
          <w:sz w:val="30"/>
          <w:szCs w:val="30"/>
        </w:rPr>
        <w:t>%。</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广元市利州区</w:t>
      </w:r>
      <w:r>
        <w:rPr>
          <w:rFonts w:hint="eastAsia" w:asciiTheme="minorEastAsia" w:hAnsiTheme="minorEastAsia" w:eastAsiaTheme="minorEastAsia" w:cstheme="minorEastAsia"/>
          <w:sz w:val="30"/>
          <w:szCs w:val="30"/>
          <w:lang w:val="en-US" w:eastAsia="zh-CN"/>
        </w:rPr>
        <w:t>卫生健康</w:t>
      </w:r>
      <w:r>
        <w:rPr>
          <w:rFonts w:hint="eastAsia" w:asciiTheme="minorEastAsia" w:hAnsiTheme="minorEastAsia" w:eastAsiaTheme="minorEastAsia" w:cstheme="minorEastAsia"/>
          <w:sz w:val="30"/>
          <w:szCs w:val="30"/>
        </w:rPr>
        <w:t>局20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年部门基本支出预算总数</w:t>
      </w:r>
      <w:r>
        <w:rPr>
          <w:rFonts w:hint="eastAsia" w:asciiTheme="minorEastAsia" w:hAnsiTheme="minorEastAsia" w:eastAsiaTheme="minorEastAsia" w:cstheme="minorEastAsia"/>
          <w:sz w:val="30"/>
          <w:szCs w:val="30"/>
          <w:lang w:val="en-US" w:eastAsia="zh-CN"/>
        </w:rPr>
        <w:t>631.09</w:t>
      </w:r>
      <w:r>
        <w:rPr>
          <w:rFonts w:hint="eastAsia" w:asciiTheme="minorEastAsia" w:hAnsiTheme="minorEastAsia" w:eastAsiaTheme="minorEastAsia" w:cstheme="minorEastAsia"/>
          <w:sz w:val="30"/>
          <w:szCs w:val="30"/>
        </w:rPr>
        <w:t>万元，其中：人员支出</w:t>
      </w:r>
      <w:r>
        <w:rPr>
          <w:rFonts w:hint="eastAsia" w:asciiTheme="minorEastAsia" w:hAnsiTheme="minorEastAsia" w:eastAsiaTheme="minorEastAsia" w:cstheme="minorEastAsia"/>
          <w:sz w:val="30"/>
          <w:szCs w:val="30"/>
          <w:lang w:val="en-US" w:eastAsia="zh-CN"/>
        </w:rPr>
        <w:t>567.75</w:t>
      </w:r>
      <w:r>
        <w:rPr>
          <w:rFonts w:hint="eastAsia" w:asciiTheme="minorEastAsia" w:hAnsiTheme="minorEastAsia" w:eastAsiaTheme="minorEastAsia" w:cstheme="minorEastAsia"/>
          <w:sz w:val="30"/>
          <w:szCs w:val="30"/>
        </w:rPr>
        <w:t>万元，公用支出</w:t>
      </w:r>
      <w:r>
        <w:rPr>
          <w:rFonts w:hint="eastAsia" w:asciiTheme="minorEastAsia" w:hAnsiTheme="minorEastAsia" w:eastAsiaTheme="minorEastAsia" w:cstheme="minorEastAsia"/>
          <w:sz w:val="30"/>
          <w:szCs w:val="30"/>
          <w:lang w:val="en-US" w:eastAsia="zh-CN"/>
        </w:rPr>
        <w:t>63.34</w:t>
      </w:r>
      <w:r>
        <w:rPr>
          <w:rFonts w:hint="eastAsia" w:asciiTheme="minorEastAsia" w:hAnsiTheme="minorEastAsia" w:eastAsiaTheme="minorEastAsia" w:cstheme="minorEastAsia"/>
          <w:sz w:val="30"/>
          <w:szCs w:val="30"/>
        </w:rPr>
        <w:t>万元。</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广元市利州区</w:t>
      </w:r>
      <w:r>
        <w:rPr>
          <w:rFonts w:hint="eastAsia" w:asciiTheme="minorEastAsia" w:hAnsiTheme="minorEastAsia" w:eastAsiaTheme="minorEastAsia" w:cstheme="minorEastAsia"/>
          <w:sz w:val="30"/>
          <w:szCs w:val="30"/>
          <w:lang w:val="en-US" w:eastAsia="zh-CN"/>
        </w:rPr>
        <w:t>卫生健康</w:t>
      </w:r>
      <w:r>
        <w:rPr>
          <w:rFonts w:hint="eastAsia" w:asciiTheme="minorEastAsia" w:hAnsiTheme="minorEastAsia" w:eastAsiaTheme="minorEastAsia" w:cstheme="minorEastAsia"/>
          <w:sz w:val="30"/>
          <w:szCs w:val="30"/>
        </w:rPr>
        <w:t>局20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年部门预算安排</w:t>
      </w:r>
      <w:r>
        <w:rPr>
          <w:rFonts w:hint="eastAsia" w:asciiTheme="minorEastAsia" w:hAnsiTheme="minorEastAsia" w:eastAsiaTheme="minorEastAsia" w:cstheme="minorEastAsia"/>
          <w:sz w:val="30"/>
          <w:szCs w:val="30"/>
          <w:lang w:eastAsia="zh-CN"/>
        </w:rPr>
        <w:t>项目支出</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专项资金</w:t>
      </w:r>
      <w:r>
        <w:rPr>
          <w:rFonts w:hint="eastAsia" w:asciiTheme="minorEastAsia" w:hAnsiTheme="minorEastAsia" w:eastAsiaTheme="minorEastAsia" w:cstheme="minorEastAsia"/>
          <w:sz w:val="30"/>
          <w:szCs w:val="30"/>
          <w:lang w:val="en-US" w:eastAsia="zh-CN"/>
        </w:rPr>
        <w:t>)3287.59</w:t>
      </w:r>
      <w:r>
        <w:rPr>
          <w:rFonts w:hint="eastAsia" w:asciiTheme="minorEastAsia" w:hAnsiTheme="minorEastAsia" w:eastAsiaTheme="minorEastAsia" w:cstheme="minorEastAsia"/>
          <w:sz w:val="30"/>
          <w:szCs w:val="30"/>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广元市利州区</w:t>
      </w:r>
      <w:r>
        <w:rPr>
          <w:rFonts w:hint="eastAsia" w:asciiTheme="minorEastAsia" w:hAnsiTheme="minorEastAsia" w:eastAsiaTheme="minorEastAsia" w:cstheme="minorEastAsia"/>
          <w:sz w:val="30"/>
          <w:szCs w:val="30"/>
          <w:lang w:val="en-US" w:eastAsia="zh-CN"/>
        </w:rPr>
        <w:t>卫生健康</w:t>
      </w:r>
      <w:r>
        <w:rPr>
          <w:rFonts w:hint="eastAsia" w:asciiTheme="minorEastAsia" w:hAnsiTheme="minorEastAsia" w:eastAsiaTheme="minorEastAsia" w:cstheme="minorEastAsia"/>
          <w:sz w:val="30"/>
          <w:szCs w:val="30"/>
        </w:rPr>
        <w:t>局20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w:t>
      </w:r>
      <w:r>
        <w:rPr>
          <w:rFonts w:hint="eastAsia" w:asciiTheme="minorEastAsia" w:hAnsiTheme="minorEastAsia" w:eastAsiaTheme="minorEastAsia" w:cstheme="minorEastAsia"/>
          <w:sz w:val="30"/>
          <w:szCs w:val="30"/>
          <w:lang w:eastAsia="zh-CN"/>
        </w:rPr>
        <w:t>财政拨款</w:t>
      </w:r>
      <w:r>
        <w:rPr>
          <w:rFonts w:hint="eastAsia" w:asciiTheme="minorEastAsia" w:hAnsiTheme="minorEastAsia" w:eastAsiaTheme="minorEastAsia" w:cstheme="minorEastAsia"/>
          <w:sz w:val="30"/>
          <w:szCs w:val="30"/>
        </w:rPr>
        <w:t>收入总数</w:t>
      </w:r>
      <w:r>
        <w:rPr>
          <w:rFonts w:hint="eastAsia" w:asciiTheme="minorEastAsia" w:hAnsiTheme="minorEastAsia" w:eastAsiaTheme="minorEastAsia" w:cstheme="minorEastAsia"/>
          <w:sz w:val="30"/>
          <w:szCs w:val="30"/>
          <w:lang w:val="en-US" w:eastAsia="zh-CN"/>
        </w:rPr>
        <w:t>3918.67</w:t>
      </w:r>
      <w:r>
        <w:rPr>
          <w:rFonts w:hint="eastAsia" w:asciiTheme="minorEastAsia" w:hAnsiTheme="minorEastAsia" w:eastAsiaTheme="minorEastAsia" w:cstheme="minorEastAsia"/>
          <w:sz w:val="30"/>
          <w:szCs w:val="30"/>
        </w:rPr>
        <w:t>万元，较201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年部门预算</w:t>
      </w:r>
      <w:r>
        <w:rPr>
          <w:rFonts w:hint="eastAsia" w:asciiTheme="minorEastAsia" w:hAnsiTheme="minorEastAsia" w:eastAsiaTheme="minorEastAsia" w:cstheme="minorEastAsia"/>
          <w:sz w:val="30"/>
          <w:szCs w:val="30"/>
          <w:lang w:eastAsia="zh-CN"/>
        </w:rPr>
        <w:t>财政拨款</w:t>
      </w:r>
      <w:r>
        <w:rPr>
          <w:rFonts w:hint="eastAsia" w:asciiTheme="minorEastAsia" w:hAnsiTheme="minorEastAsia" w:eastAsiaTheme="minorEastAsia" w:cstheme="minorEastAsia"/>
          <w:sz w:val="30"/>
          <w:szCs w:val="30"/>
        </w:rPr>
        <w:t>收入总数</w:t>
      </w:r>
      <w:r>
        <w:rPr>
          <w:rFonts w:hint="eastAsia" w:asciiTheme="minorEastAsia" w:hAnsiTheme="minorEastAsia" w:eastAsiaTheme="minorEastAsia" w:cstheme="minorEastAsia"/>
          <w:sz w:val="30"/>
          <w:szCs w:val="30"/>
          <w:lang w:val="en-US" w:eastAsia="zh-CN"/>
        </w:rPr>
        <w:t>1989.97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增长</w:t>
      </w:r>
      <w:r>
        <w:rPr>
          <w:rFonts w:hint="eastAsia" w:asciiTheme="minorEastAsia" w:hAnsiTheme="minorEastAsia" w:eastAsiaTheme="minorEastAsia" w:cstheme="minorEastAsia"/>
          <w:sz w:val="30"/>
          <w:szCs w:val="30"/>
          <w:lang w:val="en-US" w:eastAsia="zh-CN"/>
        </w:rPr>
        <w:t>96.92</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w:t>
      </w:r>
      <w:r>
        <w:rPr>
          <w:rFonts w:hint="eastAsia" w:asciiTheme="minorEastAsia" w:hAnsiTheme="minorEastAsia" w:eastAsiaTheme="minorEastAsia" w:cstheme="minorEastAsia"/>
          <w:sz w:val="30"/>
          <w:szCs w:val="30"/>
          <w:lang w:eastAsia="zh-CN"/>
        </w:rPr>
        <w:t>财政拨款</w:t>
      </w:r>
      <w:r>
        <w:rPr>
          <w:rFonts w:hint="eastAsia" w:asciiTheme="minorEastAsia" w:hAnsiTheme="minorEastAsia" w:eastAsiaTheme="minorEastAsia" w:cstheme="minorEastAsia"/>
          <w:sz w:val="30"/>
          <w:szCs w:val="30"/>
        </w:rPr>
        <w:t>支出总数</w:t>
      </w:r>
      <w:r>
        <w:rPr>
          <w:rFonts w:hint="eastAsia" w:asciiTheme="minorEastAsia" w:hAnsiTheme="minorEastAsia" w:eastAsiaTheme="minorEastAsia" w:cstheme="minorEastAsia"/>
          <w:sz w:val="30"/>
          <w:szCs w:val="30"/>
          <w:lang w:val="en-US" w:eastAsia="zh-CN"/>
        </w:rPr>
        <w:t>3918.67</w:t>
      </w:r>
      <w:r>
        <w:rPr>
          <w:rFonts w:hint="eastAsia" w:asciiTheme="minorEastAsia" w:hAnsiTheme="minorEastAsia" w:eastAsiaTheme="minorEastAsia" w:cstheme="minorEastAsia"/>
          <w:sz w:val="30"/>
          <w:szCs w:val="30"/>
        </w:rPr>
        <w:t>万元，较201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年部门预算</w:t>
      </w:r>
      <w:r>
        <w:rPr>
          <w:rFonts w:hint="eastAsia" w:asciiTheme="minorEastAsia" w:hAnsiTheme="minorEastAsia" w:eastAsiaTheme="minorEastAsia" w:cstheme="minorEastAsia"/>
          <w:sz w:val="30"/>
          <w:szCs w:val="30"/>
          <w:lang w:eastAsia="zh-CN"/>
        </w:rPr>
        <w:t>财政拨款</w:t>
      </w:r>
      <w:r>
        <w:rPr>
          <w:rFonts w:hint="eastAsia" w:asciiTheme="minorEastAsia" w:hAnsiTheme="minorEastAsia" w:eastAsiaTheme="minorEastAsia" w:cstheme="minorEastAsia"/>
          <w:sz w:val="30"/>
          <w:szCs w:val="30"/>
        </w:rPr>
        <w:t>支出总数</w:t>
      </w:r>
      <w:r>
        <w:rPr>
          <w:rFonts w:hint="eastAsia" w:asciiTheme="minorEastAsia" w:hAnsiTheme="minorEastAsia" w:eastAsiaTheme="minorEastAsia" w:cstheme="minorEastAsia"/>
          <w:sz w:val="30"/>
          <w:szCs w:val="30"/>
          <w:lang w:val="en-US" w:eastAsia="zh-CN"/>
        </w:rPr>
        <w:t>1989.97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eastAsia="zh-CN"/>
        </w:rPr>
        <w:t>增长</w:t>
      </w:r>
      <w:r>
        <w:rPr>
          <w:rFonts w:hint="eastAsia" w:asciiTheme="minorEastAsia" w:hAnsiTheme="minorEastAsia" w:eastAsiaTheme="minorEastAsia" w:cstheme="minorEastAsia"/>
          <w:sz w:val="30"/>
          <w:szCs w:val="30"/>
          <w:lang w:val="en-US" w:eastAsia="zh-CN"/>
        </w:rPr>
        <w:t>96.92</w:t>
      </w:r>
      <w:r>
        <w:rPr>
          <w:rFonts w:hint="eastAsia" w:asciiTheme="minorEastAsia" w:hAnsiTheme="minorEastAsia" w:eastAsiaTheme="minorEastAsia" w:cstheme="minorEastAsia"/>
          <w:sz w:val="30"/>
          <w:szCs w:val="30"/>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00" w:firstLineChars="200"/>
        <w:textAlignment w:val="auto"/>
        <w:rPr>
          <w:rStyle w:val="7"/>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一般公共预算当年拨款情况说明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Style w:val="7"/>
          <w:rFonts w:hint="eastAsia" w:asciiTheme="minorEastAsia" w:hAnsiTheme="minorEastAsia" w:eastAsiaTheme="minorEastAsia" w:cstheme="minorEastAsia"/>
          <w:sz w:val="30"/>
          <w:szCs w:val="30"/>
        </w:rPr>
        <w:t>（一）一般公共预算当年拨款规模变化情况</w:t>
      </w:r>
      <w:r>
        <w:rPr>
          <w:rStyle w:val="7"/>
          <w:rFonts w:hint="eastAsia" w:asciiTheme="minorEastAsia" w:hAnsiTheme="minorEastAsia" w:eastAsiaTheme="minorEastAsia" w:cstheme="minorEastAsia"/>
          <w:sz w:val="30"/>
          <w:szCs w:val="30"/>
        </w:rPr>
        <w:br w:type="textWrapping"/>
      </w:r>
      <w:r>
        <w:rPr>
          <w:rStyle w:val="7"/>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年一般公共预算当年拨款</w:t>
      </w:r>
      <w:r>
        <w:rPr>
          <w:rFonts w:hint="eastAsia" w:asciiTheme="minorEastAsia" w:hAnsiTheme="minorEastAsia" w:eastAsiaTheme="minorEastAsia" w:cstheme="minorEastAsia"/>
          <w:sz w:val="30"/>
          <w:szCs w:val="30"/>
          <w:lang w:val="en-US" w:eastAsia="zh-CN"/>
        </w:rPr>
        <w:t>3918.67</w:t>
      </w:r>
      <w:r>
        <w:rPr>
          <w:rFonts w:hint="eastAsia" w:asciiTheme="minorEastAsia" w:hAnsiTheme="minorEastAsia" w:eastAsiaTheme="minorEastAsia" w:cstheme="minorEastAsia"/>
          <w:sz w:val="30"/>
          <w:szCs w:val="30"/>
        </w:rPr>
        <w:t>万元，比201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年预算数</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2008.91</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color w:val="auto"/>
          <w:sz w:val="30"/>
          <w:szCs w:val="30"/>
          <w:highlight w:val="none"/>
        </w:rPr>
        <w:t>主要原因是</w:t>
      </w:r>
      <w:r>
        <w:rPr>
          <w:rFonts w:hint="eastAsia" w:asciiTheme="minorEastAsia" w:hAnsiTheme="minorEastAsia" w:eastAsiaTheme="minorEastAsia" w:cstheme="minorEastAsia"/>
          <w:color w:val="auto"/>
          <w:sz w:val="30"/>
          <w:szCs w:val="30"/>
          <w:highlight w:val="none"/>
          <w:lang w:val="en-US" w:eastAsia="zh-CN"/>
        </w:rPr>
        <w:t>工资调资增资,疫情防控专项资金增加等</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0"/>
          <w:szCs w:val="30"/>
          <w:highlight w:val="none"/>
        </w:rPr>
        <w:br w:type="textWrapping"/>
      </w:r>
      <w:r>
        <w:rPr>
          <w:rFonts w:hint="eastAsia" w:asciiTheme="minorEastAsia" w:hAnsiTheme="minorEastAsia" w:eastAsiaTheme="minorEastAsia" w:cstheme="minorEastAsia"/>
          <w:sz w:val="30"/>
          <w:szCs w:val="30"/>
        </w:rPr>
        <w:t>　　</w:t>
      </w:r>
      <w:r>
        <w:rPr>
          <w:rStyle w:val="7"/>
          <w:rFonts w:hint="eastAsia" w:asciiTheme="minorEastAsia" w:hAnsiTheme="minorEastAsia" w:eastAsiaTheme="minorEastAsia" w:cstheme="minorEastAsia"/>
          <w:sz w:val="30"/>
          <w:szCs w:val="30"/>
        </w:rPr>
        <w:t>（二）一般公共预算当年拨款结构情况</w:t>
      </w:r>
      <w:r>
        <w:rPr>
          <w:rStyle w:val="7"/>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社会保障和就业支出</w:t>
      </w:r>
      <w:r>
        <w:rPr>
          <w:rFonts w:hint="eastAsia" w:asciiTheme="minorEastAsia" w:hAnsiTheme="minorEastAsia" w:eastAsiaTheme="minorEastAsia" w:cstheme="minorEastAsia"/>
          <w:color w:val="auto"/>
          <w:sz w:val="30"/>
          <w:szCs w:val="30"/>
          <w:lang w:val="en-US" w:eastAsia="zh-CN"/>
        </w:rPr>
        <w:t>47.90</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1.2</w:t>
      </w:r>
      <w:r>
        <w:rPr>
          <w:rFonts w:hint="eastAsia" w:asciiTheme="minorEastAsia" w:hAnsiTheme="minorEastAsia" w:eastAsiaTheme="minorEastAsia" w:cstheme="minorEastAsia"/>
          <w:sz w:val="30"/>
          <w:szCs w:val="30"/>
        </w:rPr>
        <w:t>%；卫生健康支出</w:t>
      </w:r>
      <w:r>
        <w:rPr>
          <w:rFonts w:hint="eastAsia" w:asciiTheme="minorEastAsia" w:hAnsiTheme="minorEastAsia" w:eastAsiaTheme="minorEastAsia" w:cstheme="minorEastAsia"/>
          <w:sz w:val="30"/>
          <w:szCs w:val="30"/>
          <w:lang w:val="en-US" w:eastAsia="zh-CN"/>
        </w:rPr>
        <w:t>3837.90</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97.94</w:t>
      </w:r>
      <w:r>
        <w:rPr>
          <w:rFonts w:hint="eastAsia" w:asciiTheme="minorEastAsia" w:hAnsiTheme="minorEastAsia" w:eastAsiaTheme="minorEastAsia" w:cstheme="minorEastAsia"/>
          <w:sz w:val="30"/>
          <w:szCs w:val="30"/>
        </w:rPr>
        <w:t>%；住房保障支出</w:t>
      </w:r>
      <w:r>
        <w:rPr>
          <w:rFonts w:hint="eastAsia" w:asciiTheme="minorEastAsia" w:hAnsiTheme="minorEastAsia" w:eastAsiaTheme="minorEastAsia" w:cstheme="minorEastAsia"/>
          <w:sz w:val="30"/>
          <w:szCs w:val="30"/>
          <w:lang w:val="en-US" w:eastAsia="zh-CN"/>
        </w:rPr>
        <w:t>32.87</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0.86</w:t>
      </w:r>
      <w:r>
        <w:rPr>
          <w:rFonts w:hint="eastAsia" w:asciiTheme="minorEastAsia" w:hAnsiTheme="minorEastAsia" w:eastAsiaTheme="minorEastAsia" w:cstheme="minorEastAsia"/>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ind w:leftChars="200"/>
        <w:textAlignment w:val="auto"/>
        <w:rPr>
          <w:rStyle w:val="7"/>
          <w:rFonts w:hint="eastAsia" w:asciiTheme="minorEastAsia" w:hAnsiTheme="minorEastAsia" w:eastAsiaTheme="minorEastAsia" w:cstheme="minorEastAsia"/>
          <w:sz w:val="30"/>
          <w:szCs w:val="30"/>
        </w:rPr>
      </w:pPr>
      <w:r>
        <w:rPr>
          <w:rStyle w:val="7"/>
          <w:rFonts w:hint="eastAsia" w:asciiTheme="minorEastAsia" w:hAnsiTheme="minorEastAsia" w:eastAsiaTheme="minorEastAsia" w:cstheme="minorEastAsia"/>
          <w:sz w:val="30"/>
          <w:szCs w:val="30"/>
        </w:rPr>
        <w:t>（三）一般公共预算当年拨款具体使用情况</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sz w:val="30"/>
          <w:szCs w:val="30"/>
        </w:rPr>
        <w:t xml:space="preserve"> 社会保障和就业（类</w:t>
      </w:r>
      <w:r>
        <w:rPr>
          <w:rFonts w:hint="eastAsia" w:asciiTheme="minorEastAsia" w:hAnsiTheme="minorEastAsia" w:eastAsiaTheme="minorEastAsia" w:cstheme="minorEastAsia"/>
          <w:color w:val="auto"/>
          <w:sz w:val="30"/>
          <w:szCs w:val="30"/>
          <w:lang w:val="en-US" w:eastAsia="zh-CN"/>
        </w:rPr>
        <w:t>208</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行政事业单位离退休（款</w:t>
      </w:r>
      <w:r>
        <w:rPr>
          <w:rFonts w:hint="eastAsia" w:asciiTheme="minorEastAsia" w:hAnsiTheme="minorEastAsia" w:eastAsiaTheme="minorEastAsia" w:cstheme="minorEastAsia"/>
          <w:color w:val="auto"/>
          <w:sz w:val="30"/>
          <w:szCs w:val="30"/>
          <w:lang w:val="en-US" w:eastAsia="zh-CN"/>
        </w:rPr>
        <w:t>20805</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机关事业单位基本养老保险缴费支出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2080505</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44.87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lang w:eastAsia="zh-CN"/>
        </w:rPr>
        <w:t>其他社会保障和就业支出（款</w:t>
      </w:r>
      <w:r>
        <w:rPr>
          <w:rFonts w:hint="eastAsia" w:asciiTheme="minorEastAsia" w:hAnsiTheme="minorEastAsia" w:eastAsiaTheme="minorEastAsia" w:cstheme="minorEastAsia"/>
          <w:color w:val="auto"/>
          <w:sz w:val="30"/>
          <w:szCs w:val="30"/>
          <w:lang w:val="en-US" w:eastAsia="zh-CN"/>
        </w:rPr>
        <w:t>20899</w:t>
      </w:r>
      <w:r>
        <w:rPr>
          <w:rFonts w:hint="eastAsia" w:asciiTheme="minorEastAsia" w:hAnsiTheme="minorEastAsia" w:eastAsiaTheme="minorEastAsia" w:cstheme="minorEastAsia"/>
          <w:color w:val="auto"/>
          <w:sz w:val="30"/>
          <w:szCs w:val="30"/>
          <w:lang w:eastAsia="zh-CN"/>
        </w:rPr>
        <w:t>）其他社会保障和就业支出（项</w:t>
      </w:r>
      <w:r>
        <w:rPr>
          <w:rFonts w:hint="eastAsia" w:asciiTheme="minorEastAsia" w:hAnsiTheme="minorEastAsia" w:eastAsiaTheme="minorEastAsia" w:cstheme="minorEastAsia"/>
          <w:color w:val="auto"/>
          <w:sz w:val="30"/>
          <w:szCs w:val="30"/>
          <w:lang w:val="en-US" w:eastAsia="zh-CN"/>
        </w:rPr>
        <w:t>2089901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3.03</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局</w:t>
      </w:r>
      <w:r>
        <w:rPr>
          <w:rFonts w:hint="eastAsia" w:asciiTheme="minorEastAsia" w:hAnsiTheme="minorEastAsia" w:eastAsiaTheme="minorEastAsia" w:cstheme="minorEastAsia"/>
          <w:color w:val="auto"/>
          <w:sz w:val="30"/>
          <w:szCs w:val="30"/>
        </w:rPr>
        <w:t>机关人员</w:t>
      </w:r>
      <w:r>
        <w:rPr>
          <w:rFonts w:hint="eastAsia" w:asciiTheme="minorEastAsia" w:hAnsiTheme="minorEastAsia" w:eastAsiaTheme="minorEastAsia" w:cstheme="minorEastAsia"/>
          <w:color w:val="auto"/>
          <w:sz w:val="30"/>
          <w:szCs w:val="30"/>
          <w:lang w:eastAsia="zh-CN"/>
        </w:rPr>
        <w:t>养老及其他保险</w:t>
      </w:r>
      <w:r>
        <w:rPr>
          <w:rFonts w:hint="eastAsia" w:asciiTheme="minorEastAsia" w:hAnsiTheme="minorEastAsia" w:eastAsiaTheme="minorEastAsia" w:cstheme="minorEastAsia"/>
          <w:color w:val="auto"/>
          <w:sz w:val="30"/>
          <w:szCs w:val="30"/>
        </w:rPr>
        <w:t>经费支出。</w:t>
      </w:r>
      <w:r>
        <w:rPr>
          <w:rFonts w:hint="eastAsia" w:asciiTheme="minorEastAsia" w:hAnsiTheme="minorEastAsia" w:eastAsiaTheme="minorEastAsia" w:cstheme="minorEastAsia"/>
          <w:color w:val="auto"/>
          <w:sz w:val="30"/>
          <w:szCs w:val="30"/>
        </w:rPr>
        <w:br w:type="textWrapping"/>
      </w:r>
      <w:r>
        <w:rPr>
          <w:rFonts w:hint="eastAsia" w:asciiTheme="minorEastAsia" w:hAnsiTheme="minorEastAsia" w:eastAsiaTheme="minorEastAsia" w:cstheme="minorEastAsia"/>
          <w:color w:val="FF0000"/>
          <w:sz w:val="30"/>
          <w:szCs w:val="30"/>
        </w:rPr>
        <w:t>　</w:t>
      </w:r>
      <w:r>
        <w:rPr>
          <w:rFonts w:hint="eastAsia" w:asciiTheme="minorEastAsia" w:hAnsiTheme="minorEastAsia" w:eastAsiaTheme="minorEastAsia" w:cstheme="minorEastAsia"/>
          <w:color w:val="FF0000"/>
          <w:sz w:val="30"/>
          <w:szCs w:val="30"/>
          <w:lang w:val="en-US" w:eastAsia="zh-CN"/>
        </w:rPr>
        <w:t xml:space="preserve"> </w:t>
      </w:r>
      <w:r>
        <w:rPr>
          <w:rFonts w:hint="eastAsia" w:asciiTheme="minorEastAsia" w:hAnsiTheme="minorEastAsia" w:eastAsiaTheme="minorEastAsia" w:cstheme="minorEastAsia"/>
          <w:color w:val="auto"/>
          <w:sz w:val="30"/>
          <w:szCs w:val="30"/>
          <w:lang w:val="en-US" w:eastAsia="zh-CN"/>
        </w:rPr>
        <w:t xml:space="preserve">   2</w:t>
      </w:r>
      <w:r>
        <w:rPr>
          <w:rFonts w:hint="eastAsia" w:asciiTheme="minorEastAsia" w:hAnsiTheme="minorEastAsia" w:eastAsiaTheme="minorEastAsia" w:cstheme="minorEastAsia"/>
          <w:color w:val="auto"/>
          <w:sz w:val="30"/>
          <w:szCs w:val="30"/>
        </w:rPr>
        <w:t>. 卫生健康支出（类</w:t>
      </w:r>
      <w:r>
        <w:rPr>
          <w:rFonts w:hint="eastAsia" w:asciiTheme="minorEastAsia" w:hAnsiTheme="minorEastAsia" w:eastAsiaTheme="minorEastAsia" w:cstheme="minorEastAsia"/>
          <w:color w:val="auto"/>
          <w:sz w:val="30"/>
          <w:szCs w:val="30"/>
          <w:lang w:val="en-US" w:eastAsia="zh-CN"/>
        </w:rPr>
        <w:t>210</w:t>
      </w:r>
      <w:r>
        <w:rPr>
          <w:rFonts w:hint="eastAsia" w:asciiTheme="minorEastAsia" w:hAnsiTheme="minorEastAsia" w:eastAsiaTheme="minorEastAsia" w:cstheme="minorEastAsia"/>
          <w:color w:val="auto"/>
          <w:sz w:val="30"/>
          <w:szCs w:val="30"/>
        </w:rPr>
        <w:t>）</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卫生健康管理事务（款</w:t>
      </w:r>
      <w:r>
        <w:rPr>
          <w:rFonts w:hint="eastAsia" w:asciiTheme="minorEastAsia" w:hAnsiTheme="minorEastAsia" w:eastAsiaTheme="minorEastAsia" w:cstheme="minorEastAsia"/>
          <w:color w:val="auto"/>
          <w:sz w:val="30"/>
          <w:szCs w:val="30"/>
          <w:lang w:val="en-US" w:eastAsia="zh-CN"/>
        </w:rPr>
        <w:t>21001</w:t>
      </w:r>
      <w:r>
        <w:rPr>
          <w:rFonts w:hint="eastAsia" w:asciiTheme="minorEastAsia" w:hAnsiTheme="minorEastAsia" w:eastAsiaTheme="minorEastAsia" w:cstheme="minorEastAsia"/>
          <w:color w:val="auto"/>
          <w:sz w:val="30"/>
          <w:szCs w:val="30"/>
          <w:lang w:eastAsia="zh-CN"/>
        </w:rPr>
        <w:t>）行政运行（项</w:t>
      </w:r>
      <w:r>
        <w:rPr>
          <w:rFonts w:hint="eastAsia" w:asciiTheme="minorEastAsia" w:hAnsiTheme="minorEastAsia" w:eastAsiaTheme="minorEastAsia" w:cstheme="minorEastAsia"/>
          <w:color w:val="auto"/>
          <w:sz w:val="30"/>
          <w:szCs w:val="30"/>
          <w:lang w:val="en-US" w:eastAsia="zh-CN"/>
        </w:rPr>
        <w:t>2100101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520.01</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保障局</w:t>
      </w:r>
      <w:r>
        <w:rPr>
          <w:rFonts w:hint="eastAsia" w:asciiTheme="minorEastAsia" w:hAnsiTheme="minorEastAsia" w:eastAsiaTheme="minorEastAsia" w:cstheme="minorEastAsia"/>
          <w:color w:val="auto"/>
          <w:sz w:val="30"/>
          <w:szCs w:val="30"/>
        </w:rPr>
        <w:t>机关</w:t>
      </w:r>
      <w:r>
        <w:rPr>
          <w:rFonts w:hint="eastAsia" w:asciiTheme="minorEastAsia" w:hAnsiTheme="minorEastAsia" w:eastAsiaTheme="minorEastAsia" w:cstheme="minorEastAsia"/>
          <w:color w:val="auto"/>
          <w:sz w:val="30"/>
          <w:szCs w:val="30"/>
          <w:lang w:eastAsia="zh-CN"/>
        </w:rPr>
        <w:t>人员工资、日常开支、基本运行等</w:t>
      </w:r>
      <w:r>
        <w:rPr>
          <w:rFonts w:hint="eastAsia" w:asciiTheme="minorEastAsia" w:hAnsiTheme="minorEastAsia" w:eastAsiaTheme="minorEastAsia" w:cstheme="minorEastAsia"/>
          <w:color w:val="auto"/>
          <w:sz w:val="30"/>
          <w:szCs w:val="30"/>
        </w:rPr>
        <w:t>支出。一般行政管理事务</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2100102</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268.81</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从业人员体检、“智慧广元”人口信息化建设等项目</w:t>
      </w:r>
      <w:r>
        <w:rPr>
          <w:rFonts w:hint="eastAsia" w:asciiTheme="minorEastAsia" w:hAnsiTheme="minorEastAsia" w:eastAsiaTheme="minorEastAsia" w:cstheme="minorEastAsia"/>
          <w:color w:val="auto"/>
          <w:sz w:val="30"/>
          <w:szCs w:val="30"/>
        </w:rPr>
        <w:t>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公立医院（款</w:t>
      </w:r>
      <w:r>
        <w:rPr>
          <w:rFonts w:hint="eastAsia" w:asciiTheme="minorEastAsia" w:hAnsiTheme="minorEastAsia" w:eastAsiaTheme="minorEastAsia" w:cstheme="minorEastAsia"/>
          <w:color w:val="auto"/>
          <w:sz w:val="30"/>
          <w:szCs w:val="30"/>
          <w:lang w:val="en-US" w:eastAsia="zh-CN"/>
        </w:rPr>
        <w:t>21002</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其他公立医院支出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2100299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55.6</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公立医院取消药品加成补助支出。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lang w:val="en-US" w:eastAsia="zh-CN"/>
        </w:rPr>
        <w:t>21003</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2100399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222.9</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主要用于：基层医疗卫生机构</w:t>
      </w:r>
      <w:r>
        <w:rPr>
          <w:rFonts w:hint="eastAsia" w:asciiTheme="minorEastAsia" w:hAnsiTheme="minorEastAsia" w:eastAsiaTheme="minorEastAsia" w:cstheme="minorEastAsia"/>
          <w:color w:val="auto"/>
          <w:sz w:val="30"/>
          <w:szCs w:val="30"/>
          <w:lang w:eastAsia="zh-CN"/>
        </w:rPr>
        <w:t>取消药品加成补助支出。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公共卫生（款</w:t>
      </w:r>
      <w:r>
        <w:rPr>
          <w:rFonts w:hint="eastAsia" w:asciiTheme="minorEastAsia" w:hAnsiTheme="minorEastAsia" w:eastAsiaTheme="minorEastAsia" w:cstheme="minorEastAsia"/>
          <w:color w:val="auto"/>
          <w:sz w:val="30"/>
          <w:szCs w:val="30"/>
          <w:lang w:val="en-US" w:eastAsia="zh-CN"/>
        </w:rPr>
        <w:t>21004</w:t>
      </w:r>
      <w:r>
        <w:rPr>
          <w:rFonts w:hint="eastAsia" w:asciiTheme="minorEastAsia" w:hAnsiTheme="minorEastAsia" w:eastAsiaTheme="minorEastAsia" w:cstheme="minorEastAsia"/>
          <w:color w:val="auto"/>
          <w:sz w:val="30"/>
          <w:szCs w:val="30"/>
          <w:lang w:eastAsia="zh-CN"/>
        </w:rPr>
        <w:t>）基本</w:t>
      </w:r>
      <w:r>
        <w:rPr>
          <w:rFonts w:hint="eastAsia" w:asciiTheme="minorEastAsia" w:hAnsiTheme="minorEastAsia" w:eastAsiaTheme="minorEastAsia" w:cstheme="minorEastAsia"/>
          <w:color w:val="auto"/>
          <w:sz w:val="30"/>
          <w:szCs w:val="30"/>
        </w:rPr>
        <w:t>公共卫生服务</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2100408</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205.72</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重大公共卫生服务支出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2100409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43.39</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突发公共卫生事件应急处理</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2100410</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2086.1</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：基本公共卫生服务、疾病</w:t>
      </w:r>
      <w:r>
        <w:rPr>
          <w:rFonts w:hint="eastAsia" w:asciiTheme="minorEastAsia" w:hAnsiTheme="minorEastAsia" w:eastAsiaTheme="minorEastAsia" w:cstheme="minorEastAsia"/>
          <w:color w:val="auto"/>
          <w:sz w:val="30"/>
          <w:szCs w:val="30"/>
        </w:rPr>
        <w:t>预防控制</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应对突发重大公共卫生事件</w:t>
      </w:r>
      <w:r>
        <w:rPr>
          <w:rFonts w:hint="eastAsia" w:asciiTheme="minorEastAsia" w:hAnsiTheme="minorEastAsia" w:eastAsiaTheme="minorEastAsia" w:cstheme="minorEastAsia"/>
          <w:color w:val="auto"/>
          <w:sz w:val="30"/>
          <w:szCs w:val="30"/>
          <w:lang w:eastAsia="zh-CN"/>
        </w:rPr>
        <w:t>等项目支出。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lang w:val="en-US" w:eastAsia="zh-CN"/>
        </w:rPr>
        <w:t>21006</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2100601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9.5</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：中医药人才培养、业务能力提升等支出。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计划生育（款</w:t>
      </w:r>
      <w:r>
        <w:rPr>
          <w:rFonts w:hint="eastAsia" w:asciiTheme="minorEastAsia" w:hAnsiTheme="minorEastAsia" w:eastAsiaTheme="minorEastAsia" w:cstheme="minorEastAsia"/>
          <w:color w:val="auto"/>
          <w:sz w:val="30"/>
          <w:szCs w:val="30"/>
          <w:lang w:val="en-US" w:eastAsia="zh-CN"/>
        </w:rPr>
        <w:t>21007</w:t>
      </w:r>
      <w:r>
        <w:rPr>
          <w:rFonts w:hint="eastAsia" w:asciiTheme="minorEastAsia" w:hAnsiTheme="minorEastAsia" w:eastAsiaTheme="minorEastAsia" w:cstheme="minorEastAsia"/>
          <w:color w:val="auto"/>
          <w:sz w:val="30"/>
          <w:szCs w:val="30"/>
          <w:lang w:eastAsia="zh-CN"/>
        </w:rPr>
        <w:t>）其他计划生育事务支出（项</w:t>
      </w:r>
      <w:r>
        <w:rPr>
          <w:rFonts w:hint="eastAsia" w:asciiTheme="minorEastAsia" w:hAnsiTheme="minorEastAsia" w:eastAsiaTheme="minorEastAsia" w:cstheme="minorEastAsia"/>
          <w:color w:val="auto"/>
          <w:sz w:val="30"/>
          <w:szCs w:val="30"/>
          <w:lang w:val="en-US" w:eastAsia="zh-CN"/>
        </w:rPr>
        <w:t>2100799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395.57</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计划生育奖励扶助等项目支出。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lang w:eastAsia="zh-CN"/>
        </w:rPr>
        <w:t>行政事业单位医疗（款</w:t>
      </w:r>
      <w:r>
        <w:rPr>
          <w:rFonts w:hint="eastAsia" w:asciiTheme="minorEastAsia" w:hAnsiTheme="minorEastAsia" w:eastAsiaTheme="minorEastAsia" w:cstheme="minorEastAsia"/>
          <w:color w:val="auto"/>
          <w:sz w:val="30"/>
          <w:szCs w:val="30"/>
          <w:lang w:val="en-US" w:eastAsia="zh-CN"/>
        </w:rPr>
        <w:t>21011</w:t>
      </w:r>
      <w:r>
        <w:rPr>
          <w:rFonts w:hint="eastAsia" w:asciiTheme="minorEastAsia" w:hAnsiTheme="minorEastAsia" w:eastAsiaTheme="minorEastAsia" w:cstheme="minorEastAsia"/>
          <w:color w:val="auto"/>
          <w:sz w:val="30"/>
          <w:szCs w:val="30"/>
          <w:lang w:eastAsia="zh-CN"/>
        </w:rPr>
        <w:t>）行政单位医疗（项</w:t>
      </w:r>
      <w:r>
        <w:rPr>
          <w:rFonts w:hint="eastAsia" w:asciiTheme="minorEastAsia" w:hAnsiTheme="minorEastAsia" w:eastAsiaTheme="minorEastAsia" w:cstheme="minorEastAsia"/>
          <w:color w:val="auto"/>
          <w:sz w:val="30"/>
          <w:szCs w:val="30"/>
          <w:lang w:val="en-US" w:eastAsia="zh-CN"/>
        </w:rPr>
        <w:t>2101101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30.30</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局</w:t>
      </w:r>
      <w:r>
        <w:rPr>
          <w:rFonts w:hint="eastAsia" w:asciiTheme="minorEastAsia" w:hAnsiTheme="minorEastAsia" w:eastAsiaTheme="minorEastAsia" w:cstheme="minorEastAsia"/>
          <w:color w:val="auto"/>
          <w:sz w:val="30"/>
          <w:szCs w:val="30"/>
        </w:rPr>
        <w:t>机关基本医疗保险缴费支出。</w:t>
      </w:r>
      <w:r>
        <w:rPr>
          <w:rFonts w:hint="eastAsia" w:asciiTheme="minorEastAsia" w:hAnsiTheme="minorEastAsia" w:eastAsiaTheme="minorEastAsia" w:cstheme="minorEastAsia"/>
          <w:color w:val="auto"/>
          <w:sz w:val="30"/>
          <w:szCs w:val="30"/>
        </w:rPr>
        <w:br w:type="textWrapping"/>
      </w:r>
      <w:r>
        <w:rPr>
          <w:rFonts w:hint="eastAsia" w:asciiTheme="minorEastAsia" w:hAnsiTheme="minorEastAsia" w:eastAsiaTheme="minorEastAsia" w:cstheme="minorEastAsia"/>
          <w:color w:val="auto"/>
          <w:sz w:val="30"/>
          <w:szCs w:val="30"/>
          <w:lang w:val="en-US" w:eastAsia="zh-CN"/>
        </w:rPr>
        <w:t xml:space="preserve">      </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.住房保障（</w:t>
      </w:r>
      <w:r>
        <w:rPr>
          <w:rFonts w:hint="eastAsia" w:asciiTheme="minorEastAsia" w:hAnsiTheme="minorEastAsia" w:eastAsiaTheme="minorEastAsia" w:cstheme="minorEastAsia"/>
          <w:sz w:val="30"/>
          <w:szCs w:val="30"/>
          <w:lang w:eastAsia="zh-CN"/>
        </w:rPr>
        <w:t>类</w:t>
      </w:r>
      <w:r>
        <w:rPr>
          <w:rFonts w:hint="eastAsia" w:asciiTheme="minorEastAsia" w:hAnsiTheme="minorEastAsia" w:eastAsiaTheme="minorEastAsia" w:cstheme="minorEastAsia"/>
          <w:sz w:val="30"/>
          <w:szCs w:val="30"/>
          <w:lang w:val="en-US" w:eastAsia="zh-CN"/>
        </w:rPr>
        <w:t>221</w:t>
      </w:r>
      <w:r>
        <w:rPr>
          <w:rFonts w:hint="eastAsia" w:asciiTheme="minorEastAsia" w:hAnsiTheme="minorEastAsia" w:eastAsiaTheme="minorEastAsia" w:cstheme="minorEastAsia"/>
          <w:sz w:val="30"/>
          <w:szCs w:val="30"/>
        </w:rPr>
        <w:t>）住房改革支出（</w:t>
      </w:r>
      <w:r>
        <w:rPr>
          <w:rFonts w:hint="eastAsia" w:asciiTheme="minorEastAsia" w:hAnsiTheme="minorEastAsia" w:eastAsiaTheme="minorEastAsia" w:cstheme="minorEastAsia"/>
          <w:sz w:val="30"/>
          <w:szCs w:val="30"/>
          <w:lang w:eastAsia="zh-CN"/>
        </w:rPr>
        <w:t>款</w:t>
      </w:r>
      <w:r>
        <w:rPr>
          <w:rFonts w:hint="eastAsia" w:asciiTheme="minorEastAsia" w:hAnsiTheme="minorEastAsia" w:eastAsiaTheme="minorEastAsia" w:cstheme="minorEastAsia"/>
          <w:sz w:val="30"/>
          <w:szCs w:val="30"/>
          <w:lang w:val="en-US" w:eastAsia="zh-CN"/>
        </w:rPr>
        <w:t>22102</w:t>
      </w:r>
      <w:r>
        <w:rPr>
          <w:rFonts w:hint="eastAsia" w:asciiTheme="minorEastAsia" w:hAnsiTheme="minorEastAsia" w:eastAsiaTheme="minorEastAsia" w:cstheme="minorEastAsia"/>
          <w:sz w:val="30"/>
          <w:szCs w:val="30"/>
        </w:rPr>
        <w:t>）住房公积金（</w:t>
      </w:r>
      <w:r>
        <w:rPr>
          <w:rFonts w:hint="eastAsia" w:asciiTheme="minorEastAsia" w:hAnsiTheme="minorEastAsia" w:eastAsiaTheme="minorEastAsia" w:cstheme="minorEastAsia"/>
          <w:sz w:val="30"/>
          <w:szCs w:val="30"/>
          <w:lang w:eastAsia="zh-CN"/>
        </w:rPr>
        <w:t>项</w:t>
      </w:r>
      <w:r>
        <w:rPr>
          <w:rFonts w:hint="eastAsia" w:asciiTheme="minorEastAsia" w:hAnsiTheme="minorEastAsia" w:eastAsiaTheme="minorEastAsia" w:cstheme="minorEastAsia"/>
          <w:sz w:val="30"/>
          <w:szCs w:val="30"/>
          <w:lang w:val="en-US" w:eastAsia="zh-CN"/>
        </w:rPr>
        <w:t>2210201</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32.87</w:t>
      </w:r>
      <w:r>
        <w:rPr>
          <w:rFonts w:hint="eastAsia" w:asciiTheme="minorEastAsia" w:hAnsiTheme="minorEastAsia" w:eastAsiaTheme="minorEastAsia" w:cstheme="minorEastAsia"/>
          <w:sz w:val="30"/>
          <w:szCs w:val="30"/>
        </w:rPr>
        <w:t>万元，主要用于：按规定比例为职工缴纳的住房公积金支出。</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六</w:t>
      </w:r>
      <w:r>
        <w:rPr>
          <w:rFonts w:hint="eastAsia" w:asciiTheme="minorEastAsia" w:hAnsiTheme="minorEastAsia" w:eastAsiaTheme="minorEastAsia" w:cstheme="minorEastAsia"/>
          <w:sz w:val="30"/>
          <w:szCs w:val="30"/>
        </w:rPr>
        <w:t>、一般公共预算基本支出情况说明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年一般公共预算基本支出</w:t>
      </w:r>
      <w:r>
        <w:rPr>
          <w:rFonts w:hint="eastAsia" w:asciiTheme="minorEastAsia" w:hAnsiTheme="minorEastAsia" w:eastAsiaTheme="minorEastAsia" w:cstheme="minorEastAsia"/>
          <w:sz w:val="30"/>
          <w:szCs w:val="30"/>
          <w:lang w:val="en-US" w:eastAsia="zh-CN"/>
        </w:rPr>
        <w:t>631.09</w:t>
      </w:r>
      <w:r>
        <w:rPr>
          <w:rFonts w:hint="eastAsia" w:asciiTheme="minorEastAsia" w:hAnsiTheme="minorEastAsia" w:eastAsiaTheme="minorEastAsia" w:cstheme="minorEastAsia"/>
          <w:sz w:val="30"/>
          <w:szCs w:val="30"/>
        </w:rPr>
        <w:t>万元，其中：人员经费</w:t>
      </w:r>
      <w:r>
        <w:rPr>
          <w:rFonts w:hint="eastAsia" w:asciiTheme="minorEastAsia" w:hAnsiTheme="minorEastAsia" w:eastAsiaTheme="minorEastAsia" w:cstheme="minorEastAsia"/>
          <w:sz w:val="30"/>
          <w:szCs w:val="30"/>
          <w:lang w:val="en-US" w:eastAsia="zh-CN"/>
        </w:rPr>
        <w:t>567.75</w:t>
      </w:r>
      <w:r>
        <w:rPr>
          <w:rFonts w:hint="eastAsia" w:asciiTheme="minorEastAsia" w:hAnsiTheme="minorEastAsia" w:eastAsiaTheme="minorEastAsia" w:cstheme="minorEastAsia"/>
          <w:sz w:val="30"/>
          <w:szCs w:val="30"/>
        </w:rPr>
        <w:t>万元，主要包括：基本工资、津贴补贴、奖金、社会保险缴费等支出。公用经费</w:t>
      </w:r>
      <w:r>
        <w:rPr>
          <w:rFonts w:hint="eastAsia" w:asciiTheme="minorEastAsia" w:hAnsiTheme="minorEastAsia" w:eastAsiaTheme="minorEastAsia" w:cstheme="minorEastAsia"/>
          <w:sz w:val="30"/>
          <w:szCs w:val="30"/>
          <w:lang w:val="en-US" w:eastAsia="zh-CN"/>
        </w:rPr>
        <w:t>63.34</w:t>
      </w:r>
      <w:r>
        <w:rPr>
          <w:rFonts w:hint="eastAsia" w:asciiTheme="minorEastAsia" w:hAnsiTheme="minorEastAsia" w:eastAsiaTheme="minorEastAsia" w:cstheme="minorEastAsia"/>
          <w:sz w:val="30"/>
          <w:szCs w:val="30"/>
        </w:rPr>
        <w:t>万元，主要包括：办公费、水费、电费、邮电费、印刷费、差旅费、维修（护）费、物业管理费、劳务费等支出。</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七、“三公”经费财政拨款预算安排情况说明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年财政拨款安排“三公”经费预算</w:t>
      </w:r>
      <w:r>
        <w:rPr>
          <w:rFonts w:hint="eastAsia" w:asciiTheme="minorEastAsia" w:hAnsiTheme="minorEastAsia" w:eastAsiaTheme="minorEastAsia" w:cstheme="minorEastAsia"/>
          <w:sz w:val="30"/>
          <w:szCs w:val="30"/>
          <w:lang w:val="en-US" w:eastAsia="zh-CN"/>
        </w:rPr>
        <w:t>8.31</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年部门预算收入</w:t>
      </w:r>
      <w:r>
        <w:rPr>
          <w:rFonts w:hint="eastAsia" w:asciiTheme="minorEastAsia" w:hAnsiTheme="minorEastAsia" w:eastAsiaTheme="minorEastAsia" w:cstheme="minorEastAsia"/>
          <w:sz w:val="30"/>
          <w:szCs w:val="30"/>
          <w:lang w:val="en-US" w:eastAsia="zh-CN"/>
        </w:rPr>
        <w:t>15.59</w:t>
      </w:r>
      <w:r>
        <w:rPr>
          <w:rFonts w:hint="eastAsia" w:asciiTheme="minorEastAsia" w:hAnsiTheme="minorEastAsia" w:eastAsiaTheme="minorEastAsia" w:cstheme="minorEastAsia"/>
          <w:sz w:val="30"/>
          <w:szCs w:val="30"/>
        </w:rPr>
        <w:t>万元减少</w:t>
      </w:r>
      <w:r>
        <w:rPr>
          <w:rFonts w:hint="eastAsia" w:asciiTheme="minorEastAsia" w:hAnsiTheme="minorEastAsia" w:eastAsiaTheme="minorEastAsia" w:cstheme="minorEastAsia"/>
          <w:sz w:val="30"/>
          <w:szCs w:val="30"/>
          <w:lang w:val="en-US" w:eastAsia="zh-CN"/>
        </w:rPr>
        <w:t>46.69</w:t>
      </w:r>
      <w:r>
        <w:rPr>
          <w:rFonts w:hint="eastAsia" w:asciiTheme="minorEastAsia" w:hAnsiTheme="minorEastAsia" w:eastAsiaTheme="minorEastAsia" w:cstheme="minorEastAsia"/>
          <w:sz w:val="30"/>
          <w:szCs w:val="30"/>
        </w:rPr>
        <w:t>%。其中：20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年安排公务接待费预算</w:t>
      </w:r>
      <w:r>
        <w:rPr>
          <w:rFonts w:hint="eastAsia" w:asciiTheme="minorEastAsia" w:hAnsiTheme="minorEastAsia" w:eastAsiaTheme="minorEastAsia" w:cstheme="minorEastAsia"/>
          <w:sz w:val="30"/>
          <w:szCs w:val="30"/>
          <w:lang w:val="en-US" w:eastAsia="zh-CN"/>
        </w:rPr>
        <w:t>8.31</w:t>
      </w:r>
      <w:r>
        <w:rPr>
          <w:rFonts w:hint="eastAsia" w:asciiTheme="minorEastAsia" w:hAnsiTheme="minorEastAsia" w:eastAsiaTheme="minorEastAsia" w:cstheme="minorEastAsia"/>
          <w:sz w:val="30"/>
          <w:szCs w:val="30"/>
        </w:rPr>
        <w:t>万元，安排公车购置及运行维护费</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万元。</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（一）公务接待费较201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年预算下降</w:t>
      </w:r>
      <w:r>
        <w:rPr>
          <w:rFonts w:hint="eastAsia" w:asciiTheme="minorEastAsia" w:hAnsiTheme="minorEastAsia" w:eastAsiaTheme="minorEastAsia" w:cstheme="minorEastAsia"/>
          <w:sz w:val="30"/>
          <w:szCs w:val="30"/>
          <w:lang w:val="en-US" w:eastAsia="zh-CN"/>
        </w:rPr>
        <w:t>46.69</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年公务接待费计划用于执行接待考察调研、检查指导等公务活动开支的交通费、住宿费、用餐费等。</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）公务用车购置及运行维护费　　</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年未安排公务用车购置费。</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未</w:t>
      </w:r>
      <w:r>
        <w:rPr>
          <w:rFonts w:hint="eastAsia" w:asciiTheme="minorEastAsia" w:hAnsiTheme="minorEastAsia" w:eastAsiaTheme="minorEastAsia" w:cstheme="minorEastAsia"/>
          <w:sz w:val="30"/>
          <w:szCs w:val="30"/>
        </w:rPr>
        <w:t>安排公务用车运行维护费</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八、政府性基金预算支出情况说明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无</w:t>
      </w:r>
      <w:r>
        <w:rPr>
          <w:rFonts w:hint="eastAsia" w:asciiTheme="minorEastAsia" w:hAnsiTheme="minorEastAsia" w:eastAsiaTheme="minorEastAsia" w:cstheme="minorEastAsia"/>
          <w:sz w:val="30"/>
          <w:szCs w:val="30"/>
        </w:rPr>
        <w:t>政府性基金预算　</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九、国有资本经营预算支出情况说明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无</w:t>
      </w:r>
      <w:r>
        <w:rPr>
          <w:rFonts w:hint="eastAsia" w:asciiTheme="minorEastAsia" w:hAnsiTheme="minorEastAsia" w:eastAsiaTheme="minorEastAsia" w:cstheme="minorEastAsia"/>
          <w:sz w:val="30"/>
          <w:szCs w:val="30"/>
        </w:rPr>
        <w:t>国有资本经营预算　</w:t>
      </w:r>
    </w:p>
    <w:p>
      <w:pPr>
        <w:adjustRightInd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十、其他重要事项的情况说明</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Style w:val="7"/>
          <w:rFonts w:hint="eastAsia" w:asciiTheme="minorEastAsia" w:hAnsiTheme="minorEastAsia" w:eastAsiaTheme="minorEastAsia" w:cstheme="minorEastAsia"/>
          <w:sz w:val="30"/>
          <w:szCs w:val="30"/>
        </w:rPr>
        <w:t>（一）机关运行经费</w:t>
      </w:r>
      <w:r>
        <w:rPr>
          <w:rStyle w:val="7"/>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机关运行经费财政拨款预算为</w:t>
      </w:r>
      <w:r>
        <w:rPr>
          <w:rFonts w:hint="eastAsia" w:asciiTheme="minorEastAsia" w:hAnsiTheme="minorEastAsia" w:eastAsiaTheme="minorEastAsia" w:cstheme="minorEastAsia"/>
          <w:sz w:val="30"/>
          <w:szCs w:val="30"/>
          <w:lang w:val="en-US" w:eastAsia="zh-CN"/>
        </w:rPr>
        <w:t>63.34</w:t>
      </w:r>
      <w:r>
        <w:rPr>
          <w:rFonts w:hint="eastAsia" w:asciiTheme="minorEastAsia" w:hAnsiTheme="minorEastAsia" w:eastAsiaTheme="minorEastAsia" w:cstheme="minorEastAsia"/>
          <w:sz w:val="30"/>
          <w:szCs w:val="30"/>
        </w:rPr>
        <w:t>万元，比201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年预算</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6.4</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下降</w:t>
      </w:r>
      <w:r>
        <w:rPr>
          <w:rFonts w:hint="eastAsia" w:asciiTheme="minorEastAsia" w:hAnsiTheme="minorEastAsia" w:eastAsiaTheme="minorEastAsia" w:cstheme="minorEastAsia"/>
          <w:sz w:val="30"/>
          <w:szCs w:val="30"/>
          <w:lang w:val="en-US" w:eastAsia="zh-CN"/>
        </w:rPr>
        <w:t>9.18</w:t>
      </w:r>
      <w:r>
        <w:rPr>
          <w:rFonts w:hint="eastAsia" w:asciiTheme="minorEastAsia" w:hAnsiTheme="minorEastAsia" w:eastAsiaTheme="minorEastAsia" w:cstheme="minorEastAsia"/>
          <w:sz w:val="30"/>
          <w:szCs w:val="30"/>
        </w:rPr>
        <w:t>%。主要原因是</w:t>
      </w:r>
      <w:r>
        <w:rPr>
          <w:rFonts w:hint="eastAsia" w:asciiTheme="minorEastAsia" w:hAnsiTheme="minorEastAsia" w:eastAsiaTheme="minorEastAsia" w:cstheme="minorEastAsia"/>
          <w:sz w:val="30"/>
          <w:szCs w:val="30"/>
          <w:lang w:eastAsia="zh-CN"/>
        </w:rPr>
        <w:t>厉行节约</w:t>
      </w:r>
      <w:bookmarkStart w:id="0" w:name="_GoBack"/>
      <w:bookmarkEnd w:id="0"/>
      <w:r>
        <w:rPr>
          <w:rFonts w:hint="eastAsia" w:asciiTheme="minorEastAsia" w:hAnsiTheme="minorEastAsia" w:eastAsiaTheme="minorEastAsia" w:cstheme="minorEastAsia"/>
          <w:sz w:val="30"/>
          <w:szCs w:val="30"/>
          <w:lang w:eastAsia="zh-CN"/>
        </w:rPr>
        <w:t>的传统美德，机关</w:t>
      </w:r>
      <w:r>
        <w:rPr>
          <w:rFonts w:hint="eastAsia" w:asciiTheme="minorEastAsia" w:hAnsiTheme="minorEastAsia" w:eastAsiaTheme="minorEastAsia" w:cstheme="minorEastAsia"/>
          <w:sz w:val="30"/>
          <w:szCs w:val="30"/>
          <w:lang w:val="en-US" w:eastAsia="zh-CN"/>
        </w:rPr>
        <w:t>运行经费进行了一定的缩减。</w:t>
      </w:r>
      <w:r>
        <w:rPr>
          <w:rFonts w:hint="eastAsia" w:asciiTheme="minorEastAsia" w:hAnsiTheme="minorEastAsia" w:eastAsiaTheme="minorEastAsia" w:cstheme="minorEastAsia"/>
          <w:sz w:val="30"/>
          <w:szCs w:val="30"/>
          <w:lang w:val="en-US" w:eastAsia="zh-CN"/>
        </w:rPr>
        <w:br w:type="textWrapping"/>
      </w:r>
      <w:r>
        <w:rPr>
          <w:rStyle w:val="7"/>
          <w:rFonts w:hint="eastAsia" w:asciiTheme="minorEastAsia" w:hAnsiTheme="minorEastAsia" w:eastAsiaTheme="minorEastAsia" w:cstheme="minorEastAsia"/>
          <w:sz w:val="30"/>
          <w:szCs w:val="30"/>
        </w:rPr>
        <w:t>　　（二）政府采购情况</w:t>
      </w:r>
      <w:r>
        <w:rPr>
          <w:rStyle w:val="7"/>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color w:val="auto"/>
          <w:sz w:val="30"/>
          <w:szCs w:val="30"/>
          <w:highlight w:val="none"/>
        </w:rPr>
        <w:t>20</w:t>
      </w:r>
      <w:r>
        <w:rPr>
          <w:rFonts w:hint="eastAsia" w:asciiTheme="minorEastAsia" w:hAnsiTheme="minorEastAsia" w:eastAsiaTheme="minorEastAsia" w:cstheme="minorEastAsia"/>
          <w:color w:val="auto"/>
          <w:sz w:val="30"/>
          <w:szCs w:val="30"/>
          <w:highlight w:val="none"/>
          <w:lang w:val="en-US" w:eastAsia="zh-CN"/>
        </w:rPr>
        <w:t>20</w:t>
      </w:r>
      <w:r>
        <w:rPr>
          <w:rFonts w:hint="eastAsia" w:asciiTheme="minorEastAsia" w:hAnsiTheme="minorEastAsia" w:eastAsiaTheme="minorEastAsia" w:cstheme="minorEastAsia"/>
          <w:color w:val="auto"/>
          <w:sz w:val="30"/>
          <w:szCs w:val="30"/>
          <w:highlight w:val="none"/>
        </w:rPr>
        <w:t>年，</w:t>
      </w:r>
      <w:r>
        <w:rPr>
          <w:rFonts w:hint="eastAsia" w:asciiTheme="minorEastAsia" w:hAnsiTheme="minorEastAsia" w:eastAsiaTheme="minorEastAsia" w:cstheme="minorEastAsia"/>
          <w:color w:val="auto"/>
          <w:sz w:val="30"/>
          <w:szCs w:val="30"/>
          <w:highlight w:val="none"/>
          <w:lang w:val="en-US" w:eastAsia="zh-CN"/>
        </w:rPr>
        <w:t>卫生健康局</w:t>
      </w:r>
      <w:r>
        <w:rPr>
          <w:rFonts w:hint="eastAsia" w:asciiTheme="minorEastAsia" w:hAnsiTheme="minorEastAsia" w:eastAsiaTheme="minorEastAsia" w:cstheme="minorEastAsia"/>
          <w:color w:val="auto"/>
          <w:sz w:val="30"/>
          <w:szCs w:val="30"/>
          <w:highlight w:val="none"/>
        </w:rPr>
        <w:t>安排政府采购预算</w:t>
      </w:r>
      <w:r>
        <w:rPr>
          <w:rFonts w:hint="eastAsia" w:asciiTheme="minorEastAsia" w:hAnsiTheme="minorEastAsia" w:eastAsiaTheme="minorEastAsia" w:cstheme="minorEastAsia"/>
          <w:color w:val="auto"/>
          <w:sz w:val="30"/>
          <w:szCs w:val="30"/>
          <w:highlight w:val="none"/>
          <w:lang w:val="en-US" w:eastAsia="zh-CN"/>
        </w:rPr>
        <w:t>174.41</w:t>
      </w:r>
      <w:r>
        <w:rPr>
          <w:rFonts w:hint="eastAsia" w:asciiTheme="minorEastAsia" w:hAnsiTheme="minorEastAsia" w:eastAsiaTheme="minorEastAsia" w:cstheme="minorEastAsia"/>
          <w:color w:val="auto"/>
          <w:sz w:val="30"/>
          <w:szCs w:val="30"/>
          <w:highlight w:val="none"/>
        </w:rPr>
        <w:t>万元，主要用于</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智慧广元</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人口信息化建设项目。</w:t>
      </w:r>
      <w:r>
        <w:rPr>
          <w:rFonts w:hint="eastAsia" w:asciiTheme="minorEastAsia" w:hAnsiTheme="minorEastAsia" w:eastAsiaTheme="minorEastAsia" w:cstheme="minorEastAsia"/>
          <w:color w:val="auto"/>
          <w:sz w:val="30"/>
          <w:szCs w:val="30"/>
          <w:highlight w:val="none"/>
        </w:rPr>
        <w:br w:type="textWrapping"/>
      </w:r>
      <w:r>
        <w:rPr>
          <w:rFonts w:hint="eastAsia" w:asciiTheme="minorEastAsia" w:hAnsiTheme="minorEastAsia" w:eastAsiaTheme="minorEastAsia" w:cstheme="minorEastAsia"/>
          <w:color w:val="auto"/>
          <w:sz w:val="30"/>
          <w:szCs w:val="30"/>
          <w:highlight w:val="none"/>
        </w:rPr>
        <w:t>　　</w:t>
      </w:r>
      <w:r>
        <w:rPr>
          <w:rStyle w:val="7"/>
          <w:rFonts w:hint="eastAsia" w:asciiTheme="minorEastAsia" w:hAnsiTheme="minorEastAsia" w:eastAsiaTheme="minorEastAsia" w:cstheme="minorEastAsia"/>
          <w:color w:val="auto"/>
          <w:sz w:val="30"/>
          <w:szCs w:val="30"/>
          <w:highlight w:val="none"/>
        </w:rPr>
        <w:t>（三）国有资产占有使用情况</w:t>
      </w:r>
      <w:r>
        <w:rPr>
          <w:rStyle w:val="7"/>
          <w:rFonts w:hint="eastAsia" w:asciiTheme="minorEastAsia" w:hAnsiTheme="minorEastAsia" w:eastAsiaTheme="minorEastAsia" w:cstheme="minorEastAsia"/>
          <w:color w:val="auto"/>
          <w:sz w:val="30"/>
          <w:szCs w:val="30"/>
          <w:highlight w:val="none"/>
        </w:rPr>
        <w:br w:type="textWrapping"/>
      </w:r>
      <w:r>
        <w:rPr>
          <w:rFonts w:hint="eastAsia" w:asciiTheme="minorEastAsia" w:hAnsiTheme="minorEastAsia" w:eastAsiaTheme="minorEastAsia" w:cstheme="minorEastAsia"/>
          <w:color w:val="auto"/>
          <w:sz w:val="30"/>
          <w:szCs w:val="30"/>
          <w:highlight w:val="none"/>
        </w:rPr>
        <w:t>　　截至201</w:t>
      </w:r>
      <w:r>
        <w:rPr>
          <w:rFonts w:hint="eastAsia" w:asciiTheme="minorEastAsia" w:hAnsiTheme="minorEastAsia" w:eastAsiaTheme="minorEastAsia" w:cstheme="minorEastAsia"/>
          <w:color w:val="auto"/>
          <w:sz w:val="30"/>
          <w:szCs w:val="30"/>
          <w:highlight w:val="none"/>
          <w:lang w:val="en-US" w:eastAsia="zh-CN"/>
        </w:rPr>
        <w:t>9</w:t>
      </w:r>
      <w:r>
        <w:rPr>
          <w:rFonts w:hint="eastAsia" w:asciiTheme="minorEastAsia" w:hAnsiTheme="minorEastAsia" w:eastAsiaTheme="minorEastAsia" w:cstheme="minorEastAsia"/>
          <w:color w:val="auto"/>
          <w:sz w:val="30"/>
          <w:szCs w:val="30"/>
          <w:highlight w:val="none"/>
        </w:rPr>
        <w:t>年底，</w:t>
      </w:r>
      <w:r>
        <w:rPr>
          <w:rFonts w:hint="eastAsia" w:asciiTheme="minorEastAsia" w:hAnsiTheme="minorEastAsia" w:eastAsiaTheme="minorEastAsia" w:cstheme="minorEastAsia"/>
          <w:color w:val="auto"/>
          <w:sz w:val="30"/>
          <w:szCs w:val="30"/>
          <w:highlight w:val="none"/>
          <w:lang w:val="en-US" w:eastAsia="zh-CN"/>
        </w:rPr>
        <w:t>卫生健康局</w:t>
      </w:r>
      <w:r>
        <w:rPr>
          <w:rFonts w:hint="eastAsia" w:asciiTheme="minorEastAsia" w:hAnsiTheme="minorEastAsia" w:eastAsiaTheme="minorEastAsia" w:cstheme="minorEastAsia"/>
          <w:color w:val="auto"/>
          <w:sz w:val="30"/>
          <w:szCs w:val="30"/>
          <w:highlight w:val="none"/>
        </w:rPr>
        <w:t>共有车辆</w:t>
      </w:r>
      <w:r>
        <w:rPr>
          <w:rFonts w:hint="eastAsia" w:asciiTheme="minorEastAsia" w:hAnsiTheme="minorEastAsia" w:eastAsiaTheme="minorEastAsia" w:cstheme="minorEastAsia"/>
          <w:color w:val="auto"/>
          <w:sz w:val="30"/>
          <w:szCs w:val="30"/>
          <w:highlight w:val="none"/>
          <w:lang w:val="en-US" w:eastAsia="zh-CN"/>
        </w:rPr>
        <w:t>1</w:t>
      </w:r>
      <w:r>
        <w:rPr>
          <w:rFonts w:hint="eastAsia" w:asciiTheme="minorEastAsia" w:hAnsiTheme="minorEastAsia" w:eastAsiaTheme="minorEastAsia" w:cstheme="minorEastAsia"/>
          <w:color w:val="auto"/>
          <w:sz w:val="30"/>
          <w:szCs w:val="30"/>
          <w:highlight w:val="none"/>
        </w:rPr>
        <w:t>辆，其中，定向保障用车</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辆、执法执勤用车</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辆。单位价值</w:t>
      </w:r>
      <w:r>
        <w:rPr>
          <w:rFonts w:hint="eastAsia" w:asciiTheme="minorEastAsia" w:hAnsiTheme="minorEastAsia" w:eastAsiaTheme="minorEastAsia" w:cstheme="minorEastAsia"/>
          <w:color w:val="auto"/>
          <w:sz w:val="30"/>
          <w:szCs w:val="30"/>
          <w:highlight w:val="none"/>
          <w:lang w:val="en-US" w:eastAsia="zh-CN"/>
        </w:rPr>
        <w:t>10</w:t>
      </w:r>
      <w:r>
        <w:rPr>
          <w:rFonts w:hint="eastAsia" w:asciiTheme="minorEastAsia" w:hAnsiTheme="minorEastAsia" w:eastAsiaTheme="minorEastAsia" w:cstheme="minorEastAsia"/>
          <w:color w:val="auto"/>
          <w:sz w:val="30"/>
          <w:szCs w:val="30"/>
          <w:highlight w:val="none"/>
        </w:rPr>
        <w:t>万元以上大型设备</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台（套）。</w:t>
      </w:r>
      <w:r>
        <w:rPr>
          <w:rFonts w:hint="eastAsia" w:asciiTheme="minorEastAsia" w:hAnsiTheme="minorEastAsia" w:eastAsiaTheme="minorEastAsia" w:cstheme="minorEastAsia"/>
          <w:color w:val="auto"/>
          <w:sz w:val="30"/>
          <w:szCs w:val="30"/>
          <w:highlight w:val="none"/>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年部门预算未安排购置车辆及单位价值</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万元以上大型设备。</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Style w:val="7"/>
          <w:rFonts w:hint="eastAsia" w:asciiTheme="minorEastAsia" w:hAnsiTheme="minorEastAsia" w:eastAsiaTheme="minorEastAsia" w:cstheme="minorEastAsia"/>
          <w:sz w:val="30"/>
          <w:szCs w:val="30"/>
        </w:rPr>
        <w:t>（四）绩效目标设置情况</w:t>
      </w:r>
      <w:r>
        <w:rPr>
          <w:rStyle w:val="7"/>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绩效目标是预算编制的前提和基础，按照“费随事定”的原则，20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lang w:eastAsia="zh-CN"/>
        </w:rPr>
        <w:t>所有</w:t>
      </w:r>
      <w:r>
        <w:rPr>
          <w:rFonts w:hint="eastAsia" w:asciiTheme="minorEastAsia" w:hAnsiTheme="minorEastAsia" w:eastAsiaTheme="minorEastAsia" w:cstheme="minorEastAsia"/>
          <w:sz w:val="30"/>
          <w:szCs w:val="30"/>
        </w:rPr>
        <w:t>项目按要求编制了</w:t>
      </w:r>
      <w:r>
        <w:rPr>
          <w:rFonts w:hint="eastAsia" w:asciiTheme="minorEastAsia" w:hAnsiTheme="minorEastAsia" w:eastAsiaTheme="minorEastAsia" w:cstheme="minorEastAsia"/>
          <w:sz w:val="30"/>
          <w:szCs w:val="30"/>
          <w:lang w:eastAsia="zh-CN"/>
        </w:rPr>
        <w:t>项目</w:t>
      </w:r>
      <w:r>
        <w:rPr>
          <w:rFonts w:hint="eastAsia" w:asciiTheme="minorEastAsia" w:hAnsiTheme="minorEastAsia" w:eastAsiaTheme="minorEastAsia" w:cstheme="minorEastAsia"/>
          <w:sz w:val="30"/>
          <w:szCs w:val="30"/>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0"/>
          <w:szCs w:val="30"/>
          <w:lang w:eastAsia="zh-CN"/>
        </w:rPr>
        <w:t>；同时编制了部门整体绩效目标</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十一、名词解释</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sz w:val="30"/>
          <w:szCs w:val="30"/>
        </w:rPr>
        <w:t>（一）一般公共预算拨款收入：指</w:t>
      </w:r>
      <w:r>
        <w:rPr>
          <w:rFonts w:hint="eastAsia" w:asciiTheme="minorEastAsia" w:hAnsiTheme="minorEastAsia" w:eastAsiaTheme="minorEastAsia" w:cstheme="minorEastAsia"/>
          <w:sz w:val="30"/>
          <w:szCs w:val="30"/>
          <w:lang w:eastAsia="zh-CN"/>
        </w:rPr>
        <w:t>区</w:t>
      </w:r>
      <w:r>
        <w:rPr>
          <w:rFonts w:hint="eastAsia" w:asciiTheme="minorEastAsia" w:hAnsiTheme="minorEastAsia" w:eastAsiaTheme="minorEastAsia" w:cstheme="minorEastAsia"/>
          <w:sz w:val="30"/>
          <w:szCs w:val="30"/>
        </w:rPr>
        <w:t>级财政当年拨付的资金。</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（二）上年结转：指以前年度尚未完成，结转到本年仍按原规定用途继续使用的资金。</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三</w:t>
      </w:r>
      <w:r>
        <w:rPr>
          <w:rFonts w:hint="eastAsia" w:asciiTheme="minorEastAsia" w:hAnsiTheme="minorEastAsia" w:eastAsiaTheme="minorEastAsia" w:cstheme="minorEastAsia"/>
          <w:sz w:val="30"/>
          <w:szCs w:val="30"/>
        </w:rPr>
        <w:t>）社会保障和就业（类）行政事业单位离退休（款）机关事业单位基本养老保险缴费支出（项）：指单位缴纳的养老保险费的支出。</w:t>
      </w:r>
      <w:r>
        <w:rPr>
          <w:rFonts w:hint="eastAsia" w:asciiTheme="minorEastAsia" w:hAnsiTheme="minorEastAsia" w:eastAsiaTheme="minorEastAsia" w:cstheme="minorEastAsia"/>
          <w:color w:val="auto"/>
          <w:sz w:val="30"/>
          <w:szCs w:val="30"/>
          <w:lang w:eastAsia="zh-CN"/>
        </w:rPr>
        <w:t>其他社会保障和就业支出（款）其他社会保障和就业支出（项）</w:t>
      </w:r>
      <w:r>
        <w:rPr>
          <w:rFonts w:hint="eastAsia" w:asciiTheme="minorEastAsia" w:hAnsiTheme="minorEastAsia" w:eastAsiaTheme="minorEastAsia" w:cstheme="minorEastAsia"/>
          <w:sz w:val="30"/>
          <w:szCs w:val="30"/>
        </w:rPr>
        <w:t>指单位缴纳的</w:t>
      </w:r>
      <w:r>
        <w:rPr>
          <w:rFonts w:hint="eastAsia" w:asciiTheme="minorEastAsia" w:hAnsiTheme="minorEastAsia" w:eastAsiaTheme="minorEastAsia" w:cstheme="minorEastAsia"/>
          <w:sz w:val="30"/>
          <w:szCs w:val="30"/>
          <w:lang w:eastAsia="zh-CN"/>
        </w:rPr>
        <w:t>其他社会</w:t>
      </w:r>
      <w:r>
        <w:rPr>
          <w:rFonts w:hint="eastAsia" w:asciiTheme="minorEastAsia" w:hAnsiTheme="minorEastAsia" w:eastAsiaTheme="minorEastAsia" w:cstheme="minorEastAsia"/>
          <w:sz w:val="30"/>
          <w:szCs w:val="30"/>
        </w:rPr>
        <w:t>保险费的支出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四</w:t>
      </w:r>
      <w:r>
        <w:rPr>
          <w:rFonts w:hint="eastAsia" w:asciiTheme="minorEastAsia" w:hAnsiTheme="minorEastAsia" w:eastAsiaTheme="minorEastAsia" w:cstheme="minorEastAsia"/>
          <w:sz w:val="30"/>
          <w:szCs w:val="30"/>
        </w:rPr>
        <w:t>）卫生健康</w:t>
      </w:r>
      <w:r>
        <w:rPr>
          <w:rFonts w:hint="eastAsia" w:asciiTheme="minorEastAsia" w:hAnsiTheme="minorEastAsia" w:eastAsiaTheme="minorEastAsia" w:cstheme="minorEastAsia"/>
          <w:sz w:val="30"/>
          <w:szCs w:val="30"/>
          <w:lang w:eastAsia="zh-CN"/>
        </w:rPr>
        <w:t>支出</w:t>
      </w:r>
      <w:r>
        <w:rPr>
          <w:rFonts w:hint="eastAsia" w:asciiTheme="minorEastAsia" w:hAnsiTheme="minorEastAsia" w:eastAsiaTheme="minorEastAsia" w:cstheme="minorEastAsia"/>
          <w:sz w:val="30"/>
          <w:szCs w:val="30"/>
        </w:rPr>
        <w:t>（类）</w:t>
      </w:r>
      <w:r>
        <w:rPr>
          <w:rFonts w:hint="eastAsia" w:asciiTheme="minorEastAsia" w:hAnsiTheme="minorEastAsia" w:eastAsiaTheme="minorEastAsia" w:cstheme="minorEastAsia"/>
          <w:color w:val="auto"/>
          <w:sz w:val="30"/>
          <w:szCs w:val="30"/>
          <w:lang w:eastAsia="zh-CN"/>
        </w:rPr>
        <w:t>卫生健康管理事务（款）行政运行（项）指</w:t>
      </w:r>
      <w:r>
        <w:rPr>
          <w:rFonts w:hint="eastAsia" w:asciiTheme="minorEastAsia" w:hAnsiTheme="minorEastAsia" w:eastAsiaTheme="minorEastAsia" w:cstheme="minorEastAsia"/>
          <w:color w:val="auto"/>
          <w:sz w:val="30"/>
          <w:szCs w:val="30"/>
        </w:rPr>
        <w:t>机关</w:t>
      </w:r>
      <w:r>
        <w:rPr>
          <w:rFonts w:hint="eastAsia" w:asciiTheme="minorEastAsia" w:hAnsiTheme="minorEastAsia" w:eastAsiaTheme="minorEastAsia" w:cstheme="minorEastAsia"/>
          <w:color w:val="auto"/>
          <w:sz w:val="30"/>
          <w:szCs w:val="30"/>
          <w:lang w:eastAsia="zh-CN"/>
        </w:rPr>
        <w:t>人员工资、日常开支、基本运行等</w:t>
      </w:r>
      <w:r>
        <w:rPr>
          <w:rFonts w:hint="eastAsia" w:asciiTheme="minorEastAsia" w:hAnsiTheme="minorEastAsia" w:eastAsiaTheme="minorEastAsia" w:cstheme="minorEastAsia"/>
          <w:color w:val="auto"/>
          <w:sz w:val="30"/>
          <w:szCs w:val="30"/>
        </w:rPr>
        <w:t>支出。一般行政管理事务</w:t>
      </w:r>
      <w:r>
        <w:rPr>
          <w:rFonts w:hint="eastAsia" w:asciiTheme="minorEastAsia" w:hAnsiTheme="minorEastAsia" w:eastAsiaTheme="minorEastAsia" w:cstheme="minorEastAsia"/>
          <w:color w:val="auto"/>
          <w:sz w:val="30"/>
          <w:szCs w:val="30"/>
          <w:lang w:eastAsia="zh-CN"/>
        </w:rPr>
        <w:t>（项）指项目</w:t>
      </w:r>
      <w:r>
        <w:rPr>
          <w:rFonts w:hint="eastAsia" w:asciiTheme="minorEastAsia" w:hAnsiTheme="minorEastAsia" w:eastAsiaTheme="minorEastAsia" w:cstheme="minorEastAsia"/>
          <w:color w:val="auto"/>
          <w:sz w:val="30"/>
          <w:szCs w:val="30"/>
        </w:rPr>
        <w:t>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公立医院（款）</w:t>
      </w:r>
      <w:r>
        <w:rPr>
          <w:rFonts w:hint="eastAsia" w:asciiTheme="minorEastAsia" w:hAnsiTheme="minorEastAsia" w:eastAsiaTheme="minorEastAsia" w:cstheme="minorEastAsia"/>
          <w:color w:val="auto"/>
          <w:sz w:val="30"/>
          <w:szCs w:val="30"/>
        </w:rPr>
        <w:t>其他公立医院支出</w:t>
      </w:r>
      <w:r>
        <w:rPr>
          <w:rFonts w:hint="eastAsia" w:asciiTheme="minorEastAsia" w:hAnsiTheme="minorEastAsia" w:eastAsiaTheme="minorEastAsia" w:cstheme="minorEastAsia"/>
          <w:color w:val="auto"/>
          <w:sz w:val="30"/>
          <w:szCs w:val="30"/>
          <w:lang w:eastAsia="zh-CN"/>
        </w:rPr>
        <w:t>（项）指公立医院取消药品加成补助支出。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（项）指</w:t>
      </w:r>
      <w:r>
        <w:rPr>
          <w:rFonts w:hint="eastAsia" w:asciiTheme="minorEastAsia" w:hAnsiTheme="minorEastAsia" w:eastAsiaTheme="minorEastAsia" w:cstheme="minorEastAsia"/>
          <w:color w:val="auto"/>
          <w:sz w:val="30"/>
          <w:szCs w:val="30"/>
        </w:rPr>
        <w:t>基层医疗卫生机构</w:t>
      </w:r>
      <w:r>
        <w:rPr>
          <w:rFonts w:hint="eastAsia" w:asciiTheme="minorEastAsia" w:hAnsiTheme="minorEastAsia" w:eastAsiaTheme="minorEastAsia" w:cstheme="minorEastAsia"/>
          <w:color w:val="auto"/>
          <w:sz w:val="30"/>
          <w:szCs w:val="30"/>
          <w:lang w:eastAsia="zh-CN"/>
        </w:rPr>
        <w:t>取消药品加成补助支出。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公共卫生（款）基本</w:t>
      </w:r>
      <w:r>
        <w:rPr>
          <w:rFonts w:hint="eastAsia" w:asciiTheme="minorEastAsia" w:hAnsiTheme="minorEastAsia" w:eastAsiaTheme="minorEastAsia" w:cstheme="minorEastAsia"/>
          <w:color w:val="auto"/>
          <w:sz w:val="30"/>
          <w:szCs w:val="30"/>
        </w:rPr>
        <w:t>公共卫生服务</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rPr>
        <w:t>重大公共卫生服务支出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rPr>
        <w:t>突发公共卫生事件应急处理</w:t>
      </w:r>
      <w:r>
        <w:rPr>
          <w:rFonts w:hint="eastAsia" w:asciiTheme="minorEastAsia" w:hAnsiTheme="minorEastAsia" w:eastAsiaTheme="minorEastAsia" w:cstheme="minorEastAsia"/>
          <w:color w:val="auto"/>
          <w:sz w:val="30"/>
          <w:szCs w:val="30"/>
          <w:lang w:eastAsia="zh-CN"/>
        </w:rPr>
        <w:t>（项）指基本公共卫生服务、疾病</w:t>
      </w:r>
      <w:r>
        <w:rPr>
          <w:rFonts w:hint="eastAsia" w:asciiTheme="minorEastAsia" w:hAnsiTheme="minorEastAsia" w:eastAsiaTheme="minorEastAsia" w:cstheme="minorEastAsia"/>
          <w:color w:val="auto"/>
          <w:sz w:val="30"/>
          <w:szCs w:val="30"/>
        </w:rPr>
        <w:t>预防控制</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突发公共卫生事件</w:t>
      </w:r>
      <w:r>
        <w:rPr>
          <w:rFonts w:hint="eastAsia" w:asciiTheme="minorEastAsia" w:hAnsiTheme="minorEastAsia" w:eastAsiaTheme="minorEastAsia" w:cstheme="minorEastAsia"/>
          <w:color w:val="auto"/>
          <w:sz w:val="30"/>
          <w:szCs w:val="30"/>
          <w:lang w:eastAsia="zh-CN"/>
        </w:rPr>
        <w:t>应急处理等项目支出。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（项）指中医药专项支出。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计划生育（款）其他计划生育事务支出（项）指计划生育奖励扶助等项目支出。</w:t>
      </w:r>
    </w:p>
    <w:p>
      <w:pPr>
        <w:adjustRightInd w:val="0"/>
        <w:ind w:firstLine="600" w:firstLineChars="200"/>
        <w:rPr>
          <w:rFonts w:hint="eastAsia" w:asciiTheme="minorEastAsia" w:hAnsiTheme="minorEastAsia" w:eastAsiaTheme="minorEastAsia" w:cstheme="minorEastAsia"/>
          <w:sz w:val="30"/>
          <w:szCs w:val="30"/>
          <w:shd w:val="clear" w:color="auto" w:fill="FFFFFF"/>
          <w:lang w:eastAsia="zh-CN"/>
        </w:rPr>
      </w:pPr>
      <w:r>
        <w:rPr>
          <w:rFonts w:hint="eastAsia" w:asciiTheme="minorEastAsia" w:hAnsiTheme="minorEastAsia" w:eastAsiaTheme="minorEastAsia" w:cstheme="minorEastAsia"/>
          <w:color w:val="auto"/>
          <w:sz w:val="30"/>
          <w:szCs w:val="30"/>
          <w:lang w:eastAsia="zh-CN"/>
        </w:rPr>
        <w:t>行政事业单位医疗（款）行政单位医疗（项）指局</w:t>
      </w:r>
      <w:r>
        <w:rPr>
          <w:rFonts w:hint="eastAsia" w:asciiTheme="minorEastAsia" w:hAnsiTheme="minorEastAsia" w:eastAsiaTheme="minorEastAsia" w:cstheme="minorEastAsia"/>
          <w:color w:val="auto"/>
          <w:sz w:val="30"/>
          <w:szCs w:val="30"/>
        </w:rPr>
        <w:t>机关基本医疗保险缴费支出。</w:t>
      </w:r>
      <w:r>
        <w:rPr>
          <w:rFonts w:hint="eastAsia" w:asciiTheme="minorEastAsia" w:hAnsiTheme="minorEastAsia" w:eastAsiaTheme="minorEastAsia" w:cstheme="minorEastAsia"/>
          <w:color w:val="auto"/>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五</w:t>
      </w:r>
      <w:r>
        <w:rPr>
          <w:rFonts w:hint="eastAsia" w:asciiTheme="minorEastAsia" w:hAnsiTheme="minorEastAsia" w:eastAsiaTheme="minorEastAsia" w:cstheme="minorEastAsia"/>
          <w:sz w:val="30"/>
          <w:szCs w:val="30"/>
        </w:rPr>
        <w:t>）住房保障（类）住房改革支出（款）住房公积金（项）：指按照规定</w:t>
      </w:r>
      <w:r>
        <w:rPr>
          <w:rFonts w:hint="eastAsia" w:asciiTheme="minorEastAsia" w:hAnsiTheme="minorEastAsia" w:eastAsiaTheme="minorEastAsia" w:cstheme="minorEastAsia"/>
          <w:sz w:val="30"/>
          <w:szCs w:val="30"/>
          <w:lang w:eastAsia="zh-CN"/>
        </w:rPr>
        <w:t>比例</w:t>
      </w:r>
      <w:r>
        <w:rPr>
          <w:rFonts w:hint="eastAsia" w:asciiTheme="minorEastAsia" w:hAnsiTheme="minorEastAsia" w:eastAsiaTheme="minorEastAsia" w:cstheme="minorEastAsia"/>
          <w:sz w:val="30"/>
          <w:szCs w:val="30"/>
        </w:rPr>
        <w:t>，由单位</w:t>
      </w:r>
      <w:r>
        <w:rPr>
          <w:rFonts w:hint="eastAsia" w:asciiTheme="minorEastAsia" w:hAnsiTheme="minorEastAsia" w:eastAsiaTheme="minorEastAsia" w:cstheme="minorEastAsia"/>
          <w:sz w:val="30"/>
          <w:szCs w:val="30"/>
          <w:lang w:eastAsia="zh-CN"/>
        </w:rPr>
        <w:t>缴纳的住房公积金</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六</w:t>
      </w:r>
      <w:r>
        <w:rPr>
          <w:rFonts w:hint="eastAsia" w:asciiTheme="minorEastAsia" w:hAnsiTheme="minorEastAsia" w:eastAsiaTheme="minorEastAsia" w:cstheme="minorEastAsia"/>
          <w:sz w:val="30"/>
          <w:szCs w:val="30"/>
        </w:rPr>
        <w:t>）基本支出：指为保证机构正常运转，完成日常工作任务而发生的人员支出和公用支出。</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七</w:t>
      </w:r>
      <w:r>
        <w:rPr>
          <w:rFonts w:hint="eastAsia" w:asciiTheme="minorEastAsia" w:hAnsiTheme="minorEastAsia" w:eastAsiaTheme="minorEastAsia" w:cstheme="minorEastAsia"/>
          <w:sz w:val="30"/>
          <w:szCs w:val="30"/>
        </w:rPr>
        <w:t>）项目支出：指在基本支出之外为完成特定行政任务和事业发展目标所发生的支出。</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sz w:val="30"/>
          <w:szCs w:val="30"/>
          <w:lang w:eastAsia="zh-CN"/>
        </w:rPr>
        <w:t>八</w:t>
      </w:r>
      <w:r>
        <w:rPr>
          <w:rFonts w:hint="eastAsia" w:asciiTheme="minorEastAsia" w:hAnsiTheme="minorEastAsia" w:eastAsiaTheme="minorEastAsia" w:cstheme="minorEastAsia"/>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29427E"/>
    <w:rsid w:val="003F084C"/>
    <w:rsid w:val="004C01BC"/>
    <w:rsid w:val="004F514A"/>
    <w:rsid w:val="005D53E5"/>
    <w:rsid w:val="007D2FDC"/>
    <w:rsid w:val="007E0D7C"/>
    <w:rsid w:val="009073AE"/>
    <w:rsid w:val="009F772B"/>
    <w:rsid w:val="00A565DC"/>
    <w:rsid w:val="00C06BFD"/>
    <w:rsid w:val="00CD4B04"/>
    <w:rsid w:val="00E14578"/>
    <w:rsid w:val="00FD2341"/>
    <w:rsid w:val="01170EF5"/>
    <w:rsid w:val="012E766D"/>
    <w:rsid w:val="02820556"/>
    <w:rsid w:val="034D1E51"/>
    <w:rsid w:val="038C39EA"/>
    <w:rsid w:val="044F5BC4"/>
    <w:rsid w:val="046A49AB"/>
    <w:rsid w:val="046E704B"/>
    <w:rsid w:val="04AB2A01"/>
    <w:rsid w:val="05805820"/>
    <w:rsid w:val="070C71FA"/>
    <w:rsid w:val="08A86032"/>
    <w:rsid w:val="08B51586"/>
    <w:rsid w:val="093D623C"/>
    <w:rsid w:val="099A6EBD"/>
    <w:rsid w:val="09E61E83"/>
    <w:rsid w:val="0AB247D3"/>
    <w:rsid w:val="0B974E68"/>
    <w:rsid w:val="0B9B7E80"/>
    <w:rsid w:val="0C347AD5"/>
    <w:rsid w:val="0D3807B1"/>
    <w:rsid w:val="0E1168EA"/>
    <w:rsid w:val="0ED54B8C"/>
    <w:rsid w:val="0F50493E"/>
    <w:rsid w:val="0F9C1E6D"/>
    <w:rsid w:val="1141199F"/>
    <w:rsid w:val="11722386"/>
    <w:rsid w:val="1579271C"/>
    <w:rsid w:val="160776AB"/>
    <w:rsid w:val="1763308C"/>
    <w:rsid w:val="18670237"/>
    <w:rsid w:val="18916759"/>
    <w:rsid w:val="18CB5559"/>
    <w:rsid w:val="191B747E"/>
    <w:rsid w:val="195F6AD4"/>
    <w:rsid w:val="1A2B2D21"/>
    <w:rsid w:val="1A4B3E10"/>
    <w:rsid w:val="1A5F3B54"/>
    <w:rsid w:val="1AE43FCA"/>
    <w:rsid w:val="1B991A20"/>
    <w:rsid w:val="1BF46CAA"/>
    <w:rsid w:val="1C360871"/>
    <w:rsid w:val="1D3814A5"/>
    <w:rsid w:val="1D3854F9"/>
    <w:rsid w:val="1DA7108B"/>
    <w:rsid w:val="1DCF1F85"/>
    <w:rsid w:val="1ED53AE3"/>
    <w:rsid w:val="1F363E6A"/>
    <w:rsid w:val="1F683284"/>
    <w:rsid w:val="206A7ADF"/>
    <w:rsid w:val="2141497D"/>
    <w:rsid w:val="227C5517"/>
    <w:rsid w:val="22DB485E"/>
    <w:rsid w:val="237F1682"/>
    <w:rsid w:val="240C698F"/>
    <w:rsid w:val="24C90A2A"/>
    <w:rsid w:val="25095331"/>
    <w:rsid w:val="25570D02"/>
    <w:rsid w:val="25C96B17"/>
    <w:rsid w:val="260A4F3C"/>
    <w:rsid w:val="293D1F4D"/>
    <w:rsid w:val="2BDD74C0"/>
    <w:rsid w:val="2C8F007D"/>
    <w:rsid w:val="2D7D3328"/>
    <w:rsid w:val="2DB623AE"/>
    <w:rsid w:val="2DBA1E53"/>
    <w:rsid w:val="2E4D2293"/>
    <w:rsid w:val="2E7A51F7"/>
    <w:rsid w:val="2EF458DF"/>
    <w:rsid w:val="2FCF5054"/>
    <w:rsid w:val="30806273"/>
    <w:rsid w:val="311F51EF"/>
    <w:rsid w:val="326D7535"/>
    <w:rsid w:val="3485165B"/>
    <w:rsid w:val="36124428"/>
    <w:rsid w:val="3780644C"/>
    <w:rsid w:val="39292AE9"/>
    <w:rsid w:val="3A4C41F1"/>
    <w:rsid w:val="3B662916"/>
    <w:rsid w:val="3BE50ED2"/>
    <w:rsid w:val="3C336092"/>
    <w:rsid w:val="3DFB531D"/>
    <w:rsid w:val="3FAD10DE"/>
    <w:rsid w:val="3FDB6842"/>
    <w:rsid w:val="40B73182"/>
    <w:rsid w:val="40FE7D93"/>
    <w:rsid w:val="41114A0B"/>
    <w:rsid w:val="41B41BC7"/>
    <w:rsid w:val="43644D8C"/>
    <w:rsid w:val="44A919BC"/>
    <w:rsid w:val="44BA781E"/>
    <w:rsid w:val="45BE2AED"/>
    <w:rsid w:val="45EB5D94"/>
    <w:rsid w:val="46291561"/>
    <w:rsid w:val="498F4D6B"/>
    <w:rsid w:val="4B6234F0"/>
    <w:rsid w:val="4D8A6F1C"/>
    <w:rsid w:val="4EC91302"/>
    <w:rsid w:val="4F805D7E"/>
    <w:rsid w:val="4F962975"/>
    <w:rsid w:val="52A529A6"/>
    <w:rsid w:val="53BC3F47"/>
    <w:rsid w:val="55860D15"/>
    <w:rsid w:val="566B5A56"/>
    <w:rsid w:val="578919DC"/>
    <w:rsid w:val="58534A3C"/>
    <w:rsid w:val="58787CCE"/>
    <w:rsid w:val="59815F89"/>
    <w:rsid w:val="5ACC52AF"/>
    <w:rsid w:val="5B1C011C"/>
    <w:rsid w:val="5BFC1411"/>
    <w:rsid w:val="5C867DE0"/>
    <w:rsid w:val="5D2A2414"/>
    <w:rsid w:val="600105C9"/>
    <w:rsid w:val="605B4099"/>
    <w:rsid w:val="60965716"/>
    <w:rsid w:val="60A1741E"/>
    <w:rsid w:val="60FA6F8E"/>
    <w:rsid w:val="64532BDF"/>
    <w:rsid w:val="64C22A9B"/>
    <w:rsid w:val="65470F72"/>
    <w:rsid w:val="67D245BF"/>
    <w:rsid w:val="689743EA"/>
    <w:rsid w:val="69737775"/>
    <w:rsid w:val="6AE7629C"/>
    <w:rsid w:val="6B203CCF"/>
    <w:rsid w:val="6B4A25AD"/>
    <w:rsid w:val="6CB71E02"/>
    <w:rsid w:val="6DB85747"/>
    <w:rsid w:val="6E854A01"/>
    <w:rsid w:val="6F39648F"/>
    <w:rsid w:val="6F567693"/>
    <w:rsid w:val="70B52250"/>
    <w:rsid w:val="70CE0B45"/>
    <w:rsid w:val="722A52F1"/>
    <w:rsid w:val="72A32EAB"/>
    <w:rsid w:val="74AB75CC"/>
    <w:rsid w:val="74FA4ABB"/>
    <w:rsid w:val="75FD6606"/>
    <w:rsid w:val="785F0829"/>
    <w:rsid w:val="7BBC2E50"/>
    <w:rsid w:val="7BD06D36"/>
    <w:rsid w:val="7D677B8E"/>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customStyle="1" w:styleId="11">
    <w:name w:val="正文文本 (2)"/>
    <w:basedOn w:val="1"/>
    <w:qFormat/>
    <w:uiPriority w:val="0"/>
    <w:pPr>
      <w:shd w:val="clear" w:color="auto" w:fill="FFFFFF"/>
      <w:spacing w:before="960" w:after="1380" w:line="240" w:lineRule="atLeast"/>
      <w:jc w:val="center"/>
    </w:pPr>
    <w:rPr>
      <w:rFonts w:ascii="MingLiU" w:hAnsi="MingLiU" w:eastAsia="MingLiU" w:cs="Times New Roman"/>
      <w:color w:val="auto"/>
      <w:kern w:val="2"/>
      <w:sz w:val="34"/>
      <w:szCs w:val="34"/>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25</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2020-09-18T06:59:00Z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