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广元市利州区人民政府</w:t>
      </w:r>
      <w:r>
        <w:rPr>
          <w:rFonts w:hint="eastAsia" w:ascii="宋体" w:hAnsi="宋体" w:cs="宋体" w:eastAsiaTheme="minorEastAsia"/>
          <w:sz w:val="32"/>
          <w:szCs w:val="32"/>
          <w:lang w:eastAsia="zh-CN"/>
        </w:rPr>
        <w:t>上西</w:t>
      </w:r>
      <w:r>
        <w:rPr>
          <w:rFonts w:hint="eastAsia" w:ascii="宋体" w:hAnsi="宋体" w:cs="宋体"/>
          <w:sz w:val="32"/>
          <w:szCs w:val="32"/>
        </w:rPr>
        <w:t>街道办事处</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2021年部门预算情况说明</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960" w:firstLineChars="300"/>
        <w:rPr>
          <w:rFonts w:ascii="方正仿宋简体" w:hAnsi="微软雅黑" w:eastAsia="方正仿宋简体" w:cs="方正仿宋简体"/>
          <w:color w:val="000000"/>
          <w:kern w:val="0"/>
          <w:sz w:val="32"/>
          <w:szCs w:val="32"/>
        </w:rPr>
      </w:pPr>
      <w:r>
        <w:rPr>
          <w:rFonts w:hint="eastAsia" w:ascii="宋体" w:hAnsi="宋体" w:eastAsia="宋体" w:cs="宋体"/>
          <w:sz w:val="32"/>
          <w:szCs w:val="32"/>
        </w:rPr>
        <w:t>上西街道办事处属一级预算单位，</w:t>
      </w:r>
      <w:r>
        <w:rPr>
          <w:rFonts w:hint="eastAsia" w:ascii="宋体" w:hAnsi="宋体" w:cs="宋体"/>
          <w:sz w:val="32"/>
          <w:szCs w:val="32"/>
          <w:lang w:eastAsia="zh-CN"/>
        </w:rPr>
        <w:t>、</w:t>
      </w:r>
      <w:r>
        <w:rPr>
          <w:rFonts w:hint="eastAsia" w:ascii="宋体" w:hAnsi="宋体" w:eastAsia="宋体" w:cs="宋体"/>
          <w:sz w:val="32"/>
          <w:szCs w:val="32"/>
        </w:rPr>
        <w:t>设置7个内设机构（党政综合与社区建设办公室、党建工作办公室、综合行政执法办公应急管理办公室室、综合治理办公室、公共服务办公室、发展保障办公室、）及3个公益一类事业单位（党群服务中心、社区事务中心、农业综合服务中心）</w:t>
      </w:r>
      <w:r>
        <w:rPr>
          <w:rFonts w:hint="eastAsia" w:ascii="宋体" w:hAnsi="宋体" w:cs="宋体"/>
          <w:sz w:val="32"/>
          <w:szCs w:val="32"/>
          <w:lang w:eastAsia="zh-CN"/>
        </w:rPr>
        <w:t>；</w:t>
      </w:r>
      <w:r>
        <w:rPr>
          <w:rFonts w:hint="eastAsia" w:ascii="宋体" w:hAnsi="宋体" w:eastAsia="宋体" w:cs="宋体"/>
          <w:sz w:val="32"/>
          <w:szCs w:val="32"/>
          <w:lang w:val="zh-CN"/>
        </w:rPr>
        <w:t>20</w:t>
      </w:r>
      <w:r>
        <w:rPr>
          <w:rFonts w:hint="eastAsia" w:ascii="宋体" w:hAnsi="宋体" w:cs="宋体"/>
          <w:sz w:val="32"/>
          <w:szCs w:val="32"/>
          <w:lang w:val="en-US" w:eastAsia="zh-CN"/>
        </w:rPr>
        <w:t>20</w:t>
      </w:r>
      <w:r>
        <w:rPr>
          <w:rFonts w:hint="eastAsia" w:ascii="宋体" w:hAnsi="宋体" w:eastAsia="宋体" w:cs="宋体"/>
          <w:sz w:val="32"/>
          <w:szCs w:val="32"/>
          <w:lang w:val="zh-CN"/>
        </w:rPr>
        <w:t>年年末上西街道办事处</w:t>
      </w:r>
      <w:r>
        <w:rPr>
          <w:rFonts w:hint="eastAsia" w:ascii="宋体" w:hAnsi="宋体"/>
          <w:sz w:val="32"/>
          <w:szCs w:val="32"/>
        </w:rPr>
        <w:t>上西街道总编制5</w:t>
      </w:r>
      <w:r>
        <w:rPr>
          <w:rFonts w:hint="eastAsia" w:ascii="宋体" w:hAnsi="宋体"/>
          <w:sz w:val="32"/>
          <w:szCs w:val="32"/>
          <w:lang w:val="en-US" w:eastAsia="zh-CN"/>
        </w:rPr>
        <w:t>6</w:t>
      </w:r>
      <w:r>
        <w:rPr>
          <w:rFonts w:hint="eastAsia" w:ascii="宋体" w:hAnsi="宋体"/>
          <w:sz w:val="32"/>
          <w:szCs w:val="32"/>
        </w:rPr>
        <w:t>名（以20</w:t>
      </w:r>
      <w:r>
        <w:rPr>
          <w:rFonts w:hint="eastAsia" w:ascii="宋体" w:hAnsi="宋体"/>
          <w:sz w:val="32"/>
          <w:szCs w:val="32"/>
          <w:lang w:val="en-US" w:eastAsia="zh-CN"/>
        </w:rPr>
        <w:t>20</w:t>
      </w:r>
      <w:r>
        <w:rPr>
          <w:rFonts w:hint="eastAsia" w:ascii="宋体" w:hAnsi="宋体"/>
          <w:sz w:val="32"/>
          <w:szCs w:val="32"/>
        </w:rPr>
        <w:t>年10月编核定的数据填报），其中行政编制</w:t>
      </w:r>
      <w:r>
        <w:rPr>
          <w:rFonts w:hint="eastAsia" w:ascii="宋体" w:hAnsi="宋体"/>
          <w:sz w:val="32"/>
          <w:szCs w:val="32"/>
          <w:lang w:val="en-US" w:eastAsia="zh-CN"/>
        </w:rPr>
        <w:t>30</w:t>
      </w:r>
      <w:r>
        <w:rPr>
          <w:rFonts w:hint="eastAsia" w:ascii="宋体" w:hAnsi="宋体"/>
          <w:sz w:val="32"/>
          <w:szCs w:val="32"/>
        </w:rPr>
        <w:t>名，其他事业编制</w:t>
      </w:r>
      <w:r>
        <w:rPr>
          <w:rFonts w:hint="eastAsia" w:ascii="宋体" w:hAnsi="宋体"/>
          <w:sz w:val="32"/>
          <w:szCs w:val="32"/>
          <w:lang w:val="en-US" w:eastAsia="zh-CN"/>
        </w:rPr>
        <w:t>24</w:t>
      </w:r>
      <w:r>
        <w:rPr>
          <w:rFonts w:hint="eastAsia" w:ascii="宋体" w:hAnsi="宋体"/>
          <w:sz w:val="32"/>
          <w:szCs w:val="32"/>
        </w:rPr>
        <w:t>名，工勤人员2名。</w:t>
      </w:r>
      <w:r>
        <w:rPr>
          <w:rFonts w:hint="eastAsia" w:ascii="宋体" w:hAnsi="宋体"/>
          <w:sz w:val="32"/>
          <w:szCs w:val="32"/>
          <w:lang w:eastAsia="zh-CN"/>
        </w:rPr>
        <w:t>实际</w:t>
      </w:r>
      <w:r>
        <w:rPr>
          <w:rFonts w:hint="eastAsia" w:ascii="宋体" w:hAnsi="宋体"/>
          <w:sz w:val="32"/>
          <w:szCs w:val="32"/>
        </w:rPr>
        <w:t>在职人员总数</w:t>
      </w:r>
      <w:r>
        <w:rPr>
          <w:rFonts w:hint="eastAsia" w:ascii="宋体" w:hAnsi="宋体"/>
          <w:sz w:val="32"/>
          <w:szCs w:val="32"/>
          <w:lang w:val="en-US" w:eastAsia="zh-CN"/>
        </w:rPr>
        <w:t>50</w:t>
      </w:r>
      <w:r>
        <w:rPr>
          <w:rFonts w:hint="eastAsia" w:ascii="宋体" w:hAnsi="宋体"/>
          <w:sz w:val="32"/>
          <w:szCs w:val="32"/>
        </w:rPr>
        <w:t>，其中行政人员</w:t>
      </w:r>
      <w:r>
        <w:rPr>
          <w:rFonts w:hint="eastAsia" w:ascii="宋体" w:hAnsi="宋体"/>
          <w:sz w:val="32"/>
          <w:szCs w:val="32"/>
          <w:lang w:val="en-US" w:eastAsia="zh-CN"/>
        </w:rPr>
        <w:t>25</w:t>
      </w:r>
      <w:r>
        <w:rPr>
          <w:rFonts w:hint="eastAsia" w:ascii="宋体" w:hAnsi="宋体"/>
          <w:sz w:val="32"/>
          <w:szCs w:val="32"/>
          <w:lang w:eastAsia="zh-CN"/>
        </w:rPr>
        <w:t>名</w:t>
      </w:r>
      <w:r>
        <w:rPr>
          <w:rFonts w:hint="eastAsia" w:ascii="宋体" w:hAnsi="宋体"/>
          <w:sz w:val="32"/>
          <w:szCs w:val="32"/>
        </w:rPr>
        <w:t>，其他事业人员</w:t>
      </w:r>
      <w:r>
        <w:rPr>
          <w:rFonts w:hint="eastAsia" w:ascii="宋体" w:hAnsi="宋体"/>
          <w:sz w:val="32"/>
          <w:szCs w:val="32"/>
          <w:lang w:val="en-US" w:eastAsia="zh-CN"/>
        </w:rPr>
        <w:t>20</w:t>
      </w:r>
      <w:r>
        <w:rPr>
          <w:rFonts w:hint="eastAsia" w:ascii="宋体" w:hAnsi="宋体"/>
          <w:sz w:val="32"/>
          <w:szCs w:val="32"/>
        </w:rPr>
        <w:t>名，工勤人员2名</w:t>
      </w:r>
      <w:r>
        <w:rPr>
          <w:rFonts w:hint="eastAsia" w:ascii="宋体" w:hAnsi="宋体"/>
          <w:sz w:val="32"/>
          <w:szCs w:val="32"/>
          <w:lang w:eastAsia="zh-CN"/>
        </w:rPr>
        <w:t>，专职村支书</w:t>
      </w:r>
      <w:r>
        <w:rPr>
          <w:rFonts w:hint="eastAsia" w:ascii="宋体" w:hAnsi="宋体"/>
          <w:sz w:val="32"/>
          <w:szCs w:val="32"/>
          <w:lang w:val="en-US" w:eastAsia="zh-CN"/>
        </w:rPr>
        <w:t>2名，武装干事1名</w:t>
      </w:r>
      <w:r>
        <w:rPr>
          <w:rFonts w:hint="eastAsia" w:ascii="宋体" w:hAnsi="宋体"/>
          <w:sz w:val="32"/>
          <w:szCs w:val="32"/>
          <w:lang w:eastAsia="zh-CN"/>
        </w:rPr>
        <w:t>；退休人员</w:t>
      </w:r>
      <w:r>
        <w:rPr>
          <w:rFonts w:hint="eastAsia" w:ascii="宋体" w:hAnsi="宋体"/>
          <w:sz w:val="32"/>
          <w:szCs w:val="32"/>
          <w:lang w:val="en-US" w:eastAsia="zh-CN"/>
        </w:rPr>
        <w:t>31人，遗属补助享受人员3人。</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pStyle w:val="2"/>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楷体_GB2312" w:hAnsi="楷体_GB2312" w:eastAsia="楷体_GB2312" w:cs="楷体_GB2312"/>
          <w:bCs/>
          <w:color w:val="000000"/>
          <w:sz w:val="32"/>
          <w:szCs w:val="32"/>
        </w:rPr>
        <w:t>1.加强党的建设。</w:t>
      </w:r>
      <w:r>
        <w:rPr>
          <w:rFonts w:hint="eastAsia" w:ascii="宋体" w:hAnsi="宋体" w:eastAsia="宋体" w:cs="宋体"/>
          <w:bCs/>
          <w:color w:val="000000"/>
          <w:sz w:val="32"/>
          <w:szCs w:val="32"/>
        </w:rPr>
        <w:t>强化党的政治建设、思想建设、组织建设、作风建设、纪律建设，落实基层党建工作责任制，深入推进反腐败斗争，加强基层意识形态工作；推进街道社区（村）党建、单位党建、行业党建互联互动。加强对街道人大工作机构、人武部、群团组织等的领导。</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楷体_GB2312" w:hAnsi="楷体_GB2312" w:eastAsia="楷体_GB2312" w:cs="楷体_GB2312"/>
          <w:bCs/>
          <w:color w:val="000000"/>
          <w:sz w:val="32"/>
          <w:szCs w:val="32"/>
        </w:rPr>
        <w:t>2.统筹区域发展。</w:t>
      </w:r>
      <w:r>
        <w:rPr>
          <w:rFonts w:hint="eastAsia" w:ascii="宋体" w:hAnsi="宋体" w:eastAsia="宋体" w:cs="宋体"/>
          <w:bCs/>
          <w:color w:val="000000"/>
          <w:sz w:val="32"/>
          <w:szCs w:val="32"/>
        </w:rPr>
        <w:t>统筹落实辖区发展的重大决策，参与辖区建设规划和公共服务设施布局，推动辖区健康、有序、可持续发展。涉农街道要加强农业农村工作。</w:t>
      </w:r>
    </w:p>
    <w:p>
      <w:pPr>
        <w:pStyle w:val="2"/>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楷体_GB2312" w:hAnsi="楷体_GB2312" w:eastAsia="楷体_GB2312" w:cs="楷体_GB2312"/>
          <w:bCs/>
          <w:color w:val="000000"/>
          <w:sz w:val="32"/>
          <w:szCs w:val="32"/>
        </w:rPr>
        <w:t>3.组织公共服务</w:t>
      </w:r>
      <w:r>
        <w:rPr>
          <w:rFonts w:hint="eastAsia" w:ascii="仿宋" w:hAnsi="仿宋" w:eastAsia="仿宋"/>
          <w:bCs/>
          <w:color w:val="000000"/>
          <w:sz w:val="32"/>
          <w:szCs w:val="32"/>
        </w:rPr>
        <w:t>。</w:t>
      </w:r>
      <w:r>
        <w:rPr>
          <w:rFonts w:hint="eastAsia" w:ascii="宋体" w:hAnsi="宋体" w:eastAsia="宋体" w:cs="宋体"/>
          <w:bCs/>
          <w:color w:val="000000"/>
          <w:sz w:val="32"/>
          <w:szCs w:val="32"/>
        </w:rPr>
        <w:t>组织实施与居民生活密切相关的各项公共服务，落实民生保障政策，加强社区（村）服务配套设施和综合服务平台建设，完善社区（村）综合服务功能。</w:t>
      </w:r>
    </w:p>
    <w:p>
      <w:pPr>
        <w:pStyle w:val="2"/>
        <w:adjustRightInd w:val="0"/>
        <w:snapToGrid w:val="0"/>
        <w:spacing w:before="93" w:line="600" w:lineRule="exact"/>
        <w:ind w:firstLine="672" w:firstLineChars="210"/>
        <w:outlineLvl w:val="2"/>
        <w:rPr>
          <w:rFonts w:hAnsi="仿宋_GB2312" w:cs="仿宋_GB2312"/>
          <w:bCs/>
          <w:color w:val="000000"/>
          <w:sz w:val="32"/>
          <w:szCs w:val="32"/>
        </w:rPr>
      </w:pPr>
      <w:r>
        <w:rPr>
          <w:rFonts w:hint="eastAsia" w:ascii="楷体_GB2312" w:hAnsi="楷体_GB2312" w:eastAsia="楷体_GB2312" w:cs="楷体_GB2312"/>
          <w:bCs/>
          <w:color w:val="000000"/>
          <w:sz w:val="32"/>
          <w:szCs w:val="32"/>
        </w:rPr>
        <w:t>4.优化营商环境。</w:t>
      </w:r>
      <w:r>
        <w:rPr>
          <w:rFonts w:hint="eastAsia" w:ascii="宋体" w:hAnsi="宋体" w:eastAsia="宋体" w:cs="宋体"/>
          <w:bCs/>
          <w:color w:val="000000"/>
          <w:sz w:val="32"/>
          <w:szCs w:val="32"/>
        </w:rPr>
        <w:t>优化投资、经营环境，推进重点项目建设和发展；联系和服务驻辖区单位、企业及市场主体，保护各种经济组织的合法权益。</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楷体_GB2312" w:hAnsi="楷体_GB2312" w:eastAsia="楷体_GB2312" w:cs="楷体_GB2312"/>
          <w:bCs/>
          <w:color w:val="000000"/>
          <w:sz w:val="32"/>
          <w:szCs w:val="32"/>
        </w:rPr>
        <w:t>5.实施综合治理。</w:t>
      </w:r>
      <w:r>
        <w:rPr>
          <w:rFonts w:hint="eastAsia" w:ascii="宋体" w:hAnsi="宋体" w:eastAsia="宋体" w:cs="宋体"/>
          <w:bCs/>
          <w:color w:val="000000"/>
          <w:sz w:val="32"/>
          <w:szCs w:val="32"/>
        </w:rPr>
        <w:t>组织领导、推进实施、综合协调辖区内城市管理、人口管理等综合性工作；组织开展辖区内环境综合治理，协助相关部门做好绿化美化、市政公共设施维护管理等工作。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楷体_GB2312" w:hAnsi="楷体_GB2312" w:eastAsia="楷体_GB2312" w:cs="楷体_GB2312"/>
          <w:bCs/>
          <w:color w:val="000000"/>
          <w:sz w:val="32"/>
          <w:szCs w:val="32"/>
        </w:rPr>
        <w:t>6.动员社会参与。</w:t>
      </w:r>
      <w:r>
        <w:rPr>
          <w:rFonts w:hint="eastAsia" w:ascii="宋体" w:hAnsi="宋体" w:eastAsia="宋体" w:cs="宋体"/>
          <w:bCs/>
          <w:color w:val="000000"/>
          <w:sz w:val="32"/>
          <w:szCs w:val="32"/>
        </w:rPr>
        <w:t>动员指导辖区内各类单位、社会组织和社区（村）居民等社会力量参与社会治理，引导辖区单位履行社会责任，整合辖区内各种社会力量资源为街道社区（村）发展服务。</w:t>
      </w:r>
    </w:p>
    <w:p>
      <w:pPr>
        <w:pStyle w:val="2"/>
        <w:adjustRightInd w:val="0"/>
        <w:snapToGrid w:val="0"/>
        <w:spacing w:before="93" w:line="600" w:lineRule="exact"/>
        <w:ind w:firstLine="672" w:firstLineChars="210"/>
        <w:outlineLvl w:val="2"/>
        <w:rPr>
          <w:rFonts w:hAnsi="仿宋_GB2312" w:cs="仿宋_GB2312"/>
          <w:bCs/>
          <w:color w:val="000000"/>
          <w:sz w:val="32"/>
          <w:szCs w:val="32"/>
        </w:rPr>
      </w:pPr>
      <w:r>
        <w:rPr>
          <w:rFonts w:hint="eastAsia" w:ascii="楷体_GB2312" w:hAnsi="楷体_GB2312" w:eastAsia="楷体_GB2312" w:cs="楷体_GB2312"/>
          <w:bCs/>
          <w:color w:val="000000"/>
          <w:sz w:val="32"/>
          <w:szCs w:val="32"/>
        </w:rPr>
        <w:t>7.领导基层自治。</w:t>
      </w:r>
      <w:r>
        <w:rPr>
          <w:rFonts w:hint="eastAsia" w:ascii="宋体" w:hAnsi="宋体" w:eastAsia="宋体" w:cs="宋体"/>
          <w:bCs/>
          <w:color w:val="000000"/>
          <w:sz w:val="32"/>
          <w:szCs w:val="32"/>
        </w:rPr>
        <w:t>完善党组织领导下的基层民主选举、民主决策、民主管理、民主监督的规则、程序、办法；建立党建引领下的社区居民委员会、业主委员会、业主监督委员会、物业服务企业协调运行机制。</w:t>
      </w:r>
    </w:p>
    <w:p>
      <w:pPr>
        <w:pStyle w:val="2"/>
        <w:adjustRightInd w:val="0"/>
        <w:snapToGrid w:val="0"/>
        <w:spacing w:before="93" w:line="600" w:lineRule="exact"/>
        <w:ind w:firstLine="672" w:firstLineChars="210"/>
        <w:outlineLvl w:val="2"/>
        <w:rPr>
          <w:rFonts w:hint="eastAsia" w:asciiTheme="minorEastAsia" w:hAnsiTheme="minorEastAsia" w:eastAsiaTheme="minorEastAsia" w:cstheme="minorEastAsia"/>
          <w:kern w:val="2"/>
          <w:sz w:val="32"/>
          <w:szCs w:val="32"/>
          <w:lang w:val="en-US" w:eastAsia="zh-CN" w:bidi="ar-SA"/>
        </w:rPr>
      </w:pPr>
      <w:r>
        <w:rPr>
          <w:rFonts w:hint="eastAsia" w:ascii="楷体_GB2312" w:hAnsi="楷体_GB2312" w:eastAsia="楷体_GB2312" w:cs="楷体_GB2312"/>
          <w:bCs/>
          <w:color w:val="000000"/>
          <w:sz w:val="32"/>
          <w:szCs w:val="32"/>
        </w:rPr>
        <w:t>8.维护安全稳定。</w:t>
      </w:r>
      <w:r>
        <w:rPr>
          <w:rFonts w:hint="eastAsia" w:asciiTheme="minorEastAsia" w:hAnsiTheme="minorEastAsia" w:eastAsiaTheme="minorEastAsia" w:cstheme="minorEastAsia"/>
          <w:kern w:val="2"/>
          <w:sz w:val="32"/>
          <w:szCs w:val="32"/>
          <w:lang w:val="en-US" w:eastAsia="zh-CN" w:bidi="ar-SA"/>
        </w:rPr>
        <w:t>负责辖区公共安全、平安建设、社会治安综合治理、安全生产状况的监督检查等相关工作，处理群众来信来访，化解矛盾纠纷。</w:t>
      </w:r>
    </w:p>
    <w:p>
      <w:pPr>
        <w:pStyle w:val="2"/>
        <w:adjustRightInd w:val="0"/>
        <w:snapToGrid w:val="0"/>
        <w:spacing w:before="93" w:line="600" w:lineRule="exact"/>
        <w:ind w:firstLine="672" w:firstLineChars="21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9.完成区委、区政府交办的其他事项。</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预算收支情况说明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宋体" w:hAnsi="宋体" w:cs="宋体"/>
          <w:color w:val="000000"/>
          <w:kern w:val="0"/>
          <w:sz w:val="32"/>
          <w:szCs w:val="32"/>
        </w:rPr>
        <w:t>人民政府</w:t>
      </w:r>
      <w:r>
        <w:rPr>
          <w:rFonts w:hint="eastAsia" w:ascii="宋体" w:hAnsi="宋体" w:cs="宋体"/>
          <w:color w:val="000000"/>
          <w:kern w:val="0"/>
          <w:sz w:val="32"/>
          <w:szCs w:val="32"/>
          <w:lang w:eastAsia="zh-CN"/>
        </w:rPr>
        <w:t>上西</w:t>
      </w:r>
      <w:r>
        <w:rPr>
          <w:rFonts w:hint="eastAsia" w:ascii="宋体" w:hAnsi="宋体" w:cs="宋体"/>
          <w:color w:val="000000"/>
          <w:kern w:val="0"/>
          <w:sz w:val="32"/>
          <w:szCs w:val="32"/>
        </w:rPr>
        <w:t>街道办事处</w:t>
      </w:r>
      <w:r>
        <w:rPr>
          <w:rFonts w:hint="eastAsia" w:asciiTheme="minorEastAsia" w:hAnsiTheme="minorEastAsia" w:eastAsiaTheme="minorEastAsia" w:cstheme="minorEastAsia"/>
          <w:sz w:val="32"/>
          <w:szCs w:val="32"/>
        </w:rPr>
        <w:t>2021年部门预算收入总数</w:t>
      </w:r>
      <w:r>
        <w:rPr>
          <w:rFonts w:hint="eastAsia" w:ascii="宋体" w:hAnsi="宋体"/>
          <w:color w:val="000000"/>
          <w:sz w:val="32"/>
          <w:szCs w:val="32"/>
          <w:lang w:val="en-US" w:eastAsia="zh-CN"/>
        </w:rPr>
        <w:t>889.6093</w:t>
      </w:r>
      <w:r>
        <w:rPr>
          <w:rFonts w:hint="eastAsia" w:asciiTheme="minorEastAsia" w:hAnsiTheme="minorEastAsia" w:eastAsiaTheme="minorEastAsia" w:cstheme="minorEastAsia"/>
          <w:sz w:val="32"/>
          <w:szCs w:val="32"/>
        </w:rPr>
        <w:t>万元，较2020年部门预算收入总数</w:t>
      </w:r>
      <w:r>
        <w:rPr>
          <w:rFonts w:hint="eastAsia" w:ascii="宋体" w:hAnsi="宋体"/>
          <w:color w:val="000000"/>
          <w:sz w:val="32"/>
          <w:szCs w:val="32"/>
          <w:lang w:val="en-US" w:eastAsia="zh-CN"/>
        </w:rPr>
        <w:t>799.6867</w:t>
      </w:r>
      <w:r>
        <w:rPr>
          <w:rFonts w:hint="eastAsia" w:asciiTheme="minorEastAsia" w:hAnsiTheme="minorEastAsia" w:eastAsiaTheme="minorEastAsia" w:cstheme="minorEastAsia"/>
          <w:sz w:val="32"/>
          <w:szCs w:val="32"/>
        </w:rPr>
        <w:t>万元增长</w:t>
      </w:r>
      <w:r>
        <w:rPr>
          <w:rFonts w:hint="eastAsia" w:ascii="宋体" w:hAnsi="宋体"/>
          <w:color w:val="000000"/>
          <w:sz w:val="32"/>
          <w:szCs w:val="32"/>
          <w:lang w:val="en-US" w:eastAsia="zh-CN"/>
        </w:rPr>
        <w:t>11.24</w:t>
      </w:r>
      <w:r>
        <w:rPr>
          <w:rFonts w:hint="eastAsia" w:asciiTheme="minorEastAsia" w:hAnsiTheme="minorEastAsia" w:eastAsiaTheme="minorEastAsia" w:cstheme="minorEastAsia"/>
          <w:sz w:val="32"/>
          <w:szCs w:val="32"/>
        </w:rPr>
        <w:t>%；2021年部门预算支出总数</w:t>
      </w:r>
      <w:r>
        <w:rPr>
          <w:rFonts w:hint="eastAsia" w:ascii="宋体" w:hAnsi="宋体"/>
          <w:color w:val="000000"/>
          <w:sz w:val="32"/>
          <w:szCs w:val="32"/>
          <w:lang w:val="en-US" w:eastAsia="zh-CN"/>
        </w:rPr>
        <w:t>889.6093</w:t>
      </w:r>
      <w:r>
        <w:rPr>
          <w:rFonts w:hint="eastAsia" w:asciiTheme="minorEastAsia" w:hAnsiTheme="minorEastAsia" w:eastAsiaTheme="minorEastAsia" w:cstheme="minorEastAsia"/>
          <w:sz w:val="32"/>
          <w:szCs w:val="32"/>
        </w:rPr>
        <w:t>万元，较2020年部门预算支出总数</w:t>
      </w:r>
      <w:r>
        <w:rPr>
          <w:rFonts w:hint="eastAsia" w:ascii="宋体" w:hAnsi="宋体"/>
          <w:color w:val="000000"/>
          <w:sz w:val="32"/>
          <w:szCs w:val="32"/>
          <w:lang w:val="en-US" w:eastAsia="zh-CN"/>
        </w:rPr>
        <w:t>799.6867</w:t>
      </w:r>
      <w:r>
        <w:rPr>
          <w:rFonts w:hint="eastAsia" w:asciiTheme="minorEastAsia" w:hAnsiTheme="minorEastAsia" w:eastAsiaTheme="minorEastAsia" w:cstheme="minorEastAsia"/>
          <w:sz w:val="32"/>
          <w:szCs w:val="32"/>
        </w:rPr>
        <w:t>万元增长</w:t>
      </w:r>
      <w:r>
        <w:rPr>
          <w:rFonts w:hint="eastAsia" w:ascii="宋体" w:hAnsi="宋体"/>
          <w:color w:val="000000"/>
          <w:sz w:val="32"/>
          <w:szCs w:val="32"/>
          <w:lang w:val="en-US" w:eastAsia="zh-CN"/>
        </w:rPr>
        <w:t>11.24</w:t>
      </w:r>
      <w:r>
        <w:rPr>
          <w:rFonts w:hint="eastAsia" w:ascii="宋体" w:hAnsi="宋体"/>
          <w:color w:val="000000"/>
          <w:sz w:val="32"/>
          <w:szCs w:val="32"/>
        </w:rPr>
        <w:t>%</w:t>
      </w:r>
      <w:r>
        <w:rPr>
          <w:rFonts w:hint="eastAsia" w:asciiTheme="minorEastAsia" w:hAnsiTheme="minorEastAsia" w:eastAsiaTheme="minorEastAsia" w:cstheme="minorEastAsia"/>
          <w:sz w:val="32"/>
          <w:szCs w:val="32"/>
        </w:rPr>
        <w:t>。</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宋体" w:hAnsi="宋体" w:cs="宋体"/>
          <w:color w:val="000000"/>
          <w:kern w:val="0"/>
          <w:sz w:val="32"/>
          <w:szCs w:val="32"/>
        </w:rPr>
        <w:t>人民政府</w:t>
      </w:r>
      <w:r>
        <w:rPr>
          <w:rFonts w:hint="eastAsia" w:ascii="宋体" w:hAnsi="宋体" w:cs="宋体"/>
          <w:color w:val="000000"/>
          <w:kern w:val="0"/>
          <w:sz w:val="32"/>
          <w:szCs w:val="32"/>
          <w:lang w:eastAsia="zh-CN"/>
        </w:rPr>
        <w:t>上西</w:t>
      </w:r>
      <w:r>
        <w:rPr>
          <w:rFonts w:hint="eastAsia" w:ascii="宋体" w:hAnsi="宋体" w:cs="宋体"/>
          <w:color w:val="000000"/>
          <w:kern w:val="0"/>
          <w:sz w:val="32"/>
          <w:szCs w:val="32"/>
        </w:rPr>
        <w:t>街道办事处</w:t>
      </w:r>
      <w:r>
        <w:rPr>
          <w:rFonts w:hint="eastAsia" w:asciiTheme="minorEastAsia" w:hAnsiTheme="minorEastAsia" w:eastAsiaTheme="minorEastAsia" w:cstheme="minorEastAsia"/>
          <w:sz w:val="32"/>
          <w:szCs w:val="32"/>
        </w:rPr>
        <w:t>2021年部门基本支出预算总数</w:t>
      </w:r>
      <w:r>
        <w:rPr>
          <w:rFonts w:hint="eastAsia" w:asciiTheme="minorEastAsia" w:hAnsiTheme="minorEastAsia" w:eastAsiaTheme="minorEastAsia" w:cstheme="minorEastAsia"/>
          <w:sz w:val="32"/>
          <w:szCs w:val="32"/>
          <w:lang w:val="en-US" w:eastAsia="zh-CN"/>
        </w:rPr>
        <w:t>849.5353</w:t>
      </w:r>
      <w:r>
        <w:rPr>
          <w:rFonts w:hint="eastAsia" w:asciiTheme="minorEastAsia" w:hAnsiTheme="minorEastAsia" w:eastAsiaTheme="minorEastAsia" w:cstheme="minorEastAsia"/>
          <w:sz w:val="32"/>
          <w:szCs w:val="32"/>
        </w:rPr>
        <w:t>万元，其中：</w:t>
      </w:r>
      <w:r>
        <w:rPr>
          <w:rFonts w:hint="eastAsia" w:ascii="宋体" w:hAnsi="宋体"/>
          <w:color w:val="000000"/>
          <w:sz w:val="32"/>
          <w:szCs w:val="32"/>
        </w:rPr>
        <w:t>人员支出</w:t>
      </w:r>
      <w:r>
        <w:rPr>
          <w:rFonts w:hint="eastAsia" w:ascii="宋体" w:hAnsi="宋体"/>
          <w:color w:val="000000"/>
          <w:sz w:val="32"/>
          <w:szCs w:val="32"/>
          <w:lang w:val="en-US" w:eastAsia="zh-CN"/>
        </w:rPr>
        <w:t>707.7843</w:t>
      </w:r>
      <w:r>
        <w:rPr>
          <w:rFonts w:hint="eastAsia" w:ascii="宋体" w:hAnsi="宋体"/>
          <w:color w:val="000000"/>
          <w:sz w:val="32"/>
          <w:szCs w:val="32"/>
        </w:rPr>
        <w:t>万元（含村社区干部报酬</w:t>
      </w:r>
      <w:r>
        <w:rPr>
          <w:rFonts w:hint="eastAsia" w:ascii="宋体" w:hAnsi="宋体"/>
          <w:color w:val="000000"/>
          <w:sz w:val="32"/>
          <w:szCs w:val="32"/>
          <w:lang w:val="en-US" w:eastAsia="zh-CN"/>
        </w:rPr>
        <w:t>125.244</w:t>
      </w:r>
      <w:r>
        <w:rPr>
          <w:rFonts w:hint="eastAsia" w:ascii="宋体" w:hAnsi="宋体"/>
          <w:color w:val="000000"/>
          <w:sz w:val="32"/>
          <w:szCs w:val="32"/>
        </w:rPr>
        <w:t>万元），公用支出</w:t>
      </w:r>
      <w:r>
        <w:rPr>
          <w:rFonts w:hint="eastAsia" w:ascii="宋体" w:hAnsi="宋体"/>
          <w:color w:val="000000"/>
          <w:sz w:val="32"/>
          <w:szCs w:val="32"/>
          <w:lang w:val="en-US" w:eastAsia="zh-CN"/>
        </w:rPr>
        <w:t>141.751</w:t>
      </w:r>
      <w:r>
        <w:rPr>
          <w:rFonts w:hint="eastAsia" w:ascii="宋体" w:hAnsi="宋体"/>
          <w:color w:val="000000"/>
          <w:sz w:val="32"/>
          <w:szCs w:val="32"/>
        </w:rPr>
        <w:t>万元（含村社区办公费</w:t>
      </w:r>
      <w:r>
        <w:rPr>
          <w:rFonts w:hint="eastAsia" w:ascii="宋体" w:hAnsi="宋体"/>
          <w:color w:val="000000"/>
          <w:sz w:val="32"/>
          <w:szCs w:val="32"/>
          <w:lang w:val="en-US" w:eastAsia="zh-CN"/>
        </w:rPr>
        <w:t>54</w:t>
      </w:r>
      <w:r>
        <w:rPr>
          <w:rFonts w:hint="eastAsia" w:ascii="宋体" w:hAnsi="宋体"/>
          <w:color w:val="000000"/>
          <w:sz w:val="32"/>
          <w:szCs w:val="32"/>
        </w:rPr>
        <w:t>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宋体" w:hAnsi="宋体" w:cs="宋体"/>
          <w:color w:val="000000"/>
          <w:kern w:val="0"/>
          <w:sz w:val="32"/>
          <w:szCs w:val="32"/>
        </w:rPr>
        <w:t>人民政府</w:t>
      </w:r>
      <w:r>
        <w:rPr>
          <w:rFonts w:hint="eastAsia" w:ascii="宋体" w:hAnsi="宋体" w:cs="宋体"/>
          <w:color w:val="000000"/>
          <w:kern w:val="0"/>
          <w:sz w:val="32"/>
          <w:szCs w:val="32"/>
          <w:lang w:eastAsia="zh-CN"/>
        </w:rPr>
        <w:t>上西</w:t>
      </w:r>
      <w:r>
        <w:rPr>
          <w:rFonts w:hint="eastAsia" w:ascii="宋体" w:hAnsi="宋体" w:cs="宋体"/>
          <w:color w:val="000000"/>
          <w:kern w:val="0"/>
          <w:sz w:val="32"/>
          <w:szCs w:val="32"/>
        </w:rPr>
        <w:t>街道办事处</w:t>
      </w:r>
      <w:r>
        <w:rPr>
          <w:rFonts w:hint="eastAsia" w:asciiTheme="minorEastAsia" w:hAnsiTheme="minorEastAsia" w:eastAsiaTheme="minorEastAsia" w:cstheme="minorEastAsia"/>
          <w:sz w:val="32"/>
          <w:szCs w:val="32"/>
        </w:rPr>
        <w:t>2021年部门预算安排项目支出(专项资金)</w:t>
      </w:r>
      <w:r>
        <w:rPr>
          <w:rFonts w:hint="eastAsia" w:ascii="宋体" w:hAnsi="宋体"/>
          <w:color w:val="000000"/>
          <w:sz w:val="32"/>
          <w:szCs w:val="32"/>
          <w:lang w:val="en-US" w:eastAsia="zh-CN"/>
        </w:rPr>
        <w:t>40.074</w:t>
      </w:r>
      <w:r>
        <w:rPr>
          <w:rFonts w:hint="eastAsia" w:asciiTheme="minorEastAsia" w:hAnsiTheme="minorEastAsia" w:eastAsiaTheme="minorEastAsia" w:cstheme="minorEastAsia"/>
          <w:sz w:val="32"/>
          <w:szCs w:val="32"/>
        </w:rPr>
        <w:t>万元（明细项目见附表）。</w:t>
      </w:r>
    </w:p>
    <w:p>
      <w:pPr>
        <w:numPr>
          <w:ilvl w:val="0"/>
          <w:numId w:val="1"/>
        </w:num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宋体" w:hAnsi="宋体" w:cs="宋体"/>
          <w:color w:val="000000"/>
          <w:kern w:val="0"/>
          <w:sz w:val="32"/>
          <w:szCs w:val="32"/>
        </w:rPr>
        <w:t>人民政府</w:t>
      </w:r>
      <w:r>
        <w:rPr>
          <w:rFonts w:hint="eastAsia" w:ascii="宋体" w:hAnsi="宋体" w:cs="宋体"/>
          <w:color w:val="000000"/>
          <w:kern w:val="0"/>
          <w:sz w:val="32"/>
          <w:szCs w:val="32"/>
          <w:lang w:eastAsia="zh-CN"/>
        </w:rPr>
        <w:t>上西</w:t>
      </w:r>
      <w:r>
        <w:rPr>
          <w:rFonts w:hint="eastAsia" w:ascii="宋体" w:hAnsi="宋体" w:cs="宋体"/>
          <w:color w:val="000000"/>
          <w:kern w:val="0"/>
          <w:sz w:val="32"/>
          <w:szCs w:val="32"/>
        </w:rPr>
        <w:t>街道办事处</w:t>
      </w:r>
      <w:r>
        <w:rPr>
          <w:rFonts w:hint="eastAsia" w:asciiTheme="minorEastAsia" w:hAnsiTheme="minorEastAsia" w:eastAsiaTheme="minorEastAsia" w:cstheme="minorEastAsia"/>
          <w:sz w:val="32"/>
          <w:szCs w:val="32"/>
        </w:rPr>
        <w:t>2021年部门预算财政拨款收入总数</w:t>
      </w:r>
      <w:r>
        <w:rPr>
          <w:rFonts w:hint="eastAsia" w:ascii="宋体" w:hAnsi="宋体"/>
          <w:color w:val="000000"/>
          <w:sz w:val="32"/>
          <w:szCs w:val="32"/>
          <w:lang w:val="en-US" w:eastAsia="zh-CN"/>
        </w:rPr>
        <w:t>889.6093</w:t>
      </w:r>
      <w:r>
        <w:rPr>
          <w:rFonts w:hint="eastAsia" w:asciiTheme="minorEastAsia" w:hAnsiTheme="minorEastAsia" w:eastAsiaTheme="minorEastAsia" w:cstheme="minorEastAsia"/>
          <w:sz w:val="32"/>
          <w:szCs w:val="32"/>
        </w:rPr>
        <w:t>万元，较2020年部门预算财政拨款收入总数</w:t>
      </w:r>
      <w:r>
        <w:rPr>
          <w:rFonts w:hint="eastAsia" w:ascii="宋体" w:hAnsi="宋体"/>
          <w:color w:val="000000"/>
          <w:sz w:val="32"/>
          <w:szCs w:val="32"/>
          <w:lang w:val="en-US" w:eastAsia="zh-CN"/>
        </w:rPr>
        <w:t>799.6867</w:t>
      </w:r>
      <w:r>
        <w:rPr>
          <w:rFonts w:hint="eastAsia" w:asciiTheme="minorEastAsia" w:hAnsiTheme="minorEastAsia" w:eastAsiaTheme="minorEastAsia" w:cstheme="minorEastAsia"/>
          <w:sz w:val="32"/>
          <w:szCs w:val="32"/>
        </w:rPr>
        <w:t>万元增长</w:t>
      </w:r>
      <w:r>
        <w:rPr>
          <w:rFonts w:hint="eastAsia" w:ascii="宋体" w:hAnsi="宋体"/>
          <w:color w:val="000000"/>
          <w:sz w:val="32"/>
          <w:szCs w:val="32"/>
          <w:lang w:val="en-US" w:eastAsia="zh-CN"/>
        </w:rPr>
        <w:t>11.24</w:t>
      </w:r>
      <w:r>
        <w:rPr>
          <w:rFonts w:hint="eastAsia" w:ascii="宋体" w:hAnsi="宋体"/>
          <w:color w:val="000000"/>
          <w:sz w:val="32"/>
          <w:szCs w:val="32"/>
        </w:rPr>
        <w:t>%</w:t>
      </w:r>
      <w:r>
        <w:rPr>
          <w:rFonts w:hint="eastAsia" w:asciiTheme="minorEastAsia" w:hAnsiTheme="minorEastAsia" w:eastAsiaTheme="minorEastAsia" w:cstheme="minorEastAsia"/>
          <w:sz w:val="32"/>
          <w:szCs w:val="32"/>
        </w:rPr>
        <w:t>；2021年部门预算财政拨款支出总数</w:t>
      </w:r>
      <w:r>
        <w:rPr>
          <w:rFonts w:hint="eastAsia" w:ascii="宋体" w:hAnsi="宋体"/>
          <w:color w:val="000000"/>
          <w:sz w:val="32"/>
          <w:szCs w:val="32"/>
          <w:lang w:val="en-US" w:eastAsia="zh-CN"/>
        </w:rPr>
        <w:t>889.6093</w:t>
      </w:r>
      <w:r>
        <w:rPr>
          <w:rFonts w:hint="eastAsia" w:asciiTheme="minorEastAsia" w:hAnsiTheme="minorEastAsia" w:eastAsiaTheme="minorEastAsia" w:cstheme="minorEastAsia"/>
          <w:sz w:val="32"/>
          <w:szCs w:val="32"/>
        </w:rPr>
        <w:t>万元，较2020年部门预算财政拨款支出总数</w:t>
      </w:r>
      <w:r>
        <w:rPr>
          <w:rFonts w:hint="eastAsia" w:ascii="宋体" w:hAnsi="宋体"/>
          <w:color w:val="000000"/>
          <w:sz w:val="32"/>
          <w:szCs w:val="32"/>
          <w:lang w:val="en-US" w:eastAsia="zh-CN"/>
        </w:rPr>
        <w:t>799.6867</w:t>
      </w:r>
      <w:r>
        <w:rPr>
          <w:rFonts w:hint="eastAsia" w:asciiTheme="minorEastAsia" w:hAnsiTheme="minorEastAsia" w:eastAsiaTheme="minorEastAsia" w:cstheme="minorEastAsia"/>
          <w:sz w:val="32"/>
          <w:szCs w:val="32"/>
        </w:rPr>
        <w:t>万元,增长</w:t>
      </w:r>
      <w:r>
        <w:rPr>
          <w:rFonts w:hint="eastAsia" w:ascii="宋体" w:hAnsi="宋体"/>
          <w:color w:val="000000"/>
          <w:sz w:val="32"/>
          <w:szCs w:val="32"/>
          <w:lang w:val="en-US" w:eastAsia="zh-CN"/>
        </w:rPr>
        <w:t>11.24</w:t>
      </w:r>
      <w:r>
        <w:rPr>
          <w:rFonts w:hint="eastAsia" w:ascii="宋体" w:hAnsi="宋体"/>
          <w:color w:val="000000"/>
          <w:sz w:val="32"/>
          <w:szCs w:val="32"/>
        </w:rPr>
        <w:t>%</w:t>
      </w:r>
      <w:r>
        <w:rPr>
          <w:rFonts w:hint="eastAsia" w:asciiTheme="minorEastAsia" w:hAnsiTheme="minorEastAsia" w:eastAsiaTheme="minorEastAsia" w:cstheme="minorEastAsia"/>
          <w:sz w:val="32"/>
          <w:szCs w:val="32"/>
        </w:rPr>
        <w:t>。</w:t>
      </w:r>
    </w:p>
    <w:p>
      <w:pPr>
        <w:adjustRightInd w:val="0"/>
        <w:ind w:firstLine="640" w:firstLineChars="200"/>
        <w:rPr>
          <w:rStyle w:val="8"/>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2021年一般公共预算当年拨款</w:t>
      </w:r>
      <w:r>
        <w:rPr>
          <w:rFonts w:hint="eastAsia" w:ascii="宋体" w:hAnsi="宋体"/>
          <w:color w:val="000000"/>
          <w:sz w:val="32"/>
          <w:szCs w:val="32"/>
          <w:lang w:val="en-US" w:eastAsia="zh-CN"/>
        </w:rPr>
        <w:t>889.6093</w:t>
      </w:r>
      <w:r>
        <w:rPr>
          <w:rFonts w:hint="eastAsia" w:asciiTheme="minorEastAsia" w:hAnsiTheme="minorEastAsia" w:eastAsiaTheme="minorEastAsia" w:cstheme="minorEastAsia"/>
          <w:sz w:val="32"/>
          <w:szCs w:val="32"/>
        </w:rPr>
        <w:t>万元，比2020年预算数增加</w:t>
      </w:r>
      <w:r>
        <w:rPr>
          <w:rFonts w:hint="eastAsia" w:asciiTheme="minorEastAsia" w:hAnsiTheme="minorEastAsia" w:eastAsiaTheme="minorEastAsia" w:cstheme="minorEastAsia"/>
          <w:sz w:val="32"/>
          <w:szCs w:val="32"/>
          <w:lang w:val="en-US" w:eastAsia="zh-CN"/>
        </w:rPr>
        <w:t>89.92</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行政区划调整，辖区新增村（社区）</w:t>
      </w:r>
      <w:r>
        <w:rPr>
          <w:rFonts w:hint="eastAsia" w:asciiTheme="minorEastAsia" w:hAnsiTheme="minorEastAsia" w:eastAsiaTheme="minorEastAsia" w:cstheme="minorEastAsia"/>
          <w:sz w:val="32"/>
          <w:szCs w:val="32"/>
          <w:lang w:val="en-US" w:eastAsia="zh-CN"/>
        </w:rPr>
        <w:t>3个</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　　（三）一般公共预算当年拨款具体使用情况</w:t>
      </w:r>
    </w:p>
    <w:p>
      <w:pPr>
        <w:widowControl/>
        <w:spacing w:before="270" w:line="450" w:lineRule="atLeast"/>
        <w:ind w:firstLine="640" w:firstLineChars="200"/>
        <w:rPr>
          <w:rFonts w:ascii="??_GB2312"/>
          <w:sz w:val="32"/>
          <w:szCs w:val="32"/>
        </w:rPr>
      </w:pPr>
      <w:r>
        <w:rPr>
          <w:rFonts w:ascii="宋体" w:hAnsi="宋体" w:cs="宋体"/>
          <w:sz w:val="32"/>
          <w:szCs w:val="32"/>
        </w:rPr>
        <w:t>1.</w:t>
      </w:r>
      <w:r>
        <w:rPr>
          <w:rFonts w:ascii="??_GB2312" w:eastAsia="Times New Roman"/>
          <w:sz w:val="32"/>
          <w:szCs w:val="32"/>
        </w:rPr>
        <w:t>一般公共服务（类）人大事务（款）代表工作（项）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ascii="??_GB2312" w:cs="??_GB2312"/>
          <w:sz w:val="32"/>
          <w:szCs w:val="32"/>
        </w:rPr>
        <w:t>0.8</w:t>
      </w:r>
      <w:r>
        <w:rPr>
          <w:rFonts w:ascii="??_GB2312" w:eastAsia="Times New Roman"/>
          <w:sz w:val="32"/>
          <w:szCs w:val="32"/>
        </w:rPr>
        <w:t>万元，主要用于：</w:t>
      </w:r>
      <w:r>
        <w:rPr>
          <w:rFonts w:hint="eastAsia" w:ascii="??_GB2312" w:cs="宋体"/>
          <w:sz w:val="32"/>
          <w:szCs w:val="32"/>
        </w:rPr>
        <w:t>人大联络处</w:t>
      </w:r>
      <w:r>
        <w:rPr>
          <w:rFonts w:ascii="??_GB2312" w:eastAsia="Times New Roman"/>
          <w:sz w:val="32"/>
          <w:szCs w:val="32"/>
        </w:rPr>
        <w:t>和代表工作经费。</w:t>
      </w:r>
    </w:p>
    <w:p>
      <w:pPr>
        <w:widowControl/>
        <w:spacing w:before="270" w:line="450" w:lineRule="atLeast"/>
        <w:ind w:firstLine="630"/>
        <w:rPr>
          <w:rFonts w:ascii="宋体" w:cs="宋体"/>
          <w:color w:val="000000" w:themeColor="text1"/>
          <w:sz w:val="32"/>
          <w:szCs w:val="32"/>
          <w14:textFill>
            <w14:solidFill>
              <w14:schemeClr w14:val="tx1"/>
            </w14:solidFill>
          </w14:textFill>
        </w:rPr>
      </w:pPr>
      <w:r>
        <w:rPr>
          <w:rFonts w:ascii="宋体" w:hAnsi="宋体" w:cs="宋体"/>
          <w:color w:val="000000" w:themeColor="text1"/>
          <w:sz w:val="32"/>
          <w:szCs w:val="32"/>
          <w14:textFill>
            <w14:solidFill>
              <w14:schemeClr w14:val="tx1"/>
            </w14:solidFill>
          </w14:textFill>
        </w:rPr>
        <w:t>2.</w:t>
      </w:r>
      <w:r>
        <w:rPr>
          <w:rFonts w:ascii="??_GB2312" w:eastAsia="Times New Roman"/>
          <w:color w:val="000000" w:themeColor="text1"/>
          <w:sz w:val="32"/>
          <w:szCs w:val="32"/>
          <w14:textFill>
            <w14:solidFill>
              <w14:schemeClr w14:val="tx1"/>
            </w14:solidFill>
          </w14:textFill>
        </w:rPr>
        <w:t>一般公共服务（类）</w:t>
      </w:r>
      <w:r>
        <w:rPr>
          <w:rFonts w:hint="eastAsia" w:ascii="宋体" w:hAnsi="宋体" w:cs="宋体"/>
          <w:color w:val="000000" w:themeColor="text1"/>
          <w:sz w:val="32"/>
          <w:szCs w:val="32"/>
          <w14:textFill>
            <w14:solidFill>
              <w14:schemeClr w14:val="tx1"/>
            </w14:solidFill>
          </w14:textFill>
        </w:rPr>
        <w:t>一般公共服务支出</w:t>
      </w:r>
      <w:r>
        <w:rPr>
          <w:rFonts w:hint="eastAsia" w:ascii="宋体" w:hAnsi="宋体" w:cs="宋体"/>
          <w:color w:val="000000" w:themeColor="text1"/>
          <w:sz w:val="32"/>
          <w:szCs w:val="32"/>
          <w:lang w:val="en-US" w:eastAsia="zh-CN"/>
          <w14:textFill>
            <w14:solidFill>
              <w14:schemeClr w14:val="tx1"/>
            </w14:solidFill>
          </w14:textFill>
        </w:rPr>
        <w:t>514.71</w:t>
      </w:r>
      <w:r>
        <w:rPr>
          <w:rFonts w:hint="eastAsia" w:ascii="宋体" w:hAnsi="宋体" w:cs="宋体"/>
          <w:color w:val="000000" w:themeColor="text1"/>
          <w:sz w:val="32"/>
          <w:szCs w:val="32"/>
          <w14:textFill>
            <w14:solidFill>
              <w14:schemeClr w14:val="tx1"/>
            </w14:solidFill>
          </w14:textFill>
        </w:rPr>
        <w:t>万元</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占</w:t>
      </w:r>
      <w:r>
        <w:rPr>
          <w:rFonts w:hint="eastAsia" w:ascii="宋体" w:hAnsi="宋体" w:cs="宋体"/>
          <w:color w:val="000000" w:themeColor="text1"/>
          <w:sz w:val="32"/>
          <w:szCs w:val="32"/>
          <w:lang w:val="en-US" w:eastAsia="zh-CN"/>
          <w14:textFill>
            <w14:solidFill>
              <w14:schemeClr w14:val="tx1"/>
            </w14:solidFill>
          </w14:textFill>
        </w:rPr>
        <w:t>57.86</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；文化旅游体育与传媒支出</w:t>
      </w:r>
      <w:r>
        <w:rPr>
          <w:rFonts w:hint="eastAsia" w:ascii="宋体" w:hAnsi="宋体" w:cs="宋体"/>
          <w:color w:val="000000" w:themeColor="text1"/>
          <w:sz w:val="32"/>
          <w:szCs w:val="32"/>
          <w:lang w:val="en-US" w:eastAsia="zh-CN"/>
          <w14:textFill>
            <w14:solidFill>
              <w14:schemeClr w14:val="tx1"/>
            </w14:solidFill>
          </w14:textFill>
        </w:rPr>
        <w:t>6.57</w:t>
      </w:r>
      <w:r>
        <w:rPr>
          <w:rFonts w:hint="eastAsia" w:ascii="宋体" w:hAnsi="宋体" w:cs="宋体"/>
          <w:color w:val="000000" w:themeColor="text1"/>
          <w:sz w:val="32"/>
          <w:szCs w:val="32"/>
          <w14:textFill>
            <w14:solidFill>
              <w14:schemeClr w14:val="tx1"/>
            </w14:solidFill>
          </w14:textFill>
        </w:rPr>
        <w:t>万元，占</w:t>
      </w:r>
      <w:r>
        <w:rPr>
          <w:rFonts w:hint="eastAsia" w:ascii="宋体" w:hAnsi="宋体" w:cs="宋体"/>
          <w:color w:val="000000" w:themeColor="text1"/>
          <w:sz w:val="32"/>
          <w:szCs w:val="32"/>
          <w:lang w:val="en-US" w:eastAsia="zh-CN"/>
          <w14:textFill>
            <w14:solidFill>
              <w14:schemeClr w14:val="tx1"/>
            </w14:solidFill>
          </w14:textFill>
        </w:rPr>
        <w:t>0.73</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；社会保障和就业支出</w:t>
      </w:r>
      <w:r>
        <w:rPr>
          <w:rFonts w:hint="eastAsia" w:ascii="宋体" w:hAnsi="宋体" w:cs="宋体"/>
          <w:color w:val="000000" w:themeColor="text1"/>
          <w:sz w:val="32"/>
          <w:szCs w:val="32"/>
          <w:lang w:val="en-US" w:eastAsia="zh-CN"/>
          <w14:textFill>
            <w14:solidFill>
              <w14:schemeClr w14:val="tx1"/>
            </w14:solidFill>
          </w14:textFill>
        </w:rPr>
        <w:t>58.91</w:t>
      </w:r>
      <w:r>
        <w:rPr>
          <w:rFonts w:hint="eastAsia" w:ascii="宋体" w:hAnsi="宋体" w:cs="宋体"/>
          <w:color w:val="000000" w:themeColor="text1"/>
          <w:sz w:val="32"/>
          <w:szCs w:val="32"/>
          <w14:textFill>
            <w14:solidFill>
              <w14:schemeClr w14:val="tx1"/>
            </w14:solidFill>
          </w14:textFill>
        </w:rPr>
        <w:t>万元，占</w:t>
      </w:r>
      <w:r>
        <w:rPr>
          <w:rFonts w:hint="eastAsia" w:ascii="宋体" w:hAnsi="宋体" w:cs="宋体"/>
          <w:color w:val="000000" w:themeColor="text1"/>
          <w:sz w:val="32"/>
          <w:szCs w:val="32"/>
          <w:lang w:val="en-US" w:eastAsia="zh-CN"/>
          <w14:textFill>
            <w14:solidFill>
              <w14:schemeClr w14:val="tx1"/>
            </w14:solidFill>
          </w14:textFill>
        </w:rPr>
        <w:t>6.62</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；卫生健康支出</w:t>
      </w:r>
      <w:r>
        <w:rPr>
          <w:rFonts w:hint="eastAsia" w:ascii="宋体" w:hAnsi="宋体" w:cs="宋体"/>
          <w:color w:val="000000" w:themeColor="text1"/>
          <w:sz w:val="32"/>
          <w:szCs w:val="32"/>
          <w:lang w:val="en-US" w:eastAsia="zh-CN"/>
          <w14:textFill>
            <w14:solidFill>
              <w14:schemeClr w14:val="tx1"/>
            </w14:solidFill>
          </w14:textFill>
        </w:rPr>
        <w:t>39.97</w:t>
      </w:r>
      <w:r>
        <w:rPr>
          <w:rFonts w:hint="eastAsia" w:ascii="宋体" w:hAnsi="宋体" w:cs="宋体"/>
          <w:color w:val="000000" w:themeColor="text1"/>
          <w:sz w:val="32"/>
          <w:szCs w:val="32"/>
          <w14:textFill>
            <w14:solidFill>
              <w14:schemeClr w14:val="tx1"/>
            </w14:solidFill>
          </w14:textFill>
        </w:rPr>
        <w:t>万元，占</w:t>
      </w:r>
      <w:r>
        <w:rPr>
          <w:rFonts w:ascii="宋体" w:hAnsi="宋体" w:cs="宋体"/>
          <w:color w:val="000000" w:themeColor="text1"/>
          <w:sz w:val="32"/>
          <w:szCs w:val="32"/>
          <w14:textFill>
            <w14:solidFill>
              <w14:schemeClr w14:val="tx1"/>
            </w14:solidFill>
          </w14:textFill>
        </w:rPr>
        <w:t>4.4</w:t>
      </w:r>
      <w:r>
        <w:rPr>
          <w:rFonts w:hint="eastAsia" w:ascii="宋体" w:hAnsi="宋体" w:cs="宋体"/>
          <w:color w:val="000000" w:themeColor="text1"/>
          <w:sz w:val="32"/>
          <w:szCs w:val="32"/>
          <w:lang w:val="en-US" w:eastAsia="zh-CN"/>
          <w14:textFill>
            <w14:solidFill>
              <w14:schemeClr w14:val="tx1"/>
            </w14:solidFill>
          </w14:textFill>
        </w:rPr>
        <w:t>9</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；城乡社区支出</w:t>
      </w:r>
      <w:r>
        <w:rPr>
          <w:rFonts w:hint="eastAsia" w:ascii="宋体" w:hAnsi="宋体" w:cs="宋体"/>
          <w:color w:val="000000" w:themeColor="text1"/>
          <w:sz w:val="32"/>
          <w:szCs w:val="32"/>
          <w:lang w:val="en-US" w:eastAsia="zh-CN"/>
          <w14:textFill>
            <w14:solidFill>
              <w14:schemeClr w14:val="tx1"/>
            </w14:solidFill>
          </w14:textFill>
        </w:rPr>
        <w:t>29.17</w:t>
      </w:r>
      <w:r>
        <w:rPr>
          <w:rFonts w:hint="eastAsia" w:ascii="宋体" w:hAnsi="宋体" w:cs="宋体"/>
          <w:color w:val="000000" w:themeColor="text1"/>
          <w:sz w:val="32"/>
          <w:szCs w:val="32"/>
          <w14:textFill>
            <w14:solidFill>
              <w14:schemeClr w14:val="tx1"/>
            </w14:solidFill>
          </w14:textFill>
        </w:rPr>
        <w:t>万元，占</w:t>
      </w:r>
      <w:r>
        <w:rPr>
          <w:rFonts w:hint="eastAsia" w:ascii="宋体" w:hAnsi="宋体" w:cs="宋体"/>
          <w:color w:val="000000" w:themeColor="text1"/>
          <w:sz w:val="32"/>
          <w:szCs w:val="32"/>
          <w:lang w:val="en-US" w:eastAsia="zh-CN"/>
          <w14:textFill>
            <w14:solidFill>
              <w14:schemeClr w14:val="tx1"/>
            </w14:solidFill>
          </w14:textFill>
        </w:rPr>
        <w:t>3.27</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；农林水支出</w:t>
      </w:r>
      <w:r>
        <w:rPr>
          <w:rFonts w:hint="eastAsia" w:ascii="宋体" w:hAnsi="宋体" w:cs="宋体"/>
          <w:color w:val="000000" w:themeColor="text1"/>
          <w:sz w:val="32"/>
          <w:szCs w:val="32"/>
          <w:lang w:val="en-US" w:eastAsia="zh-CN"/>
          <w14:textFill>
            <w14:solidFill>
              <w14:schemeClr w14:val="tx1"/>
            </w14:solidFill>
          </w14:textFill>
        </w:rPr>
        <w:t>203.45</w:t>
      </w:r>
      <w:r>
        <w:rPr>
          <w:rFonts w:hint="eastAsia" w:ascii="宋体" w:hAnsi="宋体" w:cs="宋体"/>
          <w:color w:val="000000" w:themeColor="text1"/>
          <w:sz w:val="32"/>
          <w:szCs w:val="32"/>
          <w14:textFill>
            <w14:solidFill>
              <w14:schemeClr w14:val="tx1"/>
            </w14:solidFill>
          </w14:textFill>
        </w:rPr>
        <w:t>万元，占</w:t>
      </w:r>
      <w:r>
        <w:rPr>
          <w:rFonts w:hint="eastAsia" w:ascii="宋体" w:hAnsi="宋体" w:cs="宋体"/>
          <w:color w:val="000000" w:themeColor="text1"/>
          <w:sz w:val="32"/>
          <w:szCs w:val="32"/>
          <w:lang w:val="en-US" w:eastAsia="zh-CN"/>
          <w14:textFill>
            <w14:solidFill>
              <w14:schemeClr w14:val="tx1"/>
            </w14:solidFill>
          </w14:textFill>
        </w:rPr>
        <w:t>22.87</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；住房保障支出</w:t>
      </w:r>
      <w:r>
        <w:rPr>
          <w:rFonts w:hint="eastAsia" w:ascii="宋体" w:hAnsi="宋体" w:cs="宋体"/>
          <w:color w:val="000000" w:themeColor="text1"/>
          <w:sz w:val="32"/>
          <w:szCs w:val="32"/>
          <w:lang w:val="en-US" w:eastAsia="zh-CN"/>
          <w14:textFill>
            <w14:solidFill>
              <w14:schemeClr w14:val="tx1"/>
            </w14:solidFill>
          </w14:textFill>
        </w:rPr>
        <w:t>37.2</w:t>
      </w:r>
      <w:r>
        <w:rPr>
          <w:rFonts w:hint="eastAsia" w:ascii="宋体" w:hAnsi="宋体" w:cs="宋体"/>
          <w:color w:val="000000" w:themeColor="text1"/>
          <w:sz w:val="32"/>
          <w:szCs w:val="32"/>
          <w14:textFill>
            <w14:solidFill>
              <w14:schemeClr w14:val="tx1"/>
            </w14:solidFill>
          </w14:textFill>
        </w:rPr>
        <w:t>万元，占</w:t>
      </w:r>
      <w:r>
        <w:rPr>
          <w:rFonts w:hint="eastAsia" w:ascii="宋体" w:hAnsi="宋体" w:cs="宋体"/>
          <w:color w:val="000000" w:themeColor="text1"/>
          <w:sz w:val="32"/>
          <w:szCs w:val="32"/>
          <w:lang w:val="en-US" w:eastAsia="zh-CN"/>
          <w14:textFill>
            <w14:solidFill>
              <w14:schemeClr w14:val="tx1"/>
            </w14:solidFill>
          </w14:textFill>
        </w:rPr>
        <w:t>4.16</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br w:type="textWrapping"/>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3.</w:t>
      </w:r>
      <w:r>
        <w:rPr>
          <w:rFonts w:ascii="??_GB2312" w:eastAsia="Times New Roman"/>
          <w:color w:val="000000" w:themeColor="text1"/>
          <w:sz w:val="32"/>
          <w:szCs w:val="32"/>
          <w14:textFill>
            <w14:solidFill>
              <w14:schemeClr w14:val="tx1"/>
            </w14:solidFill>
          </w14:textFill>
        </w:rPr>
        <w:t>政府办公（款）行政运行（项）</w:t>
      </w:r>
      <w:r>
        <w:rPr>
          <w:rFonts w:ascii="??_GB2312" w:eastAsia="Times New Roman" w:cs="??_GB2312"/>
          <w:color w:val="000000" w:themeColor="text1"/>
          <w:sz w:val="32"/>
          <w:szCs w:val="32"/>
          <w14:textFill>
            <w14:solidFill>
              <w14:schemeClr w14:val="tx1"/>
            </w14:solidFill>
          </w14:textFill>
        </w:rPr>
        <w:t>20</w:t>
      </w:r>
      <w:r>
        <w:rPr>
          <w:rFonts w:hint="eastAsia" w:ascii="??_GB2312" w:cs="??_GB2312"/>
          <w:color w:val="000000" w:themeColor="text1"/>
          <w:sz w:val="32"/>
          <w:szCs w:val="32"/>
          <w14:textFill>
            <w14:solidFill>
              <w14:schemeClr w14:val="tx1"/>
            </w14:solidFill>
          </w14:textFill>
        </w:rPr>
        <w:t>2</w:t>
      </w:r>
      <w:r>
        <w:rPr>
          <w:rFonts w:ascii="??_GB2312" w:cs="??_GB2312"/>
          <w:color w:val="000000" w:themeColor="text1"/>
          <w:sz w:val="32"/>
          <w:szCs w:val="32"/>
          <w14:textFill>
            <w14:solidFill>
              <w14:schemeClr w14:val="tx1"/>
            </w14:solidFill>
          </w14:textFill>
        </w:rPr>
        <w:t>1</w:t>
      </w:r>
      <w:r>
        <w:rPr>
          <w:rFonts w:ascii="??_GB2312" w:eastAsia="Times New Roman"/>
          <w:color w:val="000000" w:themeColor="text1"/>
          <w:sz w:val="32"/>
          <w:szCs w:val="32"/>
          <w14:textFill>
            <w14:solidFill>
              <w14:schemeClr w14:val="tx1"/>
            </w14:solidFill>
          </w14:textFill>
        </w:rPr>
        <w:t>年预算数为</w:t>
      </w:r>
      <w:r>
        <w:rPr>
          <w:rFonts w:hint="eastAsia" w:ascii="??_GB2312"/>
          <w:color w:val="000000" w:themeColor="text1"/>
          <w:sz w:val="32"/>
          <w:szCs w:val="32"/>
          <w:lang w:val="en-US" w:eastAsia="zh-CN"/>
          <w14:textFill>
            <w14:solidFill>
              <w14:schemeClr w14:val="tx1"/>
            </w14:solidFill>
          </w14:textFill>
        </w:rPr>
        <w:t>485.16</w:t>
      </w:r>
      <w:r>
        <w:rPr>
          <w:rFonts w:ascii="??_GB2312" w:eastAsia="Times New Roman"/>
          <w:color w:val="000000" w:themeColor="text1"/>
          <w:sz w:val="32"/>
          <w:szCs w:val="32"/>
          <w14:textFill>
            <w14:solidFill>
              <w14:schemeClr w14:val="tx1"/>
            </w14:solidFill>
          </w14:textFill>
        </w:rPr>
        <w:t>万元，主要用于：机关正常运转的基本支出，包括基本工资、津贴补贴等人员经费以及办公费、印刷费、水电费等日常公用经费</w:t>
      </w:r>
      <w:r>
        <w:rPr>
          <w:rFonts w:ascii="??_GB2312" w:eastAsia="Times New Roman" w:cs="??_GB2312"/>
          <w:color w:val="000000" w:themeColor="text1"/>
          <w:sz w:val="32"/>
          <w:szCs w:val="32"/>
          <w14:textFill>
            <w14:solidFill>
              <w14:schemeClr w14:val="tx1"/>
            </w14:solidFill>
          </w14:textFill>
        </w:rPr>
        <w:t>,</w:t>
      </w:r>
      <w:r>
        <w:rPr>
          <w:rFonts w:ascii="??_GB2312" w:eastAsia="Times New Roman"/>
          <w:color w:val="000000" w:themeColor="text1"/>
          <w:sz w:val="32"/>
          <w:szCs w:val="32"/>
          <w14:textFill>
            <w14:solidFill>
              <w14:schemeClr w14:val="tx1"/>
            </w14:solidFill>
          </w14:textFill>
        </w:rPr>
        <w:t>保障部门正常运转。</w:t>
      </w:r>
      <w:r>
        <w:rPr>
          <w:rFonts w:hint="eastAsia" w:ascii="宋体" w:hAnsi="宋体" w:cs="宋体"/>
          <w:color w:val="000000" w:themeColor="text1"/>
          <w:sz w:val="32"/>
          <w:szCs w:val="32"/>
          <w14:textFill>
            <w14:solidFill>
              <w14:schemeClr w14:val="tx1"/>
            </w14:solidFill>
          </w14:textFill>
        </w:rPr>
        <w:t>　</w:t>
      </w:r>
    </w:p>
    <w:p>
      <w:pPr>
        <w:widowControl/>
        <w:spacing w:before="270" w:line="576" w:lineRule="exact"/>
        <w:ind w:firstLine="640" w:firstLineChars="200"/>
        <w:rPr>
          <w:rFonts w:ascii="??_GB2312"/>
          <w:sz w:val="32"/>
          <w:szCs w:val="32"/>
        </w:rPr>
      </w:pPr>
      <w:r>
        <w:rPr>
          <w:rFonts w:hint="eastAsia" w:ascii="??_GB2312" w:cs="??_GB2312"/>
          <w:sz w:val="32"/>
          <w:szCs w:val="32"/>
          <w:lang w:val="en-US" w:eastAsia="zh-CN"/>
        </w:rPr>
        <w:t>4</w:t>
      </w:r>
      <w:r>
        <w:rPr>
          <w:rFonts w:ascii="??_GB2312" w:eastAsia="Times New Roman" w:cs="??_GB2312"/>
          <w:sz w:val="32"/>
          <w:szCs w:val="32"/>
        </w:rPr>
        <w:t>.</w:t>
      </w:r>
      <w:r>
        <w:rPr>
          <w:rFonts w:ascii="??_GB2312" w:eastAsia="Times New Roman"/>
          <w:sz w:val="32"/>
          <w:szCs w:val="32"/>
        </w:rPr>
        <w:t>一般公共服务（类）政府办公（款）一般行政管理事务（项）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ascii="??_GB2312" w:cs="??_GB2312"/>
          <w:sz w:val="32"/>
          <w:szCs w:val="32"/>
        </w:rPr>
        <w:t>1.</w:t>
      </w:r>
      <w:r>
        <w:rPr>
          <w:rFonts w:hint="eastAsia" w:ascii="??_GB2312" w:cs="??_GB2312"/>
          <w:sz w:val="32"/>
          <w:szCs w:val="32"/>
          <w:lang w:val="en-US" w:eastAsia="zh-CN"/>
        </w:rPr>
        <w:t>0</w:t>
      </w:r>
      <w:r>
        <w:rPr>
          <w:rFonts w:ascii="??_GB2312" w:eastAsia="Times New Roman"/>
          <w:sz w:val="32"/>
          <w:szCs w:val="32"/>
        </w:rPr>
        <w:t>万元，主要用于：老体协工作经费。</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_GB2312" w:cs="??_GB2312"/>
          <w:sz w:val="32"/>
          <w:szCs w:val="32"/>
          <w:lang w:val="en-US" w:eastAsia="zh-CN"/>
        </w:rPr>
        <w:t>5</w:t>
      </w:r>
      <w:r>
        <w:rPr>
          <w:rFonts w:ascii="??_GB2312" w:eastAsia="Times New Roman" w:cs="??_GB2312"/>
          <w:sz w:val="32"/>
          <w:szCs w:val="32"/>
        </w:rPr>
        <w:t>.</w:t>
      </w:r>
      <w:r>
        <w:rPr>
          <w:rFonts w:ascii="??_GB2312" w:eastAsia="Times New Roman"/>
          <w:sz w:val="32"/>
          <w:szCs w:val="32"/>
        </w:rPr>
        <w:t>一般公共服务（类）财政事务（款）行政运行（项）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13.46</w:t>
      </w:r>
      <w:r>
        <w:rPr>
          <w:rFonts w:ascii="??_GB2312" w:eastAsia="Times New Roman"/>
          <w:sz w:val="32"/>
          <w:szCs w:val="32"/>
        </w:rPr>
        <w:t>万元，主要用于：机关正常运转的基本支出，包括基本工资、津贴补贴等人员经费以及办公费、印刷费、水电费等日常公用经费</w:t>
      </w:r>
      <w:r>
        <w:rPr>
          <w:rFonts w:ascii="??_GB2312" w:eastAsia="Times New Roman" w:cs="??_GB2312"/>
          <w:sz w:val="32"/>
          <w:szCs w:val="32"/>
        </w:rPr>
        <w:t>,</w:t>
      </w:r>
      <w:r>
        <w:rPr>
          <w:rFonts w:ascii="??_GB2312" w:eastAsia="Times New Roman"/>
          <w:sz w:val="32"/>
          <w:szCs w:val="32"/>
        </w:rPr>
        <w:t>保障</w:t>
      </w:r>
      <w:r>
        <w:rPr>
          <w:rFonts w:hint="eastAsia" w:ascii="??_GB2312"/>
          <w:sz w:val="32"/>
          <w:szCs w:val="32"/>
          <w:lang w:eastAsia="zh-CN"/>
        </w:rPr>
        <w:t>财政事务</w:t>
      </w:r>
      <w:r>
        <w:rPr>
          <w:rFonts w:ascii="??_GB2312" w:eastAsia="Times New Roman"/>
          <w:sz w:val="32"/>
          <w:szCs w:val="32"/>
        </w:rPr>
        <w:t>部门正常运转。</w:t>
      </w:r>
      <w:r>
        <w:rPr>
          <w:rFonts w:ascii="宋体" w:cs="宋体"/>
          <w:sz w:val="32"/>
          <w:szCs w:val="32"/>
        </w:rPr>
        <w:br w:type="textWrapping"/>
      </w:r>
      <w:r>
        <w:rPr>
          <w:rFonts w:ascii="宋体" w:hAnsi="宋体" w:cs="宋体"/>
          <w:sz w:val="32"/>
          <w:szCs w:val="32"/>
        </w:rPr>
        <w:t xml:space="preserve">    </w:t>
      </w:r>
      <w:r>
        <w:rPr>
          <w:rFonts w:hint="eastAsia" w:ascii="??_GB2312" w:cs="??_GB2312"/>
          <w:sz w:val="32"/>
          <w:szCs w:val="32"/>
          <w:lang w:val="en-US" w:eastAsia="zh-CN"/>
        </w:rPr>
        <w:t>6</w:t>
      </w:r>
      <w:r>
        <w:rPr>
          <w:rFonts w:ascii="??_GB2312" w:eastAsia="Times New Roman" w:cs="??_GB2312"/>
          <w:sz w:val="32"/>
          <w:szCs w:val="32"/>
        </w:rPr>
        <w:t>.</w:t>
      </w:r>
      <w:r>
        <w:rPr>
          <w:rFonts w:ascii="??_GB2312" w:eastAsia="Times New Roman"/>
          <w:sz w:val="32"/>
          <w:szCs w:val="32"/>
        </w:rPr>
        <w:t>一般公共服务（类）共产党事务（款）行政运行（项）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w:t>
      </w:r>
      <w:r>
        <w:rPr>
          <w:rFonts w:hint="eastAsia" w:ascii="??_GB2312" w:cs="??_GB2312"/>
          <w:sz w:val="32"/>
          <w:szCs w:val="32"/>
          <w:lang w:val="en-US" w:eastAsia="zh-CN"/>
        </w:rPr>
        <w:t>14.73</w:t>
      </w:r>
      <w:r>
        <w:rPr>
          <w:rFonts w:ascii="??_GB2312" w:eastAsia="Times New Roman"/>
          <w:sz w:val="32"/>
          <w:szCs w:val="32"/>
        </w:rPr>
        <w:t>万元，主要用于：包括基本工资、津贴补贴等人员经费。</w:t>
      </w:r>
    </w:p>
    <w:p>
      <w:pPr>
        <w:widowControl/>
        <w:spacing w:before="270" w:line="576" w:lineRule="exact"/>
        <w:ind w:firstLine="640" w:firstLineChars="200"/>
        <w:rPr>
          <w:rFonts w:ascii="??_GB2312"/>
          <w:sz w:val="32"/>
          <w:szCs w:val="32"/>
        </w:rPr>
      </w:pPr>
      <w:r>
        <w:rPr>
          <w:rFonts w:hint="eastAsia" w:ascii="??_GB2312" w:cs="??_GB2312"/>
          <w:sz w:val="32"/>
          <w:szCs w:val="32"/>
          <w:lang w:val="en-US" w:eastAsia="zh-CN"/>
        </w:rPr>
        <w:t>7</w:t>
      </w:r>
      <w:r>
        <w:rPr>
          <w:rFonts w:ascii="??_GB2312" w:eastAsia="Times New Roman" w:cs="??_GB2312"/>
          <w:sz w:val="32"/>
          <w:szCs w:val="32"/>
        </w:rPr>
        <w:t>.</w:t>
      </w:r>
      <w:r>
        <w:rPr>
          <w:rFonts w:ascii="??_GB2312" w:eastAsia="Times New Roman"/>
          <w:sz w:val="32"/>
          <w:szCs w:val="32"/>
        </w:rPr>
        <w:t>一般公共服务（类）共产党事务（款）专项业务（项）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w:t>
      </w:r>
      <w:r>
        <w:rPr>
          <w:rFonts w:hint="eastAsia" w:ascii="??_GB2312" w:cs="??_GB2312"/>
          <w:sz w:val="32"/>
          <w:szCs w:val="32"/>
          <w:lang w:val="en-US" w:eastAsia="zh-CN"/>
        </w:rPr>
        <w:t>0.36</w:t>
      </w:r>
      <w:r>
        <w:rPr>
          <w:rFonts w:ascii="??_GB2312" w:eastAsia="Times New Roman"/>
          <w:sz w:val="32"/>
          <w:szCs w:val="32"/>
        </w:rPr>
        <w:t>万元，主要用于：</w:t>
      </w:r>
      <w:r>
        <w:rPr>
          <w:rFonts w:ascii="??_GB2312" w:eastAsia="Times New Roman" w:cs="??_GB2312"/>
          <w:sz w:val="32"/>
          <w:szCs w:val="32"/>
        </w:rPr>
        <w:t xml:space="preserve"> 80</w:t>
      </w:r>
      <w:r>
        <w:rPr>
          <w:rFonts w:ascii="??_GB2312" w:eastAsia="Times New Roman"/>
          <w:sz w:val="32"/>
          <w:szCs w:val="32"/>
        </w:rPr>
        <w:t>岁老党员</w:t>
      </w:r>
      <w:r>
        <w:rPr>
          <w:rFonts w:hint="eastAsia" w:ascii="??_GB2312" w:cs="宋体"/>
          <w:sz w:val="32"/>
          <w:szCs w:val="32"/>
        </w:rPr>
        <w:t>生活</w:t>
      </w:r>
      <w:r>
        <w:rPr>
          <w:rFonts w:ascii="??_GB2312" w:eastAsia="Times New Roman"/>
          <w:sz w:val="32"/>
          <w:szCs w:val="32"/>
        </w:rPr>
        <w:t>补助。</w:t>
      </w:r>
    </w:p>
    <w:p>
      <w:pPr>
        <w:widowControl/>
        <w:spacing w:before="270" w:line="576" w:lineRule="exact"/>
        <w:ind w:firstLine="640" w:firstLineChars="200"/>
        <w:rPr>
          <w:rFonts w:ascii="??_GB2312" w:eastAsia="Times New Roman"/>
          <w:sz w:val="32"/>
          <w:szCs w:val="32"/>
        </w:rPr>
      </w:pPr>
      <w:r>
        <w:rPr>
          <w:rFonts w:hint="eastAsia" w:ascii="??_GB2312" w:cs="??_GB2312"/>
          <w:sz w:val="32"/>
          <w:szCs w:val="32"/>
          <w:lang w:val="en-US" w:eastAsia="zh-CN"/>
        </w:rPr>
        <w:t>8</w:t>
      </w:r>
      <w:r>
        <w:rPr>
          <w:rFonts w:ascii="??_GB2312" w:eastAsia="Times New Roman" w:cs="??_GB2312"/>
          <w:sz w:val="32"/>
          <w:szCs w:val="32"/>
        </w:rPr>
        <w:t>.</w:t>
      </w:r>
      <w:r>
        <w:rPr>
          <w:rFonts w:ascii="??_GB2312" w:eastAsia="Times New Roman"/>
          <w:sz w:val="32"/>
          <w:szCs w:val="32"/>
        </w:rPr>
        <w:t>文化体育与传媒（类）文化和旅游（款）行政运行（项）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6.57</w:t>
      </w:r>
      <w:r>
        <w:rPr>
          <w:rFonts w:ascii="??_GB2312" w:eastAsia="Times New Roman"/>
          <w:sz w:val="32"/>
          <w:szCs w:val="32"/>
        </w:rPr>
        <w:t>万元，主要用于：包括基本工资、津贴补贴等人员经费。</w:t>
      </w:r>
    </w:p>
    <w:p>
      <w:pPr>
        <w:widowControl/>
        <w:spacing w:before="270" w:line="576" w:lineRule="exact"/>
        <w:ind w:firstLine="640" w:firstLineChars="200"/>
        <w:rPr>
          <w:rFonts w:ascii="??_GB2312" w:eastAsia="Times New Roman"/>
          <w:sz w:val="32"/>
          <w:szCs w:val="32"/>
        </w:rPr>
      </w:pPr>
      <w:r>
        <w:rPr>
          <w:rFonts w:hint="eastAsia" w:ascii="??_GB2312" w:cs="??_GB2312"/>
          <w:sz w:val="32"/>
          <w:szCs w:val="32"/>
          <w:lang w:val="en-US" w:eastAsia="zh-CN"/>
        </w:rPr>
        <w:t>9</w:t>
      </w:r>
      <w:r>
        <w:rPr>
          <w:rFonts w:ascii="??_GB2312" w:eastAsia="Times New Roman" w:cs="??_GB2312"/>
          <w:sz w:val="32"/>
          <w:szCs w:val="32"/>
        </w:rPr>
        <w:t>.</w:t>
      </w:r>
      <w:r>
        <w:rPr>
          <w:rFonts w:ascii="??_GB2312" w:eastAsia="Times New Roman"/>
          <w:sz w:val="32"/>
          <w:szCs w:val="32"/>
        </w:rPr>
        <w:t>社会保障和就业（类）行政事业单位离退休（款）机关事业单位基本养老保险缴费支出（项）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50.92</w:t>
      </w:r>
      <w:r>
        <w:rPr>
          <w:rFonts w:ascii="??_GB2312" w:eastAsia="Times New Roman"/>
          <w:sz w:val="32"/>
          <w:szCs w:val="32"/>
        </w:rPr>
        <w:t>万元，主要用于：实施养老保险制度由单位缴纳的养老保险费的支出。</w:t>
      </w:r>
    </w:p>
    <w:p>
      <w:pPr>
        <w:widowControl/>
        <w:spacing w:before="270" w:line="576" w:lineRule="exact"/>
        <w:ind w:firstLine="640" w:firstLineChars="200"/>
        <w:rPr>
          <w:rFonts w:ascii="??_GB2312"/>
          <w:sz w:val="32"/>
          <w:szCs w:val="32"/>
        </w:rPr>
      </w:pPr>
      <w:r>
        <w:rPr>
          <w:rFonts w:hint="eastAsia" w:ascii="??_GB2312" w:cs="??_GB2312"/>
          <w:sz w:val="32"/>
          <w:szCs w:val="32"/>
          <w:lang w:val="en-US" w:eastAsia="zh-CN"/>
        </w:rPr>
        <w:t>10</w:t>
      </w:r>
      <w:r>
        <w:rPr>
          <w:rFonts w:ascii="??_GB2312" w:eastAsia="Times New Roman" w:cs="??_GB2312"/>
          <w:sz w:val="32"/>
          <w:szCs w:val="32"/>
        </w:rPr>
        <w:t>.</w:t>
      </w:r>
      <w:r>
        <w:rPr>
          <w:rFonts w:ascii="??_GB2312" w:eastAsia="Times New Roman"/>
          <w:sz w:val="32"/>
          <w:szCs w:val="32"/>
        </w:rPr>
        <w:t>社会保障和就业（类）抚恤（款）义务兵优待（项）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5.544</w:t>
      </w:r>
      <w:r>
        <w:rPr>
          <w:rFonts w:ascii="??_GB2312" w:eastAsia="Times New Roman"/>
          <w:sz w:val="32"/>
          <w:szCs w:val="32"/>
        </w:rPr>
        <w:t>万元，主要用于：辖区内农村义务兵优待金支出。</w:t>
      </w:r>
    </w:p>
    <w:p>
      <w:pPr>
        <w:widowControl/>
        <w:spacing w:before="270" w:line="576" w:lineRule="exact"/>
        <w:ind w:firstLine="640" w:firstLineChars="200"/>
        <w:rPr>
          <w:rFonts w:ascii="??_GB2312" w:eastAsia="Times New Roman"/>
          <w:sz w:val="32"/>
          <w:szCs w:val="32"/>
        </w:rPr>
      </w:pPr>
      <w:r>
        <w:rPr>
          <w:rFonts w:ascii="??_GB2312" w:eastAsia="Times New Roman" w:cs="??_GB2312"/>
          <w:sz w:val="32"/>
          <w:szCs w:val="32"/>
        </w:rPr>
        <w:t>1</w:t>
      </w:r>
      <w:r>
        <w:rPr>
          <w:rFonts w:hint="eastAsia" w:ascii="??_GB2312" w:cs="??_GB2312"/>
          <w:sz w:val="32"/>
          <w:szCs w:val="32"/>
          <w:lang w:val="en-US" w:eastAsia="zh-CN"/>
        </w:rPr>
        <w:t>1</w:t>
      </w:r>
      <w:r>
        <w:rPr>
          <w:rFonts w:ascii="??_GB2312" w:eastAsia="Times New Roman" w:cs="??_GB2312"/>
          <w:sz w:val="32"/>
          <w:szCs w:val="32"/>
        </w:rPr>
        <w:t>.</w:t>
      </w:r>
      <w:r>
        <w:rPr>
          <w:rFonts w:ascii="??_GB2312" w:eastAsia="Times New Roman"/>
          <w:sz w:val="32"/>
          <w:szCs w:val="32"/>
        </w:rPr>
        <w:t>社会保障和就业支出（类）财政对其他社会保险基金的补助（款）财政对失业保险基金的补助</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ascii="??_GB2312" w:eastAsia="Times New Roman" w:cs="??_GB2312"/>
          <w:sz w:val="32"/>
          <w:szCs w:val="32"/>
        </w:rPr>
        <w:t xml:space="preserve"> </w:t>
      </w:r>
      <w:r>
        <w:rPr>
          <w:rFonts w:hint="eastAsia" w:ascii="??_GB2312" w:cs="??_GB2312"/>
          <w:sz w:val="32"/>
          <w:szCs w:val="32"/>
          <w:lang w:val="en-US" w:eastAsia="zh-CN"/>
        </w:rPr>
        <w:t>0.9</w:t>
      </w:r>
      <w:r>
        <w:rPr>
          <w:rFonts w:ascii="??_GB2312" w:eastAsia="Times New Roman"/>
          <w:sz w:val="32"/>
          <w:szCs w:val="32"/>
        </w:rPr>
        <w:t>万元，主要用于：单位职工失业保险基金的补助。</w:t>
      </w:r>
    </w:p>
    <w:p>
      <w:pPr>
        <w:widowControl/>
        <w:spacing w:before="270" w:line="576" w:lineRule="exact"/>
        <w:ind w:firstLine="640" w:firstLineChars="200"/>
        <w:rPr>
          <w:rFonts w:ascii="??_GB2312" w:eastAsia="Times New Roman"/>
          <w:sz w:val="32"/>
          <w:szCs w:val="32"/>
        </w:rPr>
      </w:pPr>
      <w:r>
        <w:rPr>
          <w:rFonts w:ascii="??_GB2312" w:eastAsia="Times New Roman" w:cs="??_GB2312"/>
          <w:sz w:val="32"/>
          <w:szCs w:val="32"/>
        </w:rPr>
        <w:t>1</w:t>
      </w:r>
      <w:r>
        <w:rPr>
          <w:rFonts w:hint="eastAsia" w:ascii="??_GB2312" w:cs="??_GB2312"/>
          <w:sz w:val="32"/>
          <w:szCs w:val="32"/>
          <w:lang w:val="en-US" w:eastAsia="zh-CN"/>
        </w:rPr>
        <w:t>2</w:t>
      </w:r>
      <w:r>
        <w:rPr>
          <w:rFonts w:ascii="??_GB2312" w:eastAsia="Times New Roman" w:cs="??_GB2312"/>
          <w:sz w:val="32"/>
          <w:szCs w:val="32"/>
        </w:rPr>
        <w:t>.</w:t>
      </w:r>
      <w:r>
        <w:rPr>
          <w:rFonts w:ascii="??_GB2312" w:eastAsia="Times New Roman"/>
          <w:sz w:val="32"/>
          <w:szCs w:val="32"/>
        </w:rPr>
        <w:t>社会保障和就业支出（类）财政对其他社会保险基金的补助（款）财政对工伤保险基金的补助</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ascii="??_GB2312" w:cs="??_GB2312"/>
          <w:sz w:val="32"/>
          <w:szCs w:val="32"/>
        </w:rPr>
        <w:t>1.</w:t>
      </w:r>
      <w:r>
        <w:rPr>
          <w:rFonts w:hint="eastAsia" w:ascii="??_GB2312" w:cs="??_GB2312"/>
          <w:sz w:val="32"/>
          <w:szCs w:val="32"/>
          <w:lang w:val="en-US" w:eastAsia="zh-CN"/>
        </w:rPr>
        <w:t>55</w:t>
      </w:r>
      <w:r>
        <w:rPr>
          <w:rFonts w:ascii="??_GB2312" w:eastAsia="Times New Roman"/>
          <w:sz w:val="32"/>
          <w:szCs w:val="32"/>
        </w:rPr>
        <w:t>万元，主要用于：单位职工工伤保险基金的补助。</w:t>
      </w:r>
    </w:p>
    <w:p>
      <w:pPr>
        <w:widowControl/>
        <w:spacing w:before="270" w:line="576" w:lineRule="exact"/>
        <w:ind w:firstLine="640" w:firstLineChars="200"/>
        <w:rPr>
          <w:rFonts w:ascii="??_GB2312" w:eastAsia="Times New Roman"/>
          <w:color w:val="FF0000"/>
          <w:sz w:val="32"/>
          <w:szCs w:val="32"/>
        </w:rPr>
      </w:pPr>
      <w:r>
        <w:rPr>
          <w:rFonts w:ascii="??_GB2312" w:eastAsia="Times New Roman" w:cs="??_GB2312"/>
          <w:sz w:val="32"/>
          <w:szCs w:val="32"/>
        </w:rPr>
        <w:t>1</w:t>
      </w:r>
      <w:r>
        <w:rPr>
          <w:rFonts w:hint="eastAsia" w:ascii="??_GB2312" w:cs="??_GB2312"/>
          <w:sz w:val="32"/>
          <w:szCs w:val="32"/>
          <w:lang w:val="en-US" w:eastAsia="zh-CN"/>
        </w:rPr>
        <w:t>3</w:t>
      </w:r>
      <w:r>
        <w:rPr>
          <w:rFonts w:ascii="??_GB2312" w:eastAsia="Times New Roman" w:cs="??_GB2312"/>
          <w:sz w:val="32"/>
          <w:szCs w:val="32"/>
        </w:rPr>
        <w:t>.</w:t>
      </w:r>
      <w:r>
        <w:rPr>
          <w:rFonts w:ascii="??_GB2312" w:eastAsia="Times New Roman"/>
          <w:sz w:val="32"/>
          <w:szCs w:val="32"/>
        </w:rPr>
        <w:t xml:space="preserve"> 卫生健康支出（类）计划生育事务（款）计划生育机构（项）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13.39</w:t>
      </w:r>
      <w:r>
        <w:rPr>
          <w:rFonts w:ascii="??_GB2312" w:eastAsia="Times New Roman"/>
          <w:sz w:val="32"/>
          <w:szCs w:val="32"/>
        </w:rPr>
        <w:t>万元，主要用于：包括基本工资、津贴补贴等人员经费。</w:t>
      </w:r>
    </w:p>
    <w:p>
      <w:pPr>
        <w:widowControl/>
        <w:spacing w:before="270" w:line="576" w:lineRule="exact"/>
        <w:ind w:firstLine="640" w:firstLineChars="200"/>
        <w:rPr>
          <w:rFonts w:ascii="??_GB2312" w:eastAsia="Times New Roman"/>
          <w:sz w:val="32"/>
          <w:szCs w:val="32"/>
        </w:rPr>
      </w:pPr>
      <w:r>
        <w:rPr>
          <w:rFonts w:ascii="??_GB2312" w:eastAsia="Times New Roman" w:cs="??_GB2312"/>
          <w:sz w:val="32"/>
          <w:szCs w:val="32"/>
        </w:rPr>
        <w:t>1</w:t>
      </w:r>
      <w:r>
        <w:rPr>
          <w:rFonts w:hint="eastAsia" w:ascii="??_GB2312" w:cs="??_GB2312"/>
          <w:sz w:val="32"/>
          <w:szCs w:val="32"/>
          <w:lang w:val="en-US" w:eastAsia="zh-CN"/>
        </w:rPr>
        <w:t>4</w:t>
      </w:r>
      <w:r>
        <w:rPr>
          <w:rFonts w:ascii="??_GB2312" w:eastAsia="Times New Roman" w:cs="??_GB2312"/>
          <w:sz w:val="32"/>
          <w:szCs w:val="32"/>
        </w:rPr>
        <w:t>.</w:t>
      </w:r>
      <w:r>
        <w:rPr>
          <w:rFonts w:ascii="??_GB2312" w:eastAsia="Times New Roman"/>
          <w:sz w:val="32"/>
          <w:szCs w:val="32"/>
        </w:rPr>
        <w:t xml:space="preserve"> 卫生健康支出（类）行政事业单位医疗（款）行政单位医疗（项）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26.58</w:t>
      </w:r>
      <w:r>
        <w:rPr>
          <w:rFonts w:ascii="??_GB2312" w:eastAsia="Times New Roman"/>
          <w:sz w:val="32"/>
          <w:szCs w:val="32"/>
        </w:rPr>
        <w:t>万元，主要用于：</w:t>
      </w:r>
      <w:r>
        <w:rPr>
          <w:rFonts w:hint="eastAsia" w:ascii="??_GB2312" w:cs="宋体"/>
          <w:sz w:val="32"/>
          <w:szCs w:val="32"/>
        </w:rPr>
        <w:t>职工</w:t>
      </w:r>
      <w:r>
        <w:rPr>
          <w:rFonts w:ascii="??_GB2312" w:eastAsia="Times New Roman"/>
          <w:sz w:val="32"/>
          <w:szCs w:val="32"/>
        </w:rPr>
        <w:t>基本医疗保险缴费支出。</w:t>
      </w:r>
    </w:p>
    <w:p>
      <w:pPr>
        <w:widowControl/>
        <w:spacing w:before="270" w:line="576" w:lineRule="exact"/>
        <w:ind w:firstLine="640" w:firstLineChars="200"/>
        <w:rPr>
          <w:rFonts w:ascii="??_GB2312"/>
          <w:sz w:val="32"/>
          <w:szCs w:val="32"/>
        </w:rPr>
      </w:pPr>
      <w:r>
        <w:rPr>
          <w:rFonts w:ascii="??_GB2312" w:eastAsia="Times New Roman" w:cs="??_GB2312"/>
          <w:sz w:val="32"/>
          <w:szCs w:val="32"/>
        </w:rPr>
        <w:t>1</w:t>
      </w:r>
      <w:r>
        <w:rPr>
          <w:rFonts w:hint="eastAsia" w:ascii="??_GB2312" w:cs="??_GB2312"/>
          <w:sz w:val="32"/>
          <w:szCs w:val="32"/>
          <w:lang w:val="en-US" w:eastAsia="zh-CN"/>
        </w:rPr>
        <w:t>5</w:t>
      </w:r>
      <w:r>
        <w:rPr>
          <w:rFonts w:ascii="??_GB2312" w:eastAsia="Times New Roman" w:cs="??_GB2312"/>
          <w:sz w:val="32"/>
          <w:szCs w:val="32"/>
        </w:rPr>
        <w:t>.</w:t>
      </w:r>
      <w:r>
        <w:rPr>
          <w:rFonts w:ascii="??_GB2312" w:eastAsia="Times New Roman"/>
          <w:sz w:val="32"/>
          <w:szCs w:val="32"/>
        </w:rPr>
        <w:t>城乡社区支出（类）城乡社区管理事务（款）一般行政管理事务（项）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29.17</w:t>
      </w:r>
      <w:r>
        <w:rPr>
          <w:rFonts w:ascii="??_GB2312" w:eastAsia="Times New Roman"/>
          <w:sz w:val="32"/>
          <w:szCs w:val="32"/>
        </w:rPr>
        <w:t>万元，主要用于：</w:t>
      </w:r>
      <w:r>
        <w:rPr>
          <w:rFonts w:hint="eastAsia" w:ascii="??_GB2312" w:cs="宋体"/>
          <w:sz w:val="32"/>
          <w:szCs w:val="32"/>
        </w:rPr>
        <w:t>文明劝导员生活补助，</w:t>
      </w:r>
      <w:r>
        <w:rPr>
          <w:rFonts w:ascii="??_GB2312" w:eastAsia="Times New Roman"/>
          <w:sz w:val="32"/>
          <w:szCs w:val="32"/>
        </w:rPr>
        <w:t>大调解</w:t>
      </w:r>
      <w:r>
        <w:rPr>
          <w:rFonts w:hint="eastAsia" w:ascii="??_GB2312" w:cs="宋体"/>
          <w:sz w:val="32"/>
          <w:szCs w:val="32"/>
        </w:rPr>
        <w:t>、基层武装</w:t>
      </w:r>
      <w:r>
        <w:rPr>
          <w:rFonts w:hint="eastAsia" w:ascii="??_GB2312" w:cs="宋体"/>
          <w:sz w:val="32"/>
          <w:szCs w:val="32"/>
          <w:lang w:eastAsia="zh-CN"/>
        </w:rPr>
        <w:t>、</w:t>
      </w:r>
      <w:r>
        <w:rPr>
          <w:rFonts w:hint="eastAsia" w:ascii="??_GB2312" w:cs="宋体"/>
          <w:sz w:val="32"/>
          <w:szCs w:val="32"/>
        </w:rPr>
        <w:t>依法治理</w:t>
      </w:r>
      <w:r>
        <w:rPr>
          <w:rFonts w:hint="eastAsia" w:ascii="??_GB2312" w:cs="宋体"/>
          <w:sz w:val="32"/>
          <w:szCs w:val="32"/>
          <w:lang w:eastAsia="zh-CN"/>
        </w:rPr>
        <w:t>及</w:t>
      </w:r>
      <w:r>
        <w:rPr>
          <w:rFonts w:hint="eastAsia" w:ascii="??_GB2312" w:cs="宋体"/>
          <w:sz w:val="32"/>
          <w:szCs w:val="32"/>
        </w:rPr>
        <w:t>机关服务中心分会场</w:t>
      </w:r>
      <w:r>
        <w:rPr>
          <w:rFonts w:ascii="??_GB2312" w:eastAsia="Times New Roman"/>
          <w:sz w:val="32"/>
          <w:szCs w:val="32"/>
        </w:rPr>
        <w:t>工作经费。</w:t>
      </w:r>
    </w:p>
    <w:p>
      <w:pPr>
        <w:widowControl/>
        <w:spacing w:before="270" w:line="576" w:lineRule="exact"/>
        <w:ind w:firstLine="640" w:firstLineChars="200"/>
        <w:rPr>
          <w:rFonts w:ascii="??_GB2312" w:eastAsia="Times New Roman"/>
          <w:sz w:val="32"/>
          <w:szCs w:val="32"/>
        </w:rPr>
      </w:pPr>
      <w:r>
        <w:rPr>
          <w:rFonts w:ascii="??_GB2312" w:eastAsia="Times New Roman" w:cs="??_GB2312"/>
          <w:sz w:val="32"/>
          <w:szCs w:val="32"/>
        </w:rPr>
        <w:t>1</w:t>
      </w:r>
      <w:r>
        <w:rPr>
          <w:rFonts w:hint="eastAsia" w:ascii="??_GB2312" w:cs="??_GB2312"/>
          <w:sz w:val="32"/>
          <w:szCs w:val="32"/>
          <w:lang w:val="en-US" w:eastAsia="zh-CN"/>
        </w:rPr>
        <w:t>6</w:t>
      </w:r>
      <w:r>
        <w:rPr>
          <w:rFonts w:ascii="??_GB2312" w:eastAsia="Times New Roman" w:cs="??_GB2312"/>
          <w:sz w:val="32"/>
          <w:szCs w:val="32"/>
        </w:rPr>
        <w:t>.</w:t>
      </w:r>
      <w:r>
        <w:rPr>
          <w:rFonts w:ascii="??_GB2312" w:eastAsia="Times New Roman"/>
          <w:sz w:val="32"/>
          <w:szCs w:val="32"/>
        </w:rPr>
        <w:t>农林水支出（类）农业（款）行政运行（项）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ascii="??_GB2312" w:cs="??_GB2312"/>
          <w:sz w:val="32"/>
          <w:szCs w:val="32"/>
        </w:rPr>
        <w:t>7.22</w:t>
      </w:r>
      <w:r>
        <w:rPr>
          <w:rFonts w:ascii="??_GB2312" w:eastAsia="Times New Roman"/>
          <w:sz w:val="32"/>
          <w:szCs w:val="32"/>
        </w:rPr>
        <w:t>万元，主要用于：包括基本工资、津贴补贴等人员经费。</w:t>
      </w:r>
    </w:p>
    <w:p>
      <w:pPr>
        <w:widowControl/>
        <w:spacing w:before="270" w:line="576" w:lineRule="exact"/>
        <w:ind w:firstLine="640" w:firstLineChars="200"/>
        <w:rPr>
          <w:rFonts w:ascii="??_GB2312"/>
          <w:sz w:val="32"/>
          <w:szCs w:val="32"/>
        </w:rPr>
      </w:pPr>
      <w:r>
        <w:rPr>
          <w:rFonts w:ascii="??_GB2312" w:eastAsia="Times New Roman" w:cs="??_GB2312"/>
          <w:sz w:val="32"/>
          <w:szCs w:val="32"/>
        </w:rPr>
        <w:t>1</w:t>
      </w:r>
      <w:r>
        <w:rPr>
          <w:rFonts w:hint="eastAsia" w:ascii="??_GB2312" w:cs="??_GB2312"/>
          <w:sz w:val="32"/>
          <w:szCs w:val="32"/>
          <w:lang w:val="en-US" w:eastAsia="zh-CN"/>
        </w:rPr>
        <w:t>7</w:t>
      </w:r>
      <w:r>
        <w:rPr>
          <w:rFonts w:ascii="??_GB2312" w:eastAsia="Times New Roman" w:cs="??_GB2312"/>
          <w:sz w:val="32"/>
          <w:szCs w:val="32"/>
        </w:rPr>
        <w:t>.</w:t>
      </w:r>
      <w:r>
        <w:rPr>
          <w:rFonts w:ascii="??_GB2312" w:eastAsia="Times New Roman"/>
          <w:sz w:val="32"/>
          <w:szCs w:val="32"/>
        </w:rPr>
        <w:t>农林水支出（类）林业（款）防灾减灾（项）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1.0</w:t>
      </w:r>
      <w:r>
        <w:rPr>
          <w:rFonts w:ascii="??_GB2312" w:eastAsia="Times New Roman"/>
          <w:sz w:val="32"/>
          <w:szCs w:val="32"/>
        </w:rPr>
        <w:t>万元，主要用于：森林防火减灾经费。</w:t>
      </w:r>
    </w:p>
    <w:p>
      <w:pPr>
        <w:widowControl/>
        <w:spacing w:before="270" w:line="576" w:lineRule="exact"/>
        <w:ind w:firstLine="640" w:firstLineChars="200"/>
        <w:rPr>
          <w:rFonts w:ascii="??_GB2312" w:eastAsia="Times New Roman"/>
          <w:sz w:val="32"/>
          <w:szCs w:val="32"/>
        </w:rPr>
      </w:pPr>
      <w:r>
        <w:rPr>
          <w:rFonts w:hint="eastAsia" w:ascii="??_GB2312" w:cs="??_GB2312"/>
          <w:sz w:val="32"/>
          <w:szCs w:val="32"/>
          <w:lang w:val="en-US" w:eastAsia="zh-CN"/>
        </w:rPr>
        <w:t>18</w:t>
      </w:r>
      <w:r>
        <w:rPr>
          <w:rFonts w:ascii="??_GB2312" w:eastAsia="Times New Roman" w:cs="??_GB2312"/>
          <w:sz w:val="32"/>
          <w:szCs w:val="32"/>
        </w:rPr>
        <w:t>.</w:t>
      </w:r>
      <w:r>
        <w:rPr>
          <w:rFonts w:ascii="??_GB2312" w:eastAsia="Times New Roman"/>
          <w:sz w:val="32"/>
          <w:szCs w:val="32"/>
        </w:rPr>
        <w:t>农林水支出（类）水利（款）行政运行（项）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14.00</w:t>
      </w:r>
      <w:r>
        <w:rPr>
          <w:rFonts w:ascii="??_GB2312" w:eastAsia="Times New Roman"/>
          <w:sz w:val="32"/>
          <w:szCs w:val="32"/>
        </w:rPr>
        <w:t>万元，主要用于：包括基本工资、津贴补贴等人员经费。</w:t>
      </w:r>
    </w:p>
    <w:p>
      <w:pPr>
        <w:widowControl/>
        <w:spacing w:before="270" w:line="576" w:lineRule="exact"/>
        <w:ind w:firstLine="640" w:firstLineChars="200"/>
        <w:rPr>
          <w:rFonts w:ascii="??_GB2312" w:eastAsia="Times New Roman"/>
          <w:sz w:val="32"/>
          <w:szCs w:val="32"/>
        </w:rPr>
      </w:pPr>
      <w:r>
        <w:rPr>
          <w:rFonts w:hint="eastAsia" w:ascii="??_GB2312" w:cs="??_GB2312"/>
          <w:sz w:val="32"/>
          <w:szCs w:val="32"/>
          <w:lang w:val="en-US" w:eastAsia="zh-CN"/>
        </w:rPr>
        <w:t>19</w:t>
      </w:r>
      <w:r>
        <w:rPr>
          <w:rFonts w:ascii="??_GB2312" w:eastAsia="Times New Roman" w:cs="??_GB2312"/>
          <w:sz w:val="32"/>
          <w:szCs w:val="32"/>
        </w:rPr>
        <w:t>.</w:t>
      </w:r>
      <w:r>
        <w:rPr>
          <w:rFonts w:ascii="??_GB2312" w:eastAsia="Times New Roman"/>
          <w:sz w:val="32"/>
          <w:szCs w:val="32"/>
        </w:rPr>
        <w:t>农林水支出（类）扶贫（款）其他扶贫支出（项）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ascii="??_GB2312" w:cs="??_GB2312"/>
          <w:sz w:val="32"/>
          <w:szCs w:val="32"/>
        </w:rPr>
        <w:t>2.</w:t>
      </w:r>
      <w:r>
        <w:rPr>
          <w:rFonts w:hint="eastAsia" w:ascii="??_GB2312" w:cs="??_GB2312"/>
          <w:sz w:val="32"/>
          <w:szCs w:val="32"/>
          <w:lang w:val="en-US" w:eastAsia="zh-CN"/>
        </w:rPr>
        <w:t>0</w:t>
      </w:r>
      <w:r>
        <w:rPr>
          <w:rFonts w:ascii="??_GB2312" w:eastAsia="Times New Roman"/>
          <w:sz w:val="32"/>
          <w:szCs w:val="32"/>
        </w:rPr>
        <w:t>万元，主要用于第一书记工作经费。</w:t>
      </w:r>
    </w:p>
    <w:p>
      <w:pPr>
        <w:widowControl/>
        <w:spacing w:before="270" w:line="576" w:lineRule="exact"/>
        <w:ind w:firstLine="640" w:firstLineChars="200"/>
        <w:rPr>
          <w:rFonts w:ascii="??_GB2312"/>
          <w:sz w:val="32"/>
          <w:szCs w:val="32"/>
        </w:rPr>
      </w:pPr>
      <w:r>
        <w:rPr>
          <w:rFonts w:ascii="??_GB2312" w:eastAsia="Times New Roman" w:cs="??_GB2312"/>
          <w:sz w:val="32"/>
          <w:szCs w:val="32"/>
        </w:rPr>
        <w:t>2</w:t>
      </w:r>
      <w:r>
        <w:rPr>
          <w:rFonts w:hint="eastAsia" w:ascii="??_GB2312" w:cs="??_GB2312"/>
          <w:sz w:val="32"/>
          <w:szCs w:val="32"/>
          <w:lang w:val="en-US" w:eastAsia="zh-CN"/>
        </w:rPr>
        <w:t>0</w:t>
      </w:r>
      <w:r>
        <w:rPr>
          <w:rFonts w:ascii="??_GB2312" w:eastAsia="Times New Roman" w:cs="??_GB2312"/>
          <w:sz w:val="32"/>
          <w:szCs w:val="32"/>
        </w:rPr>
        <w:t>.</w:t>
      </w:r>
      <w:r>
        <w:rPr>
          <w:rFonts w:ascii="??_GB2312" w:eastAsia="Times New Roman"/>
          <w:sz w:val="32"/>
          <w:szCs w:val="32"/>
        </w:rPr>
        <w:t>农林水支出（类）农村综合改革（款）对村民委员会和村党支部的补助（项）</w:t>
      </w:r>
      <w:r>
        <w:rPr>
          <w:rFonts w:ascii="??_GB2312" w:eastAsia="Times New Roman" w:cs="??_GB2312"/>
          <w:sz w:val="32"/>
          <w:szCs w:val="32"/>
        </w:rPr>
        <w:t>20</w:t>
      </w:r>
      <w:r>
        <w:rPr>
          <w:rFonts w:hint="eastAsia" w:ascii="??_GB2312" w:cs="??_GB2312"/>
          <w:sz w:val="32"/>
          <w:szCs w:val="32"/>
        </w:rPr>
        <w:t>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179.24</w:t>
      </w:r>
      <w:r>
        <w:rPr>
          <w:rFonts w:ascii="??_GB2312" w:eastAsia="Times New Roman"/>
          <w:sz w:val="32"/>
          <w:szCs w:val="32"/>
        </w:rPr>
        <w:t>万元，主要用于：包括村（社区）干部补贴支出、养老保险补贴、医疗保险补贴等经费，村离（连）任干部补助，村组办公费保障村级正常运转。</w:t>
      </w:r>
      <w:r>
        <w:rPr>
          <w:rFonts w:ascii="??_GB2312" w:eastAsia="Times New Roman"/>
          <w:sz w:val="32"/>
          <w:szCs w:val="32"/>
        </w:rPr>
        <w:br w:type="textWrapping"/>
      </w:r>
      <w:r>
        <w:rPr>
          <w:rFonts w:ascii="??_GB2312" w:cs="??_GB2312"/>
          <w:sz w:val="32"/>
          <w:szCs w:val="32"/>
        </w:rPr>
        <w:t xml:space="preserve">    </w:t>
      </w:r>
      <w:r>
        <w:rPr>
          <w:rFonts w:ascii="??_GB2312" w:eastAsia="Times New Roman" w:cs="??_GB2312"/>
          <w:sz w:val="32"/>
          <w:szCs w:val="32"/>
        </w:rPr>
        <w:t>2</w:t>
      </w:r>
      <w:r>
        <w:rPr>
          <w:rFonts w:hint="eastAsia" w:ascii="??_GB2312" w:cs="??_GB2312"/>
          <w:sz w:val="32"/>
          <w:szCs w:val="32"/>
          <w:lang w:val="en-US" w:eastAsia="zh-CN"/>
        </w:rPr>
        <w:t>1</w:t>
      </w:r>
      <w:r>
        <w:rPr>
          <w:rFonts w:ascii="??_GB2312" w:eastAsia="Times New Roman" w:cs="??_GB2312"/>
          <w:sz w:val="32"/>
          <w:szCs w:val="32"/>
        </w:rPr>
        <w:t>.</w:t>
      </w:r>
      <w:r>
        <w:rPr>
          <w:rFonts w:ascii="??_GB2312" w:eastAsia="Times New Roman"/>
          <w:sz w:val="32"/>
          <w:szCs w:val="32"/>
        </w:rPr>
        <w:t>住房保障（类）住房改革支出（款）住房公积金（项）</w:t>
      </w:r>
      <w:r>
        <w:rPr>
          <w:rFonts w:hint="eastAsia" w:ascii="??_GB2312" w:cs="??_GB2312"/>
          <w:sz w:val="32"/>
          <w:szCs w:val="32"/>
        </w:rPr>
        <w:t>202</w:t>
      </w:r>
      <w:r>
        <w:rPr>
          <w:rFonts w:ascii="??_GB2312" w:cs="??_GB2312"/>
          <w:sz w:val="32"/>
          <w:szCs w:val="32"/>
        </w:rPr>
        <w:t>1</w:t>
      </w:r>
      <w:r>
        <w:rPr>
          <w:rFonts w:ascii="??_GB2312" w:eastAsia="Times New Roman"/>
          <w:sz w:val="32"/>
          <w:szCs w:val="32"/>
        </w:rPr>
        <w:t>年预算数为</w:t>
      </w:r>
      <w:r>
        <w:rPr>
          <w:rFonts w:hint="eastAsia" w:ascii="??_GB2312" w:cs="??_GB2312"/>
          <w:sz w:val="32"/>
          <w:szCs w:val="32"/>
          <w:lang w:val="en-US" w:eastAsia="zh-CN"/>
        </w:rPr>
        <w:t>37.2</w:t>
      </w:r>
      <w:r>
        <w:rPr>
          <w:rFonts w:ascii="??_GB2312" w:eastAsia="Times New Roman"/>
          <w:sz w:val="32"/>
          <w:szCs w:val="32"/>
        </w:rPr>
        <w:t>万元，主要用于：单位机关按人力资源和社会保障部、财政部规定的基本工资和津贴补贴以及规定比例为职工缴纳的住房公积金支出。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广元市利州区人民政府</w:t>
      </w:r>
      <w:r>
        <w:rPr>
          <w:rFonts w:hint="eastAsia" w:asciiTheme="minorEastAsia" w:hAnsiTheme="minorEastAsia" w:eastAsiaTheme="minorEastAsia" w:cstheme="minorEastAsia"/>
          <w:sz w:val="32"/>
          <w:szCs w:val="32"/>
          <w:lang w:eastAsia="zh-CN"/>
        </w:rPr>
        <w:t>上西</w:t>
      </w:r>
      <w:r>
        <w:rPr>
          <w:rFonts w:hint="eastAsia" w:asciiTheme="minorEastAsia" w:hAnsiTheme="minorEastAsia" w:eastAsiaTheme="minorEastAsia" w:cstheme="minorEastAsia"/>
          <w:sz w:val="32"/>
          <w:szCs w:val="32"/>
        </w:rPr>
        <w:t>街道办事处2021年一般公共预算基本支出</w:t>
      </w:r>
      <w:r>
        <w:rPr>
          <w:rFonts w:hint="eastAsia" w:asciiTheme="minorEastAsia" w:hAnsiTheme="minorEastAsia" w:eastAsiaTheme="minorEastAsia" w:cstheme="minorEastAsia"/>
          <w:sz w:val="32"/>
          <w:szCs w:val="32"/>
          <w:lang w:val="en-US" w:eastAsia="zh-CN"/>
        </w:rPr>
        <w:t>849.5353</w:t>
      </w:r>
      <w:r>
        <w:rPr>
          <w:rFonts w:hint="eastAsia" w:asciiTheme="minorEastAsia" w:hAnsiTheme="minorEastAsia" w:eastAsiaTheme="minorEastAsia" w:cstheme="minorEastAsia"/>
          <w:sz w:val="32"/>
          <w:szCs w:val="32"/>
        </w:rPr>
        <w:t>万元，其中：人员经费</w:t>
      </w:r>
      <w:r>
        <w:rPr>
          <w:rFonts w:hint="eastAsia" w:ascii="宋体" w:hAnsi="宋体"/>
          <w:color w:val="000000"/>
          <w:sz w:val="32"/>
          <w:szCs w:val="32"/>
          <w:lang w:val="en-US" w:eastAsia="zh-CN"/>
        </w:rPr>
        <w:t>707.7843</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宋体" w:hAnsi="宋体"/>
          <w:color w:val="000000"/>
          <w:sz w:val="32"/>
          <w:szCs w:val="32"/>
          <w:lang w:val="en-US" w:eastAsia="zh-CN"/>
        </w:rPr>
        <w:t>141.751</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2021年财政拨款安排“三公”经费预算</w:t>
      </w:r>
      <w:r>
        <w:rPr>
          <w:rFonts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lang w:val="en-US" w:eastAsia="zh-CN"/>
        </w:rPr>
        <w:t>33</w:t>
      </w:r>
      <w:r>
        <w:rPr>
          <w:rFonts w:hint="eastAsia" w:asciiTheme="minorEastAsia" w:hAnsiTheme="minorEastAsia" w:eastAsiaTheme="minorEastAsia" w:cstheme="minorEastAsia"/>
          <w:sz w:val="32"/>
          <w:szCs w:val="32"/>
        </w:rPr>
        <w:t>万元，较2020年部门预算收入</w:t>
      </w:r>
      <w:r>
        <w:rPr>
          <w:rFonts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lang w:val="en-US" w:eastAsia="zh-CN"/>
        </w:rPr>
        <w:t>33</w:t>
      </w:r>
      <w:r>
        <w:rPr>
          <w:rFonts w:hint="eastAsia" w:asciiTheme="minorEastAsia" w:hAnsiTheme="minorEastAsia" w:eastAsiaTheme="minorEastAsia" w:cstheme="minorEastAsia"/>
          <w:sz w:val="32"/>
          <w:szCs w:val="32"/>
        </w:rPr>
        <w:t>万元持平。其中：2021年安排公务接待费预算</w:t>
      </w:r>
      <w:r>
        <w:rPr>
          <w:rFonts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lang w:val="en-US" w:eastAsia="zh-CN"/>
        </w:rPr>
        <w:t>33</w:t>
      </w:r>
      <w:r>
        <w:rPr>
          <w:rFonts w:hint="eastAsia" w:asciiTheme="minorEastAsia" w:hAnsiTheme="minorEastAsia" w:eastAsiaTheme="minorEastAsia" w:cstheme="minorEastAsia"/>
          <w:sz w:val="32"/>
          <w:szCs w:val="32"/>
        </w:rPr>
        <w:t>万元，安排公车购置及运行维护费</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（一）公务接待费较2020年预算持平。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（二）公务用车购置及运行维护费与2021年预算持平。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辆，其中：轿车</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辆、越野车</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辆、其他乘用车</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2021年安排公务用车运行维护费</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广元市利州区人民政府</w:t>
      </w:r>
      <w:r>
        <w:rPr>
          <w:rFonts w:hint="eastAsia" w:asciiTheme="minorEastAsia" w:hAnsiTheme="minorEastAsia" w:eastAsiaTheme="minorEastAsia" w:cstheme="minorEastAsia"/>
          <w:sz w:val="32"/>
          <w:szCs w:val="32"/>
          <w:lang w:eastAsia="zh-CN"/>
        </w:rPr>
        <w:t>上西</w:t>
      </w:r>
      <w:r>
        <w:rPr>
          <w:rFonts w:hint="eastAsia" w:asciiTheme="minorEastAsia" w:hAnsiTheme="minorEastAsia" w:eastAsiaTheme="minorEastAsia" w:cstheme="minorEastAsia"/>
          <w:sz w:val="32"/>
          <w:szCs w:val="32"/>
        </w:rPr>
        <w:t>街道办事处2021年没有使用政府性基金预算拨款安排的支出。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广元市利州区人民政府</w:t>
      </w:r>
      <w:r>
        <w:rPr>
          <w:rFonts w:hint="eastAsia" w:asciiTheme="minorEastAsia" w:hAnsiTheme="minorEastAsia" w:eastAsiaTheme="minorEastAsia" w:cstheme="minorEastAsia"/>
          <w:sz w:val="32"/>
          <w:szCs w:val="32"/>
          <w:lang w:eastAsia="zh-CN"/>
        </w:rPr>
        <w:t>上西</w:t>
      </w:r>
      <w:r>
        <w:rPr>
          <w:rFonts w:hint="eastAsia" w:asciiTheme="minorEastAsia" w:hAnsiTheme="minorEastAsia" w:eastAsiaTheme="minorEastAsia" w:cstheme="minorEastAsia"/>
          <w:sz w:val="32"/>
          <w:szCs w:val="32"/>
        </w:rPr>
        <w:t>街道办事处2021年没有使用国有资本经营预算拨款安排的支出。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2021年，广元市利州区人民政府</w:t>
      </w:r>
      <w:r>
        <w:rPr>
          <w:rFonts w:hint="eastAsia" w:asciiTheme="minorEastAsia" w:hAnsiTheme="minorEastAsia" w:eastAsiaTheme="minorEastAsia" w:cstheme="minorEastAsia"/>
          <w:sz w:val="32"/>
          <w:szCs w:val="32"/>
          <w:lang w:eastAsia="zh-CN"/>
        </w:rPr>
        <w:t>上西</w:t>
      </w:r>
      <w:r>
        <w:rPr>
          <w:rFonts w:hint="eastAsia" w:asciiTheme="minorEastAsia" w:hAnsiTheme="minorEastAsia" w:eastAsiaTheme="minorEastAsia" w:cstheme="minorEastAsia"/>
          <w:sz w:val="32"/>
          <w:szCs w:val="32"/>
        </w:rPr>
        <w:t>街道办事处机关运行经费财政拨款预算为</w:t>
      </w:r>
      <w:r>
        <w:rPr>
          <w:rFonts w:hint="eastAsia" w:ascii="宋体" w:hAnsi="宋体"/>
          <w:color w:val="000000"/>
          <w:sz w:val="32"/>
          <w:szCs w:val="32"/>
          <w:lang w:val="en-US" w:eastAsia="zh-CN"/>
        </w:rPr>
        <w:t>141.751</w:t>
      </w:r>
      <w:r>
        <w:rPr>
          <w:rFonts w:hint="eastAsia" w:asciiTheme="minorEastAsia" w:hAnsiTheme="minorEastAsia" w:eastAsiaTheme="minorEastAsia" w:cstheme="minorEastAsia"/>
          <w:sz w:val="32"/>
          <w:szCs w:val="32"/>
        </w:rPr>
        <w:t>万元，比2020年预算</w:t>
      </w:r>
      <w:r>
        <w:rPr>
          <w:rFonts w:hint="eastAsia" w:asciiTheme="minorEastAsia" w:hAnsiTheme="minorEastAsia" w:eastAsiaTheme="minorEastAsia" w:cstheme="minorEastAsia"/>
          <w:sz w:val="32"/>
          <w:szCs w:val="32"/>
          <w:lang w:eastAsia="zh-CN"/>
        </w:rPr>
        <w:t>增加了</w:t>
      </w:r>
      <w:r>
        <w:rPr>
          <w:rFonts w:hint="eastAsia" w:asciiTheme="minorEastAsia" w:hAnsiTheme="minorEastAsia" w:eastAsiaTheme="minorEastAsia" w:cstheme="minorEastAsia"/>
          <w:sz w:val="32"/>
          <w:szCs w:val="32"/>
          <w:lang w:val="en-US" w:eastAsia="zh-CN"/>
        </w:rPr>
        <w:t>26.96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23.49</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行政区划调整，机构改革，人员转隶增加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rPr>
        <w:t>　　（二）政府采购情况</w:t>
      </w:r>
      <w:bookmarkStart w:id="0" w:name="_GoBack"/>
      <w:bookmarkEnd w:id="0"/>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2021年，人民政府</w:t>
      </w:r>
      <w:r>
        <w:rPr>
          <w:rFonts w:hint="eastAsia" w:asciiTheme="minorEastAsia" w:hAnsiTheme="minorEastAsia" w:eastAsiaTheme="minorEastAsia" w:cstheme="minorEastAsia"/>
          <w:sz w:val="32"/>
          <w:szCs w:val="32"/>
          <w:lang w:eastAsia="zh-CN"/>
        </w:rPr>
        <w:t>上西</w:t>
      </w:r>
      <w:r>
        <w:rPr>
          <w:rFonts w:hint="eastAsia" w:asciiTheme="minorEastAsia" w:hAnsiTheme="minorEastAsia" w:eastAsiaTheme="minorEastAsia" w:cstheme="minorEastAsia"/>
          <w:sz w:val="32"/>
          <w:szCs w:val="32"/>
        </w:rPr>
        <w:t>街道办事处安排政府采购预算</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截至2021年底，人民政府</w:t>
      </w:r>
      <w:r>
        <w:rPr>
          <w:rFonts w:hint="eastAsia" w:asciiTheme="minorEastAsia" w:hAnsiTheme="minorEastAsia" w:eastAsiaTheme="minorEastAsia" w:cstheme="minorEastAsia"/>
          <w:sz w:val="32"/>
          <w:szCs w:val="32"/>
          <w:lang w:eastAsia="zh-CN"/>
        </w:rPr>
        <w:t>上西</w:t>
      </w:r>
      <w:r>
        <w:rPr>
          <w:rFonts w:hint="eastAsia" w:asciiTheme="minorEastAsia" w:hAnsiTheme="minorEastAsia" w:eastAsiaTheme="minorEastAsia" w:cstheme="minorEastAsia"/>
          <w:sz w:val="32"/>
          <w:szCs w:val="32"/>
        </w:rPr>
        <w:t>街道办事处所属各预算单位共有车辆</w:t>
      </w:r>
      <w:r>
        <w:rPr>
          <w:rFonts w:asciiTheme="minorEastAsia" w:hAnsiTheme="minorEastAsia" w:eastAsiaTheme="minorEastAsia" w:cstheme="minorEastAsia"/>
          <w:sz w:val="32"/>
          <w:szCs w:val="32"/>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2021年部门预算未安排(安排）购置车辆及单位价值20万元以上大型设备。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绩效目标是预算编制的前提和基础，按照“费随事定”的原则，2021年广元市利州区</w:t>
      </w:r>
      <w:r>
        <w:rPr>
          <w:rFonts w:hint="eastAsia" w:asciiTheme="minorEastAsia" w:hAnsiTheme="minorEastAsia" w:eastAsiaTheme="minorEastAsia" w:cstheme="minorEastAsia"/>
          <w:sz w:val="32"/>
          <w:szCs w:val="32"/>
          <w:lang w:eastAsia="zh-CN"/>
        </w:rPr>
        <w:t>人民政府上西街道办事处</w:t>
      </w:r>
      <w:r>
        <w:rPr>
          <w:rFonts w:hint="eastAsia" w:asciiTheme="minorEastAsia" w:hAnsiTheme="minorEastAsia" w:eastAsiaTheme="minorEastAsia" w:cstheme="minorEastAsia"/>
          <w:sz w:val="32"/>
          <w:szCs w:val="32"/>
        </w:rPr>
        <w:t>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1A0F3C52" w:usb2="00000010"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4A"/>
    <w:rsid w:val="000234F0"/>
    <w:rsid w:val="000B4B1B"/>
    <w:rsid w:val="0019321F"/>
    <w:rsid w:val="001F2957"/>
    <w:rsid w:val="00221F22"/>
    <w:rsid w:val="0022790D"/>
    <w:rsid w:val="0024385F"/>
    <w:rsid w:val="0026122B"/>
    <w:rsid w:val="00284F3E"/>
    <w:rsid w:val="003F084C"/>
    <w:rsid w:val="0046650A"/>
    <w:rsid w:val="004B3D65"/>
    <w:rsid w:val="004C01BC"/>
    <w:rsid w:val="004F514A"/>
    <w:rsid w:val="00552561"/>
    <w:rsid w:val="007231E1"/>
    <w:rsid w:val="007D2FDC"/>
    <w:rsid w:val="007E0D7C"/>
    <w:rsid w:val="008A147E"/>
    <w:rsid w:val="009073AE"/>
    <w:rsid w:val="00A565DC"/>
    <w:rsid w:val="00BA23DD"/>
    <w:rsid w:val="00BB08E8"/>
    <w:rsid w:val="00C06BFD"/>
    <w:rsid w:val="00CD4B04"/>
    <w:rsid w:val="00E14578"/>
    <w:rsid w:val="00FD2341"/>
    <w:rsid w:val="012E766D"/>
    <w:rsid w:val="044F5BC4"/>
    <w:rsid w:val="099A6EBD"/>
    <w:rsid w:val="09FC3EA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59D91547"/>
    <w:rsid w:val="600105C9"/>
    <w:rsid w:val="67D245BF"/>
    <w:rsid w:val="6DD41CFD"/>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页脚 字符"/>
    <w:basedOn w:val="7"/>
    <w:link w:val="3"/>
    <w:qFormat/>
    <w:uiPriority w:val="99"/>
    <w:rPr>
      <w:rFonts w:ascii="Times New Roman" w:hAnsi="Times New Roman" w:eastAsia="宋体" w:cs="Times New Roman"/>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743</Words>
  <Characters>4236</Characters>
  <Lines>35</Lines>
  <Paragraphs>9</Paragraphs>
  <TotalTime>4</TotalTime>
  <ScaleCrop>false</ScaleCrop>
  <LinksUpToDate>false</LinksUpToDate>
  <CharactersWithSpaces>4970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2021-03-10T09:44:00Z</dcterms:created>
  <dc:creator>微软用户</dc:creator>
  <cp:lastModifiedBy>疯着 疯着就傻了っ</cp:lastModifiedBy>
  <cp:lastPrinted>2019-07-23T02:42:00Z</cp:lastPrinted>
  <dcterms:modified xsi:type="dcterms:W3CDTF">2021-03-11T09:42:27Z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