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37" w:rsidRDefault="00857A37">
      <w:pPr>
        <w:spacing w:line="600" w:lineRule="exact"/>
        <w:jc w:val="center"/>
        <w:outlineLvl w:val="0"/>
        <w:rPr>
          <w:rFonts w:ascii="方正小标宋简体" w:eastAsia="方正小标宋简体" w:hAnsi="宋体" w:hint="eastAsia"/>
          <w:sz w:val="72"/>
          <w:szCs w:val="72"/>
        </w:rPr>
      </w:pPr>
      <w:bookmarkStart w:id="0" w:name="_Toc15306267"/>
    </w:p>
    <w:p w:rsidR="00857A37" w:rsidRDefault="00857A37">
      <w:pPr>
        <w:spacing w:line="600" w:lineRule="exact"/>
        <w:jc w:val="center"/>
        <w:outlineLvl w:val="0"/>
        <w:rPr>
          <w:rFonts w:ascii="方正小标宋简体" w:eastAsia="方正小标宋简体" w:hAnsi="宋体"/>
          <w:sz w:val="72"/>
          <w:szCs w:val="72"/>
        </w:rPr>
      </w:pPr>
    </w:p>
    <w:p w:rsidR="00857A37" w:rsidRDefault="00857A37">
      <w:pPr>
        <w:spacing w:line="600" w:lineRule="exact"/>
        <w:jc w:val="center"/>
        <w:outlineLvl w:val="0"/>
        <w:rPr>
          <w:rFonts w:ascii="方正小标宋简体" w:eastAsia="方正小标宋简体" w:hAnsi="宋体"/>
          <w:sz w:val="72"/>
          <w:szCs w:val="72"/>
        </w:rPr>
      </w:pPr>
    </w:p>
    <w:p w:rsidR="00857A37" w:rsidRDefault="00857A37">
      <w:pPr>
        <w:spacing w:line="600" w:lineRule="exact"/>
        <w:jc w:val="center"/>
        <w:outlineLvl w:val="0"/>
        <w:rPr>
          <w:rFonts w:ascii="方正小标宋简体" w:eastAsia="方正小标宋简体" w:hAnsi="宋体"/>
          <w:sz w:val="72"/>
          <w:szCs w:val="72"/>
        </w:rPr>
      </w:pPr>
    </w:p>
    <w:p w:rsidR="00857A37" w:rsidRPr="00331904" w:rsidRDefault="00747A73">
      <w:pPr>
        <w:adjustRightInd w:val="0"/>
        <w:snapToGrid w:val="0"/>
        <w:spacing w:line="360" w:lineRule="auto"/>
        <w:jc w:val="center"/>
        <w:outlineLvl w:val="0"/>
        <w:rPr>
          <w:rFonts w:ascii="方正小标宋简体" w:eastAsia="方正小标宋简体" w:hAnsi="方正小标宋简体" w:cs="方正小标宋简体"/>
          <w:sz w:val="44"/>
          <w:szCs w:val="44"/>
        </w:rPr>
      </w:pPr>
      <w:bookmarkStart w:id="1" w:name="_Toc15377193"/>
      <w:bookmarkStart w:id="2" w:name="_Toc15378441"/>
      <w:bookmarkStart w:id="3" w:name="_Toc15396597"/>
      <w:bookmarkStart w:id="4" w:name="_Toc15396475"/>
      <w:bookmarkStart w:id="5" w:name="_Toc15377425"/>
      <w:r w:rsidRPr="00331904">
        <w:rPr>
          <w:rFonts w:ascii="方正小标宋简体" w:eastAsia="方正小标宋简体" w:hAnsi="方正小标宋简体" w:cs="方正小标宋简体" w:hint="eastAsia"/>
          <w:sz w:val="44"/>
          <w:szCs w:val="44"/>
        </w:rPr>
        <w:t>2021年度</w:t>
      </w:r>
      <w:bookmarkEnd w:id="1"/>
      <w:bookmarkEnd w:id="2"/>
      <w:bookmarkEnd w:id="3"/>
      <w:bookmarkEnd w:id="4"/>
      <w:bookmarkEnd w:id="5"/>
    </w:p>
    <w:p w:rsidR="00857A37" w:rsidRPr="00331904" w:rsidRDefault="002F66F1">
      <w:pPr>
        <w:adjustRightInd w:val="0"/>
        <w:snapToGrid w:val="0"/>
        <w:spacing w:line="360" w:lineRule="auto"/>
        <w:jc w:val="center"/>
        <w:outlineLvl w:val="0"/>
        <w:rPr>
          <w:rFonts w:ascii="方正小标宋简体" w:eastAsia="方正小标宋简体" w:hAnsi="方正小标宋简体" w:cs="方正小标宋简体"/>
          <w:sz w:val="44"/>
          <w:szCs w:val="44"/>
        </w:rPr>
      </w:pPr>
      <w:bookmarkStart w:id="6" w:name="_Toc15396598"/>
      <w:bookmarkStart w:id="7" w:name="_Toc15377426"/>
      <w:bookmarkStart w:id="8" w:name="_Toc15396476"/>
      <w:bookmarkStart w:id="9" w:name="_Toc15378442"/>
      <w:bookmarkStart w:id="10" w:name="_Toc15377194"/>
      <w:bookmarkStart w:id="11" w:name="_Toc15306268"/>
      <w:bookmarkEnd w:id="0"/>
      <w:r>
        <w:rPr>
          <w:rFonts w:ascii="方正小标宋简体" w:eastAsia="方正小标宋简体" w:hAnsi="方正小标宋简体" w:cs="方正小标宋简体" w:hint="eastAsia"/>
          <w:sz w:val="44"/>
          <w:szCs w:val="44"/>
        </w:rPr>
        <w:t>中国共产党广元市利州区委员会</w:t>
      </w:r>
      <w:r w:rsidR="00331904" w:rsidRPr="00331904">
        <w:rPr>
          <w:rFonts w:ascii="方正小标宋简体" w:eastAsia="方正小标宋简体" w:hAnsi="方正小标宋简体" w:cs="方正小标宋简体" w:hint="eastAsia"/>
          <w:sz w:val="44"/>
          <w:szCs w:val="44"/>
        </w:rPr>
        <w:t>组织部</w:t>
      </w:r>
      <w:r w:rsidR="00747A73" w:rsidRPr="00331904">
        <w:rPr>
          <w:rFonts w:ascii="方正小标宋简体" w:eastAsia="方正小标宋简体" w:hAnsi="方正小标宋简体" w:cs="方正小标宋简体" w:hint="eastAsia"/>
          <w:sz w:val="44"/>
          <w:szCs w:val="44"/>
        </w:rPr>
        <w:t>决算</w:t>
      </w:r>
      <w:bookmarkEnd w:id="6"/>
      <w:bookmarkEnd w:id="7"/>
      <w:bookmarkEnd w:id="8"/>
      <w:bookmarkEnd w:id="9"/>
      <w:bookmarkEnd w:id="10"/>
      <w:bookmarkEnd w:id="11"/>
    </w:p>
    <w:p w:rsidR="00857A37" w:rsidRDefault="00857A37">
      <w:pPr>
        <w:adjustRightInd w:val="0"/>
        <w:snapToGrid w:val="0"/>
        <w:spacing w:line="360" w:lineRule="auto"/>
        <w:jc w:val="center"/>
        <w:outlineLvl w:val="0"/>
        <w:rPr>
          <w:rFonts w:ascii="方正小标宋简体" w:eastAsia="方正小标宋简体" w:hAnsi="宋体"/>
          <w:sz w:val="52"/>
          <w:szCs w:val="52"/>
        </w:rPr>
      </w:pPr>
    </w:p>
    <w:p w:rsidR="00857A37" w:rsidRDefault="00747A73">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w:t>
      </w:r>
      <w:r w:rsidR="00580D8C">
        <w:rPr>
          <w:rFonts w:ascii="黑体" w:eastAsia="黑体" w:hAnsi="黑体" w:hint="eastAsia"/>
          <w:sz w:val="48"/>
          <w:szCs w:val="48"/>
        </w:rPr>
        <w:t xml:space="preserve">    </w:t>
      </w:r>
      <w:r>
        <w:rPr>
          <w:rFonts w:ascii="黑体" w:eastAsia="黑体" w:hAnsi="黑体" w:hint="eastAsia"/>
          <w:sz w:val="48"/>
          <w:szCs w:val="48"/>
        </w:rPr>
        <w:t>录</w:t>
      </w:r>
    </w:p>
    <w:p w:rsidR="00857A37" w:rsidRDefault="00857A37">
      <w:pPr>
        <w:widowControl/>
        <w:jc w:val="center"/>
        <w:rPr>
          <w:rFonts w:ascii="黑体" w:eastAsia="黑体" w:hAnsi="黑体" w:cstheme="minorBidi"/>
          <w:sz w:val="28"/>
          <w:szCs w:val="28"/>
        </w:rPr>
      </w:pPr>
    </w:p>
    <w:p w:rsidR="00857A37" w:rsidRDefault="00747A73">
      <w:pPr>
        <w:pStyle w:val="10"/>
      </w:pPr>
      <w:r>
        <w:rPr>
          <w:rFonts w:hint="eastAsia"/>
        </w:rPr>
        <w:t>公开时间：2022年9月</w:t>
      </w:r>
      <w:r w:rsidR="00580D8C">
        <w:rPr>
          <w:rFonts w:hint="eastAsia"/>
        </w:rPr>
        <w:t>15</w:t>
      </w:r>
      <w:r>
        <w:rPr>
          <w:rFonts w:hint="eastAsia"/>
        </w:rPr>
        <w:t>日</w:t>
      </w:r>
    </w:p>
    <w:p w:rsidR="00857A37" w:rsidRPr="00580D8C" w:rsidRDefault="00857A37"/>
    <w:p w:rsidR="00C54451" w:rsidRDefault="00747A73" w:rsidP="006A23D0">
      <w:pPr>
        <w:pStyle w:val="20"/>
        <w:adjustRightInd w:val="0"/>
        <w:snapToGrid w:val="0"/>
        <w:spacing w:line="440" w:lineRule="exact"/>
        <w:ind w:leftChars="0" w:left="0"/>
        <w:jc w:val="left"/>
        <w:rPr>
          <w:rFonts w:ascii="仿宋_GB2312" w:eastAsia="仿宋_GB2312" w:hAnsi="黑体"/>
          <w:color w:val="000000"/>
          <w:sz w:val="32"/>
          <w:szCs w:val="32"/>
        </w:rPr>
      </w:pPr>
      <w:r w:rsidRPr="00DF6E15">
        <w:rPr>
          <w:rFonts w:ascii="仿宋_GB2312" w:eastAsia="仿宋_GB2312" w:hint="eastAsia"/>
          <w:b/>
          <w:sz w:val="32"/>
          <w:szCs w:val="32"/>
        </w:rPr>
        <w:t xml:space="preserve">第一部分 </w:t>
      </w:r>
      <w:r w:rsidR="00C54451">
        <w:rPr>
          <w:rFonts w:ascii="仿宋_GB2312" w:eastAsia="仿宋_GB2312" w:hint="eastAsia"/>
          <w:b/>
          <w:sz w:val="32"/>
          <w:szCs w:val="32"/>
        </w:rPr>
        <w:t>单位概</w:t>
      </w:r>
      <w:r w:rsidRPr="00DF6E15">
        <w:rPr>
          <w:rFonts w:ascii="仿宋_GB2312" w:eastAsia="仿宋_GB2312" w:hint="eastAsia"/>
          <w:b/>
          <w:sz w:val="32"/>
          <w:szCs w:val="32"/>
        </w:rPr>
        <w:t>况</w:t>
      </w:r>
      <w:r w:rsidR="00C54451">
        <w:rPr>
          <w:rFonts w:ascii="仿宋_GB2312" w:eastAsia="仿宋_GB2312" w:hint="eastAsia"/>
          <w:b/>
          <w:sz w:val="32"/>
          <w:szCs w:val="32"/>
        </w:rPr>
        <w:t xml:space="preserve"> </w:t>
      </w:r>
      <w:r w:rsidR="00C8206F">
        <w:rPr>
          <w:rFonts w:ascii="仿宋_GB2312" w:eastAsia="仿宋_GB2312" w:hint="eastAsia"/>
          <w:b/>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r w:rsidR="006A23D0">
        <w:rPr>
          <w:rFonts w:ascii="仿宋_GB2312" w:eastAsia="仿宋_GB2312" w:hAnsi="黑体"/>
          <w:color w:val="000000"/>
          <w:sz w:val="32"/>
          <w:szCs w:val="32"/>
        </w:rPr>
        <w:t>…</w:t>
      </w:r>
      <w:r w:rsidR="00C8206F">
        <w:rPr>
          <w:rFonts w:ascii="仿宋_GB2312" w:eastAsia="仿宋_GB2312" w:hAnsi="黑体"/>
          <w:color w:val="000000"/>
          <w:sz w:val="32"/>
          <w:szCs w:val="32"/>
        </w:rPr>
        <w:t>……</w:t>
      </w:r>
      <w:r w:rsidR="00C54451">
        <w:rPr>
          <w:rFonts w:ascii="仿宋_GB2312" w:eastAsia="仿宋_GB2312" w:hAnsi="黑体"/>
          <w:color w:val="000000"/>
          <w:sz w:val="32"/>
          <w:szCs w:val="32"/>
        </w:rPr>
        <w:t>…</w:t>
      </w:r>
      <w:proofErr w:type="gramEnd"/>
      <w:r w:rsidR="004C5B75">
        <w:rPr>
          <w:rFonts w:ascii="仿宋_GB2312" w:eastAsia="仿宋_GB2312" w:hAnsi="黑体" w:hint="eastAsia"/>
          <w:color w:val="000000"/>
          <w:sz w:val="32"/>
          <w:szCs w:val="32"/>
        </w:rPr>
        <w:t>5</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一、</w:t>
      </w:r>
      <w:r w:rsidR="006A23D0" w:rsidRPr="006A23D0">
        <w:rPr>
          <w:rFonts w:ascii="仿宋_GB2312" w:eastAsia="仿宋_GB2312" w:hAnsi="黑体" w:hint="eastAsia"/>
          <w:color w:val="000000"/>
          <w:sz w:val="32"/>
          <w:szCs w:val="32"/>
        </w:rPr>
        <w:t>基本职能及主要工作</w:t>
      </w:r>
      <w:r w:rsidR="006A23D0">
        <w:rPr>
          <w:rFonts w:ascii="仿宋_GB2312" w:eastAsia="仿宋_GB2312" w:hAnsi="黑体" w:hint="eastAsia"/>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4C5B75">
        <w:rPr>
          <w:rFonts w:ascii="仿宋_GB2312" w:eastAsia="仿宋_GB2312" w:hAnsi="黑体" w:hint="eastAsia"/>
          <w:color w:val="000000"/>
          <w:sz w:val="32"/>
          <w:szCs w:val="32"/>
        </w:rPr>
        <w:t>5</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二、</w:t>
      </w:r>
      <w:r w:rsidR="006A23D0">
        <w:rPr>
          <w:rFonts w:ascii="仿宋_GB2312" w:eastAsia="仿宋_GB2312" w:hAnsi="黑体" w:hint="eastAsia"/>
          <w:color w:val="000000"/>
          <w:sz w:val="32"/>
          <w:szCs w:val="32"/>
        </w:rPr>
        <w:t>机构设置</w:t>
      </w:r>
      <w:r w:rsidR="00C8206F">
        <w:rPr>
          <w:rFonts w:ascii="仿宋_GB2312" w:eastAsia="仿宋_GB2312" w:hAnsi="黑体" w:hint="eastAsia"/>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r w:rsidR="004C5B75">
        <w:rPr>
          <w:rFonts w:ascii="仿宋_GB2312" w:eastAsia="仿宋_GB2312" w:hAnsi="黑体"/>
          <w:color w:val="000000"/>
          <w:sz w:val="32"/>
          <w:szCs w:val="32"/>
        </w:rPr>
        <w:t>………………</w:t>
      </w:r>
      <w:proofErr w:type="gramEnd"/>
      <w:r w:rsidR="004C5B75">
        <w:rPr>
          <w:rFonts w:ascii="仿宋_GB2312" w:eastAsia="仿宋_GB2312" w:hAnsi="黑体" w:hint="eastAsia"/>
          <w:color w:val="000000"/>
          <w:sz w:val="32"/>
          <w:szCs w:val="32"/>
        </w:rPr>
        <w:t>11</w:t>
      </w:r>
    </w:p>
    <w:p w:rsidR="00857A37" w:rsidRPr="00C8206F" w:rsidRDefault="00747A73" w:rsidP="00DF6E15">
      <w:pPr>
        <w:pStyle w:val="a9"/>
        <w:widowControl/>
        <w:ind w:left="720" w:firstLineChars="0" w:hanging="720"/>
        <w:jc w:val="left"/>
        <w:rPr>
          <w:rFonts w:ascii="仿宋_GB2312" w:eastAsia="仿宋_GB2312" w:hAnsi="黑体"/>
          <w:b/>
          <w:color w:val="000000"/>
          <w:sz w:val="32"/>
          <w:szCs w:val="32"/>
        </w:rPr>
      </w:pPr>
      <w:r w:rsidRPr="00C8206F">
        <w:rPr>
          <w:rFonts w:ascii="仿宋_GB2312" w:eastAsia="仿宋_GB2312" w:hAnsi="黑体" w:hint="eastAsia"/>
          <w:b/>
          <w:color w:val="000000"/>
          <w:sz w:val="32"/>
          <w:szCs w:val="32"/>
        </w:rPr>
        <w:t>第二部分 2021年度单位决算情况说明</w:t>
      </w:r>
      <w:r w:rsidR="00C8206F">
        <w:rPr>
          <w:rFonts w:ascii="仿宋_GB2312" w:eastAsia="仿宋_GB2312" w:hAnsi="黑体" w:hint="eastAsia"/>
          <w:b/>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4C5B75">
        <w:rPr>
          <w:rFonts w:ascii="仿宋_GB2312" w:eastAsia="仿宋_GB2312" w:hAnsi="黑体" w:hint="eastAsia"/>
          <w:color w:val="000000"/>
          <w:sz w:val="32"/>
          <w:szCs w:val="32"/>
        </w:rPr>
        <w:t>11</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一、收入支出决算总体情况说明</w:t>
      </w:r>
      <w:r w:rsidR="00C8206F">
        <w:rPr>
          <w:rFonts w:ascii="仿宋_GB2312" w:eastAsia="仿宋_GB2312" w:hAnsi="黑体" w:hint="eastAsia"/>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4C5B75">
        <w:rPr>
          <w:rFonts w:ascii="仿宋_GB2312" w:eastAsia="仿宋_GB2312" w:hAnsi="黑体" w:hint="eastAsia"/>
          <w:color w:val="000000"/>
          <w:sz w:val="32"/>
          <w:szCs w:val="32"/>
        </w:rPr>
        <w:t>11</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二、收入决算情况说明</w:t>
      </w:r>
      <w:r w:rsidR="00C8206F">
        <w:rPr>
          <w:rFonts w:ascii="仿宋_GB2312" w:eastAsia="仿宋_GB2312" w:hAnsi="黑体" w:hint="eastAsia"/>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1</w:t>
      </w:r>
      <w:r w:rsidR="004C5B75">
        <w:rPr>
          <w:rFonts w:ascii="仿宋_GB2312" w:eastAsia="仿宋_GB2312" w:hAnsi="黑体" w:hint="eastAsia"/>
          <w:color w:val="000000"/>
          <w:sz w:val="32"/>
          <w:szCs w:val="32"/>
        </w:rPr>
        <w:t>2</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三、支出决算情况说明</w:t>
      </w:r>
      <w:r w:rsidR="00C8206F">
        <w:rPr>
          <w:rFonts w:ascii="仿宋_GB2312" w:eastAsia="仿宋_GB2312" w:hAnsi="黑体" w:hint="eastAsia"/>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1</w:t>
      </w:r>
      <w:r w:rsidR="004C5B75">
        <w:rPr>
          <w:rFonts w:ascii="仿宋_GB2312" w:eastAsia="仿宋_GB2312" w:hAnsi="黑体" w:hint="eastAsia"/>
          <w:color w:val="000000"/>
          <w:sz w:val="32"/>
          <w:szCs w:val="32"/>
        </w:rPr>
        <w:t>3</w:t>
      </w:r>
    </w:p>
    <w:p w:rsidR="00C8206F"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四、财政拨款收入支出决算总体情况说明</w:t>
      </w:r>
      <w:r w:rsidR="00C8206F">
        <w:rPr>
          <w:rFonts w:ascii="仿宋_GB2312" w:eastAsia="仿宋_GB2312" w:hAnsi="黑体" w:hint="eastAsia"/>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1</w:t>
      </w:r>
      <w:r w:rsidR="004C5B75">
        <w:rPr>
          <w:rFonts w:ascii="仿宋_GB2312" w:eastAsia="仿宋_GB2312" w:hAnsi="黑体" w:hint="eastAsia"/>
          <w:color w:val="000000"/>
          <w:sz w:val="32"/>
          <w:szCs w:val="32"/>
        </w:rPr>
        <w:t>4</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五、一般公共预算财政拨款支出决算情况说明</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4C5B75">
        <w:rPr>
          <w:rFonts w:ascii="仿宋_GB2312" w:eastAsia="仿宋_GB2312" w:hAnsi="黑体" w:hint="eastAsia"/>
          <w:color w:val="000000"/>
          <w:sz w:val="32"/>
          <w:szCs w:val="32"/>
        </w:rPr>
        <w:t>14</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六、一般公共预算财政拨款基本支出决算情况说明</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1</w:t>
      </w:r>
      <w:r w:rsidR="001E1043">
        <w:rPr>
          <w:rFonts w:ascii="仿宋_GB2312" w:eastAsia="仿宋_GB2312" w:hAnsi="黑体" w:hint="eastAsia"/>
          <w:color w:val="000000"/>
          <w:sz w:val="32"/>
          <w:szCs w:val="32"/>
        </w:rPr>
        <w:t>7</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七、“三公”经费财政拨款支出决算情况说明</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1</w:t>
      </w:r>
      <w:r w:rsidR="001E1043">
        <w:rPr>
          <w:rFonts w:ascii="仿宋_GB2312" w:eastAsia="仿宋_GB2312" w:hAnsi="黑体" w:hint="eastAsia"/>
          <w:color w:val="000000"/>
          <w:sz w:val="32"/>
          <w:szCs w:val="32"/>
        </w:rPr>
        <w:t>8</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八、政府性基金预算支出决算情况说明</w:t>
      </w:r>
      <w:r w:rsidR="00C8206F">
        <w:rPr>
          <w:rFonts w:ascii="仿宋_GB2312" w:eastAsia="仿宋_GB2312" w:hAnsi="黑体" w:hint="eastAsia"/>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1</w:t>
      </w:r>
      <w:r w:rsidR="001E1043">
        <w:rPr>
          <w:rFonts w:ascii="仿宋_GB2312" w:eastAsia="仿宋_GB2312" w:hAnsi="黑体" w:hint="eastAsia"/>
          <w:color w:val="000000"/>
          <w:sz w:val="32"/>
          <w:szCs w:val="32"/>
        </w:rPr>
        <w:t>9</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九、国有资本经营预算支出决算情况说明</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1</w:t>
      </w:r>
      <w:r w:rsidR="001E1043">
        <w:rPr>
          <w:rFonts w:ascii="仿宋_GB2312" w:eastAsia="仿宋_GB2312" w:hAnsi="黑体" w:hint="eastAsia"/>
          <w:color w:val="000000"/>
          <w:sz w:val="32"/>
          <w:szCs w:val="32"/>
        </w:rPr>
        <w:t>9</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十、其他重要事项的情况说明</w:t>
      </w:r>
      <w:r w:rsidR="00C8206F">
        <w:rPr>
          <w:rFonts w:ascii="仿宋_GB2312" w:eastAsia="仿宋_GB2312" w:hAnsi="黑体" w:hint="eastAsia"/>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1E1043">
        <w:rPr>
          <w:rFonts w:ascii="仿宋_GB2312" w:eastAsia="仿宋_GB2312" w:hAnsi="黑体" w:hint="eastAsia"/>
          <w:color w:val="000000"/>
          <w:sz w:val="32"/>
          <w:szCs w:val="32"/>
        </w:rPr>
        <w:t>20</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F81133">
        <w:rPr>
          <w:rFonts w:ascii="仿宋_GB2312" w:eastAsia="仿宋_GB2312" w:hAnsi="黑体" w:hint="eastAsia"/>
          <w:b/>
          <w:color w:val="000000"/>
          <w:sz w:val="32"/>
          <w:szCs w:val="32"/>
        </w:rPr>
        <w:t>第三部分 名词解释</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2</w:t>
      </w:r>
      <w:r w:rsidR="001E1043">
        <w:rPr>
          <w:rFonts w:ascii="仿宋_GB2312" w:eastAsia="仿宋_GB2312" w:hAnsi="黑体" w:hint="eastAsia"/>
          <w:color w:val="000000"/>
          <w:sz w:val="32"/>
          <w:szCs w:val="32"/>
        </w:rPr>
        <w:t>2</w:t>
      </w:r>
    </w:p>
    <w:p w:rsidR="00857A37" w:rsidRDefault="00747A73" w:rsidP="00DF6E15">
      <w:pPr>
        <w:pStyle w:val="a9"/>
        <w:widowControl/>
        <w:ind w:left="720" w:firstLineChars="0" w:hanging="720"/>
        <w:jc w:val="left"/>
        <w:rPr>
          <w:rFonts w:ascii="仿宋_GB2312" w:eastAsia="仿宋_GB2312" w:hAnsi="黑体"/>
          <w:color w:val="000000"/>
          <w:sz w:val="32"/>
          <w:szCs w:val="32"/>
        </w:rPr>
      </w:pPr>
      <w:r w:rsidRPr="00F81133">
        <w:rPr>
          <w:rFonts w:ascii="仿宋_GB2312" w:eastAsia="仿宋_GB2312" w:hAnsi="黑体" w:hint="eastAsia"/>
          <w:b/>
          <w:color w:val="000000"/>
          <w:sz w:val="32"/>
          <w:szCs w:val="32"/>
        </w:rPr>
        <w:t>第四部分 附件</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proofErr w:type="gramEnd"/>
      <w:r w:rsidR="00C8206F">
        <w:rPr>
          <w:rFonts w:ascii="仿宋_GB2312" w:eastAsia="仿宋_GB2312" w:hAnsi="黑体" w:hint="eastAsia"/>
          <w:color w:val="000000"/>
          <w:sz w:val="32"/>
          <w:szCs w:val="32"/>
        </w:rPr>
        <w:t>2</w:t>
      </w:r>
      <w:r w:rsidR="001E1043">
        <w:rPr>
          <w:rFonts w:ascii="仿宋_GB2312" w:eastAsia="仿宋_GB2312" w:hAnsi="黑体" w:hint="eastAsia"/>
          <w:color w:val="000000"/>
          <w:sz w:val="32"/>
          <w:szCs w:val="32"/>
        </w:rPr>
        <w:t>5</w:t>
      </w:r>
    </w:p>
    <w:p w:rsidR="00C54451" w:rsidRPr="00A70C14" w:rsidRDefault="00C54451"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一、</w:t>
      </w:r>
      <w:r w:rsidR="00F7426B" w:rsidRPr="00A70C14">
        <w:rPr>
          <w:rFonts w:ascii="仿宋_GB2312" w:eastAsia="仿宋_GB2312" w:hAnsi="黑体" w:hint="eastAsia"/>
          <w:color w:val="000000"/>
          <w:sz w:val="32"/>
          <w:szCs w:val="32"/>
        </w:rPr>
        <w:t>2021年部门整体支出绩效评价报告</w:t>
      </w:r>
      <w:r w:rsidR="00A70C14">
        <w:rPr>
          <w:rFonts w:ascii="仿宋_GB2312" w:eastAsia="仿宋_GB2312" w:hAnsi="黑体" w:hint="eastAsia"/>
          <w:color w:val="000000"/>
          <w:sz w:val="32"/>
          <w:szCs w:val="32"/>
        </w:rPr>
        <w:t xml:space="preserve"> </w:t>
      </w:r>
      <w:r w:rsidR="00147864" w:rsidRPr="00A70C14">
        <w:rPr>
          <w:rFonts w:ascii="仿宋_GB2312" w:eastAsia="仿宋_GB2312" w:hAnsi="黑体"/>
          <w:color w:val="000000"/>
          <w:sz w:val="32"/>
          <w:szCs w:val="32"/>
        </w:rPr>
        <w:t>……</w:t>
      </w:r>
      <w:proofErr w:type="gramStart"/>
      <w:r w:rsidR="00A70C14">
        <w:rPr>
          <w:rFonts w:ascii="仿宋_GB2312" w:eastAsia="仿宋_GB2312" w:hAnsi="黑体"/>
          <w:color w:val="000000"/>
          <w:sz w:val="32"/>
          <w:szCs w:val="32"/>
        </w:rPr>
        <w:t>……</w:t>
      </w:r>
      <w:r w:rsidR="00147864" w:rsidRPr="00A70C14">
        <w:rPr>
          <w:rFonts w:ascii="仿宋_GB2312" w:eastAsia="仿宋_GB2312" w:hAnsi="黑体"/>
          <w:color w:val="000000"/>
          <w:sz w:val="32"/>
          <w:szCs w:val="32"/>
        </w:rPr>
        <w:t>……………</w:t>
      </w:r>
      <w:proofErr w:type="gramEnd"/>
      <w:r w:rsidR="00147864" w:rsidRPr="00A70C14">
        <w:rPr>
          <w:rFonts w:ascii="仿宋_GB2312" w:eastAsia="仿宋_GB2312" w:hAnsi="黑体" w:hint="eastAsia"/>
          <w:color w:val="000000"/>
          <w:sz w:val="32"/>
          <w:szCs w:val="32"/>
        </w:rPr>
        <w:t>25</w:t>
      </w:r>
    </w:p>
    <w:p w:rsidR="00C54451" w:rsidRPr="00A70C14" w:rsidRDefault="00C54451"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lastRenderedPageBreak/>
        <w:t>二、2021年专项预算项目支出绩效自评报告</w:t>
      </w:r>
    </w:p>
    <w:p w:rsidR="00C54451" w:rsidRPr="00A70C14" w:rsidRDefault="00C54451"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28"/>
          <w:szCs w:val="32"/>
        </w:rPr>
        <w:t>1、</w:t>
      </w:r>
      <w:r w:rsidR="00147864" w:rsidRPr="00A70C14">
        <w:rPr>
          <w:rFonts w:ascii="仿宋_GB2312" w:eastAsia="仿宋_GB2312" w:hAnsi="黑体" w:hint="eastAsia"/>
          <w:color w:val="000000"/>
          <w:sz w:val="28"/>
          <w:szCs w:val="32"/>
        </w:rPr>
        <w:t>城市社区党建及城乡综合治理</w:t>
      </w:r>
      <w:r w:rsidRPr="00A70C14">
        <w:rPr>
          <w:rFonts w:ascii="仿宋_GB2312" w:eastAsia="仿宋_GB2312" w:hAnsi="黑体" w:hint="eastAsia"/>
          <w:color w:val="000000"/>
          <w:sz w:val="28"/>
          <w:szCs w:val="32"/>
        </w:rPr>
        <w:t>专项预算项目支出绩效自评报告</w:t>
      </w:r>
      <w:r w:rsidR="00743BF1">
        <w:rPr>
          <w:rFonts w:ascii="仿宋_GB2312" w:eastAsia="仿宋_GB2312" w:hAnsi="黑体"/>
          <w:color w:val="000000"/>
          <w:sz w:val="28"/>
          <w:szCs w:val="32"/>
        </w:rPr>
        <w:t>……</w:t>
      </w:r>
      <w:r w:rsidR="00743BF1">
        <w:rPr>
          <w:rFonts w:ascii="仿宋_GB2312" w:eastAsia="仿宋_GB2312" w:hAnsi="黑体" w:hint="eastAsia"/>
          <w:color w:val="000000"/>
          <w:sz w:val="28"/>
          <w:szCs w:val="32"/>
        </w:rPr>
        <w:t>31</w:t>
      </w:r>
    </w:p>
    <w:p w:rsidR="00C54451" w:rsidRPr="00A70C14" w:rsidRDefault="00C54451" w:rsidP="00A70C14">
      <w:pPr>
        <w:pStyle w:val="a9"/>
        <w:widowControl/>
        <w:ind w:left="720" w:firstLineChars="0" w:hanging="720"/>
        <w:jc w:val="left"/>
        <w:rPr>
          <w:rFonts w:ascii="仿宋_GB2312" w:eastAsia="仿宋_GB2312" w:hAnsi="黑体"/>
          <w:color w:val="000000"/>
          <w:sz w:val="28"/>
          <w:szCs w:val="32"/>
        </w:rPr>
      </w:pPr>
      <w:r w:rsidRPr="00A70C14">
        <w:rPr>
          <w:rFonts w:ascii="仿宋_GB2312" w:eastAsia="仿宋_GB2312" w:hAnsi="黑体" w:hint="eastAsia"/>
          <w:color w:val="000000"/>
          <w:sz w:val="28"/>
          <w:szCs w:val="32"/>
        </w:rPr>
        <w:t>2、</w:t>
      </w:r>
      <w:r w:rsidR="00147864" w:rsidRPr="00A70C14">
        <w:rPr>
          <w:rFonts w:ascii="仿宋_GB2312" w:eastAsia="仿宋_GB2312" w:hAnsi="黑体" w:hint="eastAsia"/>
          <w:color w:val="000000"/>
          <w:sz w:val="28"/>
          <w:szCs w:val="32"/>
        </w:rPr>
        <w:t>市级财政衔接乡村振兴补助资金</w:t>
      </w:r>
      <w:r w:rsidRPr="00A70C14">
        <w:rPr>
          <w:rFonts w:ascii="仿宋_GB2312" w:eastAsia="仿宋_GB2312" w:hAnsi="黑体" w:hint="eastAsia"/>
          <w:color w:val="000000"/>
          <w:sz w:val="28"/>
          <w:szCs w:val="32"/>
        </w:rPr>
        <w:t>专项预算项目支出绩效自评报告</w:t>
      </w:r>
      <w:r w:rsidR="00743BF1">
        <w:rPr>
          <w:rFonts w:ascii="仿宋_GB2312" w:eastAsia="仿宋_GB2312" w:hAnsi="黑体"/>
          <w:color w:val="000000"/>
          <w:sz w:val="28"/>
          <w:szCs w:val="32"/>
        </w:rPr>
        <w:t>…</w:t>
      </w:r>
      <w:r w:rsidR="00743BF1">
        <w:rPr>
          <w:rFonts w:ascii="仿宋_GB2312" w:eastAsia="仿宋_GB2312" w:hAnsi="黑体" w:hint="eastAsia"/>
          <w:color w:val="000000"/>
          <w:sz w:val="28"/>
          <w:szCs w:val="32"/>
        </w:rPr>
        <w:t>35</w:t>
      </w:r>
    </w:p>
    <w:p w:rsidR="00C54451" w:rsidRPr="00A70C14" w:rsidRDefault="00C54451"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3、</w:t>
      </w:r>
      <w:r w:rsidR="00147864" w:rsidRPr="00A70C14">
        <w:rPr>
          <w:rFonts w:ascii="仿宋_GB2312" w:eastAsia="仿宋_GB2312" w:hAnsi="黑体" w:hint="eastAsia"/>
          <w:color w:val="000000"/>
          <w:sz w:val="32"/>
          <w:szCs w:val="32"/>
        </w:rPr>
        <w:t>干部</w:t>
      </w:r>
      <w:proofErr w:type="gramStart"/>
      <w:r w:rsidR="00147864" w:rsidRPr="00A70C14">
        <w:rPr>
          <w:rFonts w:ascii="仿宋_GB2312" w:eastAsia="仿宋_GB2312" w:hAnsi="黑体" w:hint="eastAsia"/>
          <w:color w:val="000000"/>
          <w:sz w:val="32"/>
          <w:szCs w:val="32"/>
        </w:rPr>
        <w:t>选任</w:t>
      </w:r>
      <w:r w:rsidRPr="00A70C14">
        <w:rPr>
          <w:rFonts w:ascii="仿宋_GB2312" w:eastAsia="仿宋_GB2312" w:hAnsi="黑体" w:hint="eastAsia"/>
          <w:color w:val="000000"/>
          <w:sz w:val="32"/>
          <w:szCs w:val="32"/>
        </w:rPr>
        <w:t>专项</w:t>
      </w:r>
      <w:proofErr w:type="gramEnd"/>
      <w:r w:rsidRPr="00A70C14">
        <w:rPr>
          <w:rFonts w:ascii="仿宋_GB2312" w:eastAsia="仿宋_GB2312" w:hAnsi="黑体" w:hint="eastAsia"/>
          <w:color w:val="000000"/>
          <w:sz w:val="32"/>
          <w:szCs w:val="32"/>
        </w:rPr>
        <w:t>预算项目支出绩效自评报告</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38</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4、基层组织建设专项预算项目支出绩效自评报告</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43</w:t>
      </w:r>
    </w:p>
    <w:p w:rsidR="00147864" w:rsidRPr="00A70C14" w:rsidRDefault="00147864" w:rsidP="00A70C14">
      <w:pPr>
        <w:pStyle w:val="a9"/>
        <w:widowControl/>
        <w:ind w:left="720" w:firstLineChars="0" w:hanging="720"/>
        <w:jc w:val="left"/>
        <w:rPr>
          <w:rFonts w:ascii="仿宋_GB2312" w:eastAsia="仿宋_GB2312" w:hAnsi="黑体"/>
          <w:color w:val="000000"/>
          <w:sz w:val="28"/>
          <w:szCs w:val="32"/>
        </w:rPr>
      </w:pPr>
      <w:r w:rsidRPr="00A70C14">
        <w:rPr>
          <w:rFonts w:ascii="仿宋_GB2312" w:eastAsia="仿宋_GB2312" w:hAnsi="黑体" w:hint="eastAsia"/>
          <w:color w:val="000000"/>
          <w:sz w:val="28"/>
          <w:szCs w:val="32"/>
        </w:rPr>
        <w:t>5、老干部公用经费及慰问体检费专项预算项目支出绩效自评报告</w:t>
      </w:r>
      <w:r w:rsidR="00743BF1">
        <w:rPr>
          <w:rFonts w:ascii="仿宋_GB2312" w:eastAsia="仿宋_GB2312" w:hAnsi="黑体"/>
          <w:color w:val="000000"/>
          <w:sz w:val="28"/>
          <w:szCs w:val="32"/>
        </w:rPr>
        <w:t>……</w:t>
      </w:r>
      <w:r w:rsidR="00743BF1">
        <w:rPr>
          <w:rFonts w:ascii="仿宋_GB2312" w:eastAsia="仿宋_GB2312" w:hAnsi="黑体" w:hint="eastAsia"/>
          <w:color w:val="000000"/>
          <w:sz w:val="28"/>
          <w:szCs w:val="32"/>
        </w:rPr>
        <w:t>46</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6、老干部考察疗养专项预算项目支出绩效自评报告</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49</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7、老干部特殊困难帮扶专项预算项目支出绩效自评报告</w:t>
      </w:r>
      <w:r w:rsidR="00743BF1">
        <w:rPr>
          <w:rFonts w:ascii="仿宋_GB2312" w:eastAsia="仿宋_GB2312" w:hAnsi="黑体"/>
          <w:color w:val="000000"/>
          <w:sz w:val="32"/>
          <w:szCs w:val="32"/>
        </w:rPr>
        <w:t>……</w:t>
      </w:r>
      <w:r w:rsidR="00743BF1">
        <w:rPr>
          <w:rFonts w:ascii="仿宋_GB2312" w:eastAsia="仿宋_GB2312" w:hAnsi="黑体" w:hint="eastAsia"/>
          <w:color w:val="000000"/>
          <w:sz w:val="32"/>
          <w:szCs w:val="32"/>
        </w:rPr>
        <w:t>51</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8、联系重点工作任务专项预算项目支出绩效自评报告</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53</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9、“两新”党组织建设专项预算项目支出绩效自评报告</w:t>
      </w:r>
      <w:r w:rsidR="00743BF1">
        <w:rPr>
          <w:rFonts w:ascii="仿宋_GB2312" w:eastAsia="仿宋_GB2312" w:hAnsi="黑体" w:hint="eastAsia"/>
          <w:color w:val="000000"/>
          <w:sz w:val="32"/>
          <w:szCs w:val="32"/>
        </w:rPr>
        <w:t xml:space="preserve"> </w:t>
      </w:r>
      <w:r w:rsidR="00743BF1">
        <w:rPr>
          <w:rFonts w:ascii="仿宋_GB2312" w:eastAsia="仿宋_GB2312" w:hAnsi="黑体"/>
          <w:color w:val="000000"/>
          <w:sz w:val="32"/>
          <w:szCs w:val="32"/>
        </w:rPr>
        <w:t>……</w:t>
      </w:r>
      <w:r w:rsidR="00743BF1">
        <w:rPr>
          <w:rFonts w:ascii="仿宋_GB2312" w:eastAsia="仿宋_GB2312" w:hAnsi="黑体" w:hint="eastAsia"/>
          <w:color w:val="000000"/>
          <w:sz w:val="32"/>
          <w:szCs w:val="32"/>
        </w:rPr>
        <w:t>56</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10、门球场管理专项预算项目支出绩效自评报告</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60</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11、农民工党组织建设专项预算项目支出绩效自评报告</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62</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12、人才工作基金专项预算项目支出绩效自评报告</w:t>
      </w:r>
      <w:r w:rsidR="00743BF1">
        <w:rPr>
          <w:rFonts w:ascii="仿宋_GB2312" w:eastAsia="仿宋_GB2312" w:hAnsi="黑体" w:hint="eastAsia"/>
          <w:color w:val="000000"/>
          <w:sz w:val="32"/>
          <w:szCs w:val="32"/>
        </w:rPr>
        <w:t xml:space="preserve"> </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65</w:t>
      </w:r>
    </w:p>
    <w:p w:rsidR="00147864" w:rsidRPr="00A70C14" w:rsidRDefault="0014786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13、驻村帮扶</w:t>
      </w:r>
      <w:r w:rsidR="00A70C14" w:rsidRPr="00A70C14">
        <w:rPr>
          <w:rFonts w:ascii="仿宋_GB2312" w:eastAsia="仿宋_GB2312" w:hAnsi="黑体" w:hint="eastAsia"/>
          <w:color w:val="000000"/>
          <w:sz w:val="32"/>
          <w:szCs w:val="32"/>
        </w:rPr>
        <w:t>专项预算项目支出绩效自评报告</w:t>
      </w:r>
      <w:r w:rsidR="00743BF1">
        <w:rPr>
          <w:rFonts w:ascii="仿宋_GB2312" w:eastAsia="仿宋_GB2312" w:hAnsi="黑体" w:hint="eastAsia"/>
          <w:color w:val="000000"/>
          <w:sz w:val="32"/>
          <w:szCs w:val="32"/>
        </w:rPr>
        <w:t xml:space="preserve"> </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70</w:t>
      </w:r>
    </w:p>
    <w:p w:rsidR="00A70C14" w:rsidRPr="00A70C14" w:rsidRDefault="00A70C1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14、组织系统网络宣传专项预算项目支出绩效自评报告</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74</w:t>
      </w:r>
    </w:p>
    <w:p w:rsidR="00A70C14" w:rsidRPr="00A70C14" w:rsidRDefault="00A70C1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15、组织系统信息化建设专项预算项目支出绩效自评报告</w:t>
      </w:r>
      <w:r w:rsidR="00743BF1">
        <w:rPr>
          <w:rFonts w:ascii="仿宋_GB2312" w:eastAsia="仿宋_GB2312" w:hAnsi="黑体"/>
          <w:color w:val="000000"/>
          <w:sz w:val="32"/>
          <w:szCs w:val="32"/>
        </w:rPr>
        <w:t>……</w:t>
      </w:r>
      <w:r w:rsidR="00743BF1">
        <w:rPr>
          <w:rFonts w:ascii="仿宋_GB2312" w:eastAsia="仿宋_GB2312" w:hAnsi="黑体" w:hint="eastAsia"/>
          <w:color w:val="000000"/>
          <w:sz w:val="32"/>
          <w:szCs w:val="32"/>
        </w:rPr>
        <w:t>78</w:t>
      </w:r>
    </w:p>
    <w:p w:rsidR="00C54451" w:rsidRPr="00A70C14" w:rsidRDefault="00A70C14"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 xml:space="preserve"> </w:t>
      </w:r>
      <w:r w:rsidR="00C54451" w:rsidRPr="00A70C14">
        <w:rPr>
          <w:rFonts w:ascii="仿宋_GB2312" w:eastAsia="仿宋_GB2312" w:hAnsi="黑体" w:hint="eastAsia"/>
          <w:color w:val="000000"/>
          <w:sz w:val="32"/>
          <w:szCs w:val="32"/>
        </w:rPr>
        <w:t>三、2021年100万元以上（含）特定目标类部门预算项目绩效目标自评</w:t>
      </w:r>
    </w:p>
    <w:p w:rsidR="00C54451" w:rsidRPr="00A70C14" w:rsidRDefault="00C54451"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1、</w:t>
      </w:r>
      <w:r w:rsidR="00A70C14" w:rsidRPr="00A70C14">
        <w:rPr>
          <w:rFonts w:ascii="仿宋_GB2312" w:eastAsia="仿宋_GB2312" w:hAnsi="黑体" w:hint="eastAsia"/>
          <w:color w:val="000000"/>
          <w:sz w:val="32"/>
          <w:szCs w:val="32"/>
        </w:rPr>
        <w:t>城市社区党建及城乡综合治理100万元以上（含）特定目标类部门预算项目绩效目标自评</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80</w:t>
      </w:r>
    </w:p>
    <w:p w:rsidR="00C54451" w:rsidRPr="00A70C14" w:rsidRDefault="00C54451" w:rsidP="00A70C14">
      <w:pPr>
        <w:pStyle w:val="a9"/>
        <w:widowControl/>
        <w:ind w:left="720" w:firstLineChars="0" w:hanging="720"/>
        <w:jc w:val="left"/>
        <w:rPr>
          <w:rFonts w:ascii="仿宋_GB2312" w:eastAsia="仿宋_GB2312" w:hAnsi="黑体"/>
          <w:color w:val="000000"/>
          <w:sz w:val="32"/>
          <w:szCs w:val="32"/>
        </w:rPr>
      </w:pPr>
      <w:r w:rsidRPr="00A70C14">
        <w:rPr>
          <w:rFonts w:ascii="仿宋_GB2312" w:eastAsia="仿宋_GB2312" w:hAnsi="黑体" w:hint="eastAsia"/>
          <w:color w:val="000000"/>
          <w:sz w:val="32"/>
          <w:szCs w:val="32"/>
        </w:rPr>
        <w:t>2、</w:t>
      </w:r>
      <w:r w:rsidR="00A70C14" w:rsidRPr="00A70C14">
        <w:rPr>
          <w:rFonts w:ascii="仿宋_GB2312" w:eastAsia="仿宋_GB2312" w:hAnsi="黑体" w:hint="eastAsia"/>
          <w:color w:val="000000"/>
          <w:sz w:val="32"/>
          <w:szCs w:val="32"/>
        </w:rPr>
        <w:t>“两新”党组织建设100万元以上（含）特定目标类部门预算项目绩效目标自评</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81</w:t>
      </w:r>
    </w:p>
    <w:p w:rsidR="002F66F1" w:rsidRPr="00C54451" w:rsidRDefault="00A70C14" w:rsidP="00DF6E15">
      <w:pPr>
        <w:pStyle w:val="a9"/>
        <w:widowControl/>
        <w:ind w:left="720" w:firstLineChars="0" w:hanging="720"/>
        <w:jc w:val="left"/>
        <w:rPr>
          <w:rFonts w:ascii="仿宋_GB2312" w:eastAsia="仿宋_GB2312" w:hAnsi="黑体"/>
          <w:color w:val="000000"/>
          <w:sz w:val="32"/>
          <w:szCs w:val="32"/>
        </w:rPr>
      </w:pPr>
      <w:r>
        <w:rPr>
          <w:rFonts w:ascii="仿宋_GB2312" w:eastAsia="仿宋_GB2312" w:hAnsi="黑体" w:hint="eastAsia"/>
          <w:color w:val="000000"/>
          <w:sz w:val="32"/>
          <w:szCs w:val="32"/>
        </w:rPr>
        <w:lastRenderedPageBreak/>
        <w:t>3、</w:t>
      </w:r>
      <w:r w:rsidRPr="00A70C14">
        <w:rPr>
          <w:rFonts w:ascii="仿宋_GB2312" w:eastAsia="仿宋_GB2312" w:hAnsi="黑体" w:hint="eastAsia"/>
          <w:color w:val="000000"/>
          <w:sz w:val="32"/>
          <w:szCs w:val="32"/>
        </w:rPr>
        <w:t>乡村振兴衔接资金100万元以上（含）特定目标类部门预算项目绩效目标自评</w:t>
      </w:r>
      <w:r w:rsidR="00743BF1">
        <w:rPr>
          <w:rFonts w:ascii="仿宋_GB2312" w:eastAsia="仿宋_GB2312" w:hAnsi="黑体" w:hint="eastAsia"/>
          <w:color w:val="000000"/>
          <w:sz w:val="32"/>
          <w:szCs w:val="32"/>
        </w:rPr>
        <w:t xml:space="preserve"> </w:t>
      </w:r>
      <w:r w:rsidR="00743BF1">
        <w:rPr>
          <w:rFonts w:ascii="仿宋_GB2312" w:eastAsia="仿宋_GB2312" w:hAnsi="黑体"/>
          <w:color w:val="000000"/>
          <w:sz w:val="32"/>
          <w:szCs w:val="32"/>
        </w:rPr>
        <w:t>……</w:t>
      </w:r>
      <w:proofErr w:type="gramStart"/>
      <w:r w:rsidR="00743BF1">
        <w:rPr>
          <w:rFonts w:ascii="仿宋_GB2312" w:eastAsia="仿宋_GB2312" w:hAnsi="黑体"/>
          <w:color w:val="000000"/>
          <w:sz w:val="32"/>
          <w:szCs w:val="32"/>
        </w:rPr>
        <w:t>…………………………………</w:t>
      </w:r>
      <w:proofErr w:type="gramEnd"/>
      <w:r w:rsidR="00743BF1">
        <w:rPr>
          <w:rFonts w:ascii="仿宋_GB2312" w:eastAsia="仿宋_GB2312" w:hAnsi="黑体" w:hint="eastAsia"/>
          <w:color w:val="000000"/>
          <w:sz w:val="32"/>
          <w:szCs w:val="32"/>
        </w:rPr>
        <w:t>82</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F81133">
        <w:rPr>
          <w:rFonts w:ascii="仿宋_GB2312" w:eastAsia="仿宋_GB2312" w:hAnsi="黑体" w:hint="eastAsia"/>
          <w:b/>
          <w:color w:val="000000"/>
          <w:sz w:val="32"/>
          <w:szCs w:val="32"/>
        </w:rPr>
        <w:t>第五部分 附表</w:t>
      </w:r>
      <w:r w:rsidR="00743BF1">
        <w:rPr>
          <w:rFonts w:ascii="仿宋_GB2312" w:eastAsia="仿宋_GB2312" w:hAnsi="黑体" w:hint="eastAsia"/>
          <w:b/>
          <w:color w:val="000000"/>
          <w:sz w:val="32"/>
          <w:szCs w:val="32"/>
        </w:rPr>
        <w:t xml:space="preserve"> </w:t>
      </w:r>
      <w:r w:rsidR="00C8206F">
        <w:rPr>
          <w:rFonts w:ascii="仿宋_GB2312" w:eastAsia="仿宋_GB2312" w:hAnsi="黑体"/>
          <w:color w:val="000000"/>
          <w:sz w:val="32"/>
          <w:szCs w:val="32"/>
        </w:rPr>
        <w:t>……</w:t>
      </w:r>
      <w:proofErr w:type="gramStart"/>
      <w:r w:rsidR="00C8206F">
        <w:rPr>
          <w:rFonts w:ascii="仿宋_GB2312" w:eastAsia="仿宋_GB2312" w:hAnsi="黑体"/>
          <w:color w:val="000000"/>
          <w:sz w:val="32"/>
          <w:szCs w:val="32"/>
        </w:rPr>
        <w:t>…………………</w:t>
      </w:r>
      <w:r w:rsidR="00F33064">
        <w:rPr>
          <w:rFonts w:ascii="仿宋_GB2312" w:eastAsia="仿宋_GB2312" w:hAnsi="黑体"/>
          <w:color w:val="000000"/>
          <w:sz w:val="32"/>
          <w:szCs w:val="32"/>
        </w:rPr>
        <w:t>…………………………</w:t>
      </w:r>
      <w:proofErr w:type="gramEnd"/>
      <w:r w:rsidR="00F33064">
        <w:rPr>
          <w:rFonts w:ascii="仿宋_GB2312" w:eastAsia="仿宋_GB2312" w:hAnsi="黑体" w:hint="eastAsia"/>
          <w:color w:val="000000"/>
          <w:sz w:val="32"/>
          <w:szCs w:val="32"/>
        </w:rPr>
        <w:t>8</w:t>
      </w:r>
      <w:r w:rsidR="00B0356B">
        <w:rPr>
          <w:rFonts w:ascii="仿宋_GB2312" w:eastAsia="仿宋_GB2312" w:hAnsi="黑体" w:hint="eastAsia"/>
          <w:color w:val="000000"/>
          <w:sz w:val="32"/>
          <w:szCs w:val="32"/>
        </w:rPr>
        <w:t>3</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一、收入支出决算总表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二、收入决算表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三、支出决算表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四、财政拨款收入支出决算总表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五、财政拨款支出决算明细表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六、一般公共预算财政拨款支出决算表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七、一般公共预算财政拨款支出决算明细表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八、一般公共预算财政拨款基本支出决算表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九、一般公共预算财政拨款项目支出决算表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十、一般公共预算财政拨款“三公”经费支出决算表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十一、政府性基金预算财政拨款收入支出决算表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十二、政府性基金预算财政拨款“三公”经费支出决算表</w:t>
      </w:r>
    </w:p>
    <w:p w:rsidR="00857A37" w:rsidRPr="00DF6E15"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十三、国有资本经营预算财政拨款收入支出决算表</w:t>
      </w:r>
    </w:p>
    <w:p w:rsidR="00A70C14" w:rsidRDefault="00747A73" w:rsidP="00DF6E15">
      <w:pPr>
        <w:pStyle w:val="a9"/>
        <w:widowControl/>
        <w:ind w:left="720" w:firstLineChars="0" w:hanging="720"/>
        <w:jc w:val="left"/>
        <w:rPr>
          <w:rFonts w:ascii="仿宋_GB2312" w:eastAsia="仿宋_GB2312" w:hAnsi="黑体"/>
          <w:color w:val="000000"/>
          <w:sz w:val="32"/>
          <w:szCs w:val="32"/>
        </w:rPr>
      </w:pPr>
      <w:r w:rsidRPr="00DF6E15">
        <w:rPr>
          <w:rFonts w:ascii="仿宋_GB2312" w:eastAsia="仿宋_GB2312" w:hAnsi="黑体" w:hint="eastAsia"/>
          <w:color w:val="000000"/>
          <w:sz w:val="32"/>
          <w:szCs w:val="32"/>
        </w:rPr>
        <w:t>十四、国有资本经营预算财政拨款支出决算表</w:t>
      </w:r>
    </w:p>
    <w:p w:rsidR="00A70C14" w:rsidRDefault="00A70C14">
      <w:pPr>
        <w:widowControl/>
        <w:jc w:val="left"/>
        <w:rPr>
          <w:rFonts w:ascii="仿宋_GB2312" w:eastAsia="仿宋_GB2312" w:hAnsi="黑体"/>
          <w:color w:val="000000"/>
          <w:sz w:val="32"/>
          <w:szCs w:val="32"/>
        </w:rPr>
      </w:pPr>
      <w:r>
        <w:rPr>
          <w:rFonts w:ascii="仿宋_GB2312" w:eastAsia="仿宋_GB2312" w:hAnsi="黑体"/>
          <w:color w:val="000000"/>
          <w:sz w:val="32"/>
          <w:szCs w:val="32"/>
        </w:rPr>
        <w:br w:type="page"/>
      </w:r>
    </w:p>
    <w:p w:rsidR="00857A37" w:rsidRPr="00A70C14" w:rsidRDefault="00747A73" w:rsidP="00A70C14">
      <w:pPr>
        <w:widowControl/>
        <w:jc w:val="center"/>
        <w:rPr>
          <w:rFonts w:ascii="仿宋_GB2312" w:eastAsia="仿宋_GB2312" w:hAnsi="黑体"/>
          <w:color w:val="000000"/>
          <w:sz w:val="32"/>
          <w:szCs w:val="32"/>
        </w:rPr>
      </w:pPr>
      <w:bookmarkStart w:id="12" w:name="_Toc15396599"/>
      <w:bookmarkStart w:id="13" w:name="_Toc15377196"/>
      <w:r w:rsidRPr="00331904">
        <w:rPr>
          <w:rFonts w:ascii="方正小标宋简体" w:eastAsia="方正小标宋简体" w:hAnsi="黑体" w:hint="eastAsia"/>
          <w:sz w:val="32"/>
          <w:szCs w:val="32"/>
        </w:rPr>
        <w:lastRenderedPageBreak/>
        <w:t>第一部分 单位</w:t>
      </w:r>
      <w:r w:rsidRPr="00331904">
        <w:rPr>
          <w:rFonts w:ascii="方正小标宋简体" w:eastAsia="方正小标宋简体" w:hint="eastAsia"/>
          <w:sz w:val="32"/>
          <w:szCs w:val="32"/>
        </w:rPr>
        <w:t>概况</w:t>
      </w:r>
      <w:bookmarkEnd w:id="12"/>
      <w:bookmarkEnd w:id="13"/>
    </w:p>
    <w:p w:rsidR="00857A37" w:rsidRPr="00331904" w:rsidRDefault="00857A37" w:rsidP="00331904">
      <w:pPr>
        <w:widowControl/>
        <w:jc w:val="center"/>
        <w:rPr>
          <w:rFonts w:ascii="方正小标宋简体" w:eastAsia="方正小标宋简体" w:hAnsi="黑体"/>
          <w:sz w:val="32"/>
          <w:szCs w:val="32"/>
        </w:rPr>
      </w:pPr>
    </w:p>
    <w:p w:rsidR="00857A37" w:rsidRPr="00A70C14" w:rsidRDefault="00A70C14" w:rsidP="00A70C14">
      <w:pPr>
        <w:pStyle w:val="a9"/>
        <w:widowControl/>
        <w:numPr>
          <w:ilvl w:val="0"/>
          <w:numId w:val="6"/>
        </w:numPr>
        <w:ind w:firstLineChars="0"/>
        <w:rPr>
          <w:rFonts w:ascii="黑体" w:eastAsia="黑体" w:hAnsi="黑体"/>
          <w:sz w:val="32"/>
          <w:szCs w:val="32"/>
        </w:rPr>
      </w:pPr>
      <w:bookmarkStart w:id="14" w:name="_Toc15396600"/>
      <w:bookmarkStart w:id="15" w:name="_Toc15377197"/>
      <w:r w:rsidRPr="00A70C14">
        <w:rPr>
          <w:rFonts w:ascii="黑体" w:eastAsia="黑体" w:hAnsi="黑体" w:hint="eastAsia"/>
          <w:sz w:val="32"/>
          <w:szCs w:val="32"/>
        </w:rPr>
        <w:t>基本职能及主要工作</w:t>
      </w:r>
    </w:p>
    <w:p w:rsidR="00A70C14" w:rsidRPr="00A70C14" w:rsidRDefault="00A70C14" w:rsidP="00A70C14">
      <w:pPr>
        <w:pStyle w:val="a0"/>
        <w:spacing w:before="172"/>
        <w:ind w:firstLineChars="200" w:firstLine="602"/>
        <w:rPr>
          <w:b/>
        </w:rPr>
      </w:pPr>
      <w:r w:rsidRPr="00A70C14">
        <w:rPr>
          <w:rFonts w:hint="eastAsia"/>
          <w:b/>
        </w:rPr>
        <w:t>（一）基本职能</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1.负责全区党的组织体系、组织制度建设，负责基层党组织建设规划指导和党员队伍宏观管理，指导开展党员教育工作。</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2.负责全区领导班子和干部队伍建设的总体规划和宏观管理。负责区委管理领导班子和领导干部的考察考核、日常管理，提出调整配备建议，审核办理任免、工资、退休、兼职、待遇等有关事项。负责省委和市委管理干部的有关上报材料和手续。负责全区优秀年轻干部队伍建设工作。</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3.负责管理全区公务员工作。牵头拟订和组织实施公务员管理政策，承担公务员录用、调配、考核、奖惩、培训、监督、工资福利等工作，指导公务员绩效管理工作。</w:t>
      </w:r>
    </w:p>
    <w:p w:rsidR="00331904" w:rsidRPr="00331904" w:rsidRDefault="00331904" w:rsidP="00331904">
      <w:pPr>
        <w:pStyle w:val="a9"/>
        <w:spacing w:line="560" w:lineRule="exact"/>
        <w:ind w:firstLine="640"/>
        <w:outlineLvl w:val="0"/>
        <w:rPr>
          <w:rFonts w:ascii="仿宋_GB2312" w:eastAsia="仿宋_GB2312"/>
          <w:sz w:val="32"/>
          <w:szCs w:val="32"/>
        </w:rPr>
      </w:pPr>
      <w:r w:rsidRPr="00331904">
        <w:rPr>
          <w:rFonts w:ascii="仿宋_GB2312" w:eastAsia="仿宋_GB2312" w:hint="eastAsia"/>
          <w:sz w:val="32"/>
          <w:szCs w:val="32"/>
        </w:rPr>
        <w:t>4.负责全区人才工作的宏观指导、组织协调和督促检查，牵头推进人才发展体制机制改革和政策创新，牵头推进校（院、企）</w:t>
      </w:r>
      <w:proofErr w:type="gramStart"/>
      <w:r w:rsidRPr="00331904">
        <w:rPr>
          <w:rFonts w:ascii="仿宋_GB2312" w:eastAsia="仿宋_GB2312" w:hint="eastAsia"/>
          <w:sz w:val="32"/>
          <w:szCs w:val="32"/>
        </w:rPr>
        <w:t>地战略</w:t>
      </w:r>
      <w:proofErr w:type="gramEnd"/>
      <w:r w:rsidRPr="00331904">
        <w:rPr>
          <w:rFonts w:ascii="仿宋_GB2312" w:eastAsia="仿宋_GB2312" w:hint="eastAsia"/>
          <w:sz w:val="32"/>
          <w:szCs w:val="32"/>
        </w:rPr>
        <w:t>合作、人才对外开放、党委联系服务专家工作，统筹实施重大人才工程和人才表彰奖励。</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5.负责全区干部教育培训工作的宏观指导、政策规划、组织协调和督促检查，负责区重点培训项目的策划、实施和管理，指导全区干部教育培训基地建设管理、师资队伍建设等工作。</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6.负责全区组织系统干部监督工作的宏观指导和综合协调，</w:t>
      </w:r>
      <w:r w:rsidRPr="00331904">
        <w:rPr>
          <w:rFonts w:ascii="仿宋_GB2312" w:eastAsia="仿宋_GB2312" w:hint="eastAsia"/>
          <w:sz w:val="32"/>
          <w:szCs w:val="32"/>
        </w:rPr>
        <w:lastRenderedPageBreak/>
        <w:t>制定和落实干部监督工作制度，组织开展对选人用人工作情况的监督检查，受理和办理有关问题举报，组织实施领导干部报告个人有关事项及抽查核实工作。</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7.负责管理全区直属机关党建工作。指导区直机关党组织党的思想、组织、作风建设和党员的教育、管理工作，研究提出加强和改进机关党的建设的意见和建议。</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8.负责管理全区老干部工作。负责全区离（退）休干部思想政治教育和管理服务工作，制定新形势下加强和改进老干部工作的具体意见和措施，指导离退休干部党支部建设和思想政治工作。负责离退休干部待遇的完善和落实工作。</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9.负责全区非公有制经济组织和社会组织党建工作。牵头产业园区党建工作，指导新兴领域、新兴业态党建工作，研究非公有制经济组织和社会组织党的基层组织建设的政策规定。</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10.归口管理区委机构编制委员会办公室。</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11.承担区委党建领导小组、区人才工作领导小组日常工作。</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12.完成区委交办的其他任务。</w:t>
      </w:r>
      <w:r w:rsidRPr="00331904">
        <w:rPr>
          <w:rFonts w:ascii="仿宋_GB2312" w:eastAsia="仿宋_GB2312" w:hAnsi="宋体" w:hint="eastAsia"/>
          <w:color w:val="000000"/>
          <w:sz w:val="32"/>
          <w:szCs w:val="32"/>
        </w:rPr>
        <w:t xml:space="preserve">  </w:t>
      </w:r>
    </w:p>
    <w:p w:rsidR="00857A37" w:rsidRPr="00331904" w:rsidRDefault="00A70C14" w:rsidP="00331904">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（二）</w:t>
      </w:r>
      <w:r w:rsidR="00747A73" w:rsidRPr="00331904">
        <w:rPr>
          <w:rFonts w:ascii="黑体" w:eastAsia="黑体" w:hAnsi="黑体" w:hint="eastAsia"/>
          <w:sz w:val="32"/>
          <w:szCs w:val="32"/>
        </w:rPr>
        <w:t>2021年重点工作</w:t>
      </w:r>
      <w:bookmarkEnd w:id="14"/>
      <w:bookmarkEnd w:id="15"/>
      <w:r w:rsidR="00747A73" w:rsidRPr="00331904">
        <w:rPr>
          <w:rFonts w:ascii="黑体" w:eastAsia="黑体" w:hAnsi="黑体" w:hint="eastAsia"/>
          <w:sz w:val="32"/>
          <w:szCs w:val="32"/>
        </w:rPr>
        <w:t>完成情况</w:t>
      </w:r>
    </w:p>
    <w:p w:rsidR="00331904" w:rsidRPr="00331904" w:rsidRDefault="00A70C14" w:rsidP="00331904">
      <w:pPr>
        <w:spacing w:line="560" w:lineRule="exact"/>
        <w:ind w:firstLineChars="200" w:firstLine="643"/>
        <w:outlineLvl w:val="0"/>
        <w:rPr>
          <w:rFonts w:ascii="楷体_GB2312" w:eastAsia="楷体_GB2312"/>
          <w:b/>
          <w:sz w:val="32"/>
          <w:szCs w:val="32"/>
        </w:rPr>
      </w:pPr>
      <w:r>
        <w:rPr>
          <w:rFonts w:ascii="楷体_GB2312" w:eastAsia="楷体_GB2312" w:hint="eastAsia"/>
          <w:b/>
          <w:sz w:val="32"/>
          <w:szCs w:val="32"/>
        </w:rPr>
        <w:t>1.</w:t>
      </w:r>
      <w:r w:rsidR="00331904" w:rsidRPr="00331904">
        <w:rPr>
          <w:rFonts w:ascii="楷体_GB2312" w:eastAsia="楷体_GB2312" w:hint="eastAsia"/>
          <w:b/>
          <w:sz w:val="32"/>
          <w:szCs w:val="32"/>
        </w:rPr>
        <w:t>聚焦“三件大事”，抓</w:t>
      </w:r>
      <w:proofErr w:type="gramStart"/>
      <w:r w:rsidR="00331904" w:rsidRPr="00331904">
        <w:rPr>
          <w:rFonts w:ascii="楷体_GB2312" w:eastAsia="楷体_GB2312" w:hint="eastAsia"/>
          <w:b/>
          <w:sz w:val="32"/>
          <w:szCs w:val="32"/>
        </w:rPr>
        <w:t>实凝心铸魂</w:t>
      </w:r>
      <w:proofErr w:type="gramEnd"/>
      <w:r w:rsidR="00331904" w:rsidRPr="00331904">
        <w:rPr>
          <w:rFonts w:ascii="楷体_GB2312" w:eastAsia="楷体_GB2312" w:hint="eastAsia"/>
          <w:b/>
          <w:sz w:val="32"/>
          <w:szCs w:val="32"/>
        </w:rPr>
        <w:t>。</w:t>
      </w:r>
    </w:p>
    <w:p w:rsidR="00331904" w:rsidRPr="00331904" w:rsidRDefault="00331904" w:rsidP="00331904">
      <w:pPr>
        <w:spacing w:line="560" w:lineRule="exact"/>
        <w:ind w:firstLineChars="200" w:firstLine="640"/>
        <w:outlineLvl w:val="0"/>
        <w:rPr>
          <w:rFonts w:ascii="仿宋_GB2312" w:eastAsia="仿宋_GB2312"/>
          <w:sz w:val="32"/>
          <w:szCs w:val="32"/>
        </w:rPr>
      </w:pPr>
      <w:r w:rsidRPr="00331904">
        <w:rPr>
          <w:rFonts w:ascii="仿宋_GB2312" w:eastAsia="仿宋_GB2312" w:hint="eastAsia"/>
          <w:sz w:val="32"/>
          <w:szCs w:val="32"/>
        </w:rPr>
        <w:t>一是理论武装入脑入心。以学习贯彻党的十九届六中全会和习近平总书记“七一”重要讲话精神为重点，坚持“两个确立”，做到“两个维护。通过党委（党组）会议、三会一课等形式，推行领导干部</w:t>
      </w:r>
      <w:proofErr w:type="gramStart"/>
      <w:r w:rsidRPr="00331904">
        <w:rPr>
          <w:rFonts w:ascii="仿宋_GB2312" w:eastAsia="仿宋_GB2312" w:hint="eastAsia"/>
          <w:sz w:val="32"/>
          <w:szCs w:val="32"/>
        </w:rPr>
        <w:t>领学带学</w:t>
      </w:r>
      <w:proofErr w:type="gramEnd"/>
      <w:r w:rsidRPr="00331904">
        <w:rPr>
          <w:rFonts w:ascii="仿宋_GB2312" w:eastAsia="仿宋_GB2312" w:hint="eastAsia"/>
          <w:sz w:val="32"/>
          <w:szCs w:val="32"/>
        </w:rPr>
        <w:t>、述学考学机制，一体推动中央、省委历次</w:t>
      </w:r>
      <w:r w:rsidRPr="00331904">
        <w:rPr>
          <w:rFonts w:ascii="仿宋_GB2312" w:eastAsia="仿宋_GB2312" w:hint="eastAsia"/>
          <w:sz w:val="32"/>
          <w:szCs w:val="32"/>
        </w:rPr>
        <w:lastRenderedPageBreak/>
        <w:t>全会和市第八次党代会精神落实见效。坚持市区统筹、一体办学，统筹举办主体班、专题班、读书班16期，轮训5500余人次，完成县级党校分类改革短板指标。</w:t>
      </w:r>
    </w:p>
    <w:p w:rsidR="00331904" w:rsidRPr="00331904" w:rsidRDefault="00331904" w:rsidP="00331904">
      <w:pPr>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二是百年大庆有声有色。广泛开展重温入党誓词、文艺汇演、优秀党课展播等活动，推荐评选“两优一先”表彰对象151个，白朝乡观音村党支部书记王钦被评为全国优秀共产党员，走访慰问老党员、老干部等困难群体712人，为2264名党员颁发“光荣在党50年”纪念章，编好用好《中国共产党广元市利州区简史》等重点书籍，原创歌曲《七月的红船》获省级主题展播优秀作品奖。</w:t>
      </w:r>
    </w:p>
    <w:p w:rsidR="00331904" w:rsidRPr="00331904" w:rsidRDefault="00331904" w:rsidP="00331904">
      <w:pPr>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三是党史学习</w:t>
      </w:r>
      <w:proofErr w:type="gramStart"/>
      <w:r w:rsidRPr="00331904">
        <w:rPr>
          <w:rFonts w:ascii="仿宋_GB2312" w:eastAsia="仿宋_GB2312" w:hint="eastAsia"/>
          <w:sz w:val="32"/>
          <w:szCs w:val="32"/>
        </w:rPr>
        <w:t>走深走实</w:t>
      </w:r>
      <w:proofErr w:type="gramEnd"/>
      <w:r w:rsidRPr="00331904">
        <w:rPr>
          <w:rFonts w:ascii="仿宋_GB2312" w:eastAsia="仿宋_GB2312" w:hint="eastAsia"/>
          <w:sz w:val="32"/>
          <w:szCs w:val="32"/>
        </w:rPr>
        <w:t>。创新“三听三问三落实”工作法推进“我为群众办实事”实践活动，被中央巡回指导组肯定，梳理的1500件民生实事已办结1380件，办结率92%。851个党支部高质量召开组织生活会。用好“家门口”红色资源，就近就便开展理想信念教育、革命传统教育等3.2万余人次。加强“党校+基地”特色办学，建成赤化县苏维埃旧址党性教育基地，将红军精神、三线精神纳入党校课程，切实增强党史学习教育的吸引力、感染力。</w:t>
      </w:r>
    </w:p>
    <w:p w:rsidR="00331904" w:rsidRPr="00331904" w:rsidRDefault="00A70C14" w:rsidP="00331904">
      <w:pPr>
        <w:spacing w:line="576" w:lineRule="exact"/>
        <w:ind w:firstLineChars="200" w:firstLine="643"/>
        <w:rPr>
          <w:rFonts w:ascii="楷体_GB2312" w:eastAsia="楷体_GB2312"/>
          <w:b/>
          <w:sz w:val="32"/>
          <w:szCs w:val="32"/>
        </w:rPr>
      </w:pPr>
      <w:r>
        <w:rPr>
          <w:rFonts w:ascii="楷体_GB2312" w:eastAsia="楷体_GB2312" w:hint="eastAsia"/>
          <w:b/>
          <w:sz w:val="32"/>
          <w:szCs w:val="32"/>
        </w:rPr>
        <w:t>2.</w:t>
      </w:r>
      <w:r w:rsidR="00331904" w:rsidRPr="00331904">
        <w:rPr>
          <w:rFonts w:ascii="楷体_GB2312" w:eastAsia="楷体_GB2312" w:hint="eastAsia"/>
          <w:b/>
          <w:sz w:val="32"/>
          <w:szCs w:val="32"/>
        </w:rPr>
        <w:t>主攻“三大重点”，建强干部队伍。</w:t>
      </w:r>
    </w:p>
    <w:p w:rsidR="00331904" w:rsidRPr="00331904" w:rsidRDefault="00331904" w:rsidP="00331904">
      <w:pPr>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一是抓好区乡领导班子换届。坚持把加强党的领导、强化教育引导、鲜明用人导向、抓</w:t>
      </w:r>
      <w:proofErr w:type="gramStart"/>
      <w:r w:rsidRPr="00331904">
        <w:rPr>
          <w:rFonts w:ascii="仿宋_GB2312" w:eastAsia="仿宋_GB2312" w:hint="eastAsia"/>
          <w:sz w:val="32"/>
          <w:szCs w:val="32"/>
        </w:rPr>
        <w:t>实风险</w:t>
      </w:r>
      <w:proofErr w:type="gramEnd"/>
      <w:r w:rsidRPr="00331904">
        <w:rPr>
          <w:rFonts w:ascii="仿宋_GB2312" w:eastAsia="仿宋_GB2312" w:hint="eastAsia"/>
          <w:sz w:val="32"/>
          <w:szCs w:val="32"/>
        </w:rPr>
        <w:t>防控贯穿始终，“五个责任主体”协同联动，高质量召开严肃换届纪律专题民主生活会，以问</w:t>
      </w:r>
      <w:r w:rsidRPr="00331904">
        <w:rPr>
          <w:rFonts w:ascii="仿宋_GB2312" w:eastAsia="仿宋_GB2312" w:hint="eastAsia"/>
          <w:sz w:val="32"/>
          <w:szCs w:val="32"/>
        </w:rPr>
        <w:lastRenderedPageBreak/>
        <w:t>题导向提升工作质量。区委主要负责同志严格落实第一责任人职责，示范带动各级党委（党组）书记履职尽责、严守纪律。组织部门切实履行直接责任，细化政治素质标准和考察程序，建立“清单＋调度”机制，圆满实现“三无”“三个100%”目标。实施领航定向、履新赋能等“四大行动”，推进换届后领导班子思想政治建设，经验做法被《四川组工动态》刊载。</w:t>
      </w:r>
    </w:p>
    <w:p w:rsidR="00331904" w:rsidRPr="00331904" w:rsidRDefault="00331904" w:rsidP="00331904">
      <w:pPr>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二是抓好年轻干部队伍建设。坚定贯彻市委选人用人最新要求，建立优秀年轻干部信息库，实行动态管理、精准识别。以换届为契机，打破年轻干部成长隐形台阶，优先提拔使用在“四个一线”中表现突出的优秀干部和年轻高学历干部，今年以来，提拔重用35岁以下优秀年轻干部68人，占全年提拔重用总数的47.55%，7个乡镇均配备有“85后”党政正职、占比达64.29％，乡镇领导班子成员“85后”干部达64.56%，本科以上学历达86.1％、较换届前提升7.3％。</w:t>
      </w:r>
    </w:p>
    <w:p w:rsidR="00331904" w:rsidRPr="00331904" w:rsidRDefault="00331904" w:rsidP="00331904">
      <w:pPr>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三是抓好干部队伍管理监督。切实加强干部平时监督结果运用，探索建立“担当实绩+负面清单”知事识人机制，大力度</w:t>
      </w:r>
      <w:r w:rsidRPr="00331904">
        <w:rPr>
          <w:rFonts w:ascii="仿宋_GB2312" w:eastAsia="仿宋_GB2312"/>
          <w:sz w:val="32"/>
          <w:szCs w:val="32"/>
        </w:rPr>
        <w:t>调任公务员11人</w:t>
      </w:r>
      <w:r w:rsidRPr="00331904">
        <w:rPr>
          <w:rFonts w:ascii="仿宋_GB2312" w:eastAsia="仿宋_GB2312" w:hint="eastAsia"/>
          <w:sz w:val="32"/>
          <w:szCs w:val="32"/>
        </w:rPr>
        <w:t>、</w:t>
      </w:r>
      <w:r w:rsidRPr="00331904">
        <w:rPr>
          <w:rFonts w:ascii="仿宋_GB2312" w:eastAsia="仿宋_GB2312"/>
          <w:sz w:val="32"/>
          <w:szCs w:val="32"/>
        </w:rPr>
        <w:t>晋升职级135人次</w:t>
      </w:r>
      <w:r w:rsidRPr="00331904">
        <w:rPr>
          <w:rFonts w:ascii="仿宋_GB2312" w:eastAsia="仿宋_GB2312" w:hint="eastAsia"/>
          <w:sz w:val="32"/>
          <w:szCs w:val="32"/>
        </w:rPr>
        <w:t>。严格落实“凡提四必”等规定要求，“清单制+销号制”抓实换届风气机动巡察问题整改清零，顺利接受省委、市委督查督导。</w:t>
      </w:r>
    </w:p>
    <w:p w:rsidR="00331904" w:rsidRPr="00331904" w:rsidRDefault="00A70C14" w:rsidP="00331904">
      <w:pPr>
        <w:overflowPunct w:val="0"/>
        <w:spacing w:line="576" w:lineRule="exact"/>
        <w:ind w:firstLineChars="200" w:firstLine="643"/>
        <w:rPr>
          <w:rFonts w:ascii="楷体_GB2312" w:eastAsia="楷体_GB2312"/>
          <w:b/>
          <w:sz w:val="32"/>
          <w:szCs w:val="32"/>
        </w:rPr>
      </w:pPr>
      <w:r>
        <w:rPr>
          <w:rFonts w:ascii="楷体_GB2312" w:eastAsia="楷体_GB2312" w:hint="eastAsia"/>
          <w:b/>
          <w:sz w:val="32"/>
          <w:szCs w:val="32"/>
        </w:rPr>
        <w:t>3.</w:t>
      </w:r>
      <w:r w:rsidR="00331904" w:rsidRPr="00331904">
        <w:rPr>
          <w:rFonts w:ascii="楷体_GB2312" w:eastAsia="楷体_GB2312" w:hint="eastAsia"/>
          <w:b/>
          <w:sz w:val="32"/>
          <w:szCs w:val="32"/>
        </w:rPr>
        <w:t>把握“三个关系”，夯实基层基础。</w:t>
      </w:r>
    </w:p>
    <w:p w:rsidR="00331904" w:rsidRPr="00331904" w:rsidRDefault="00331904" w:rsidP="00331904">
      <w:pPr>
        <w:overflowPunct w:val="0"/>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一是内外兼修提效能。扎实开展党支部标准化规范化建设“比武夺标”活动，851个党支部全面达标，在职党员“归巢领</w:t>
      </w:r>
      <w:r w:rsidRPr="00331904">
        <w:rPr>
          <w:rFonts w:ascii="仿宋_GB2312" w:eastAsia="仿宋_GB2312" w:hint="eastAsia"/>
          <w:sz w:val="32"/>
          <w:szCs w:val="32"/>
        </w:rPr>
        <w:lastRenderedPageBreak/>
        <w:t>航”推动小区党组织覆盖率提升至80%以上。圆满完成村（社区）“两委”换届，“一肩挑”比例达89.1％。建立国资金</w:t>
      </w:r>
      <w:proofErr w:type="gramStart"/>
      <w:r w:rsidRPr="00331904">
        <w:rPr>
          <w:rFonts w:ascii="仿宋_GB2312" w:eastAsia="仿宋_GB2312" w:hint="eastAsia"/>
          <w:sz w:val="32"/>
          <w:szCs w:val="32"/>
        </w:rPr>
        <w:t>融系统</w:t>
      </w:r>
      <w:proofErr w:type="gramEnd"/>
      <w:r w:rsidRPr="00331904">
        <w:rPr>
          <w:rFonts w:ascii="仿宋_GB2312" w:eastAsia="仿宋_GB2312" w:hint="eastAsia"/>
          <w:sz w:val="32"/>
          <w:szCs w:val="32"/>
        </w:rPr>
        <w:t>工委、卫生健康系统工委。新建两新组织党组织10个。深化“双报到”，构建“三联三共”市区协同防疫体系，党旗</w:t>
      </w:r>
      <w:proofErr w:type="gramStart"/>
      <w:r w:rsidRPr="00331904">
        <w:rPr>
          <w:rFonts w:ascii="仿宋_GB2312" w:eastAsia="仿宋_GB2312" w:hint="eastAsia"/>
          <w:sz w:val="32"/>
          <w:szCs w:val="32"/>
        </w:rPr>
        <w:t>在创文创</w:t>
      </w:r>
      <w:proofErr w:type="gramEnd"/>
      <w:r w:rsidRPr="00331904">
        <w:rPr>
          <w:rFonts w:ascii="仿宋_GB2312" w:eastAsia="仿宋_GB2312" w:hint="eastAsia"/>
          <w:sz w:val="32"/>
          <w:szCs w:val="32"/>
        </w:rPr>
        <w:t>卫、防疫抢险等一线高高飘扬。盘活用好两项改革后镇村闲置阵地资源，61个城市社区全面完</w:t>
      </w:r>
      <w:proofErr w:type="gramStart"/>
      <w:r w:rsidRPr="00331904">
        <w:rPr>
          <w:rFonts w:ascii="仿宋_GB2312" w:eastAsia="仿宋_GB2312" w:hint="eastAsia"/>
          <w:sz w:val="32"/>
          <w:szCs w:val="32"/>
        </w:rPr>
        <w:t>成亲民化改造</w:t>
      </w:r>
      <w:proofErr w:type="gramEnd"/>
      <w:r w:rsidRPr="00331904">
        <w:rPr>
          <w:rFonts w:ascii="仿宋_GB2312" w:eastAsia="仿宋_GB2312" w:hint="eastAsia"/>
          <w:sz w:val="32"/>
          <w:szCs w:val="32"/>
        </w:rPr>
        <w:t>。</w:t>
      </w:r>
    </w:p>
    <w:p w:rsidR="00331904" w:rsidRPr="00331904" w:rsidRDefault="00331904" w:rsidP="00331904">
      <w:pPr>
        <w:overflowPunct w:val="0"/>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二是减负增效促担当。持续推动明责</w:t>
      </w:r>
      <w:r w:rsidRPr="00331904">
        <w:rPr>
          <w:rFonts w:ascii="仿宋_GB2312" w:eastAsia="仿宋_GB2312"/>
          <w:sz w:val="32"/>
          <w:szCs w:val="32"/>
        </w:rPr>
        <w:t>赋</w:t>
      </w:r>
      <w:r w:rsidRPr="00331904">
        <w:rPr>
          <w:rFonts w:ascii="仿宋_GB2312" w:eastAsia="仿宋_GB2312" w:hint="eastAsia"/>
          <w:sz w:val="32"/>
          <w:szCs w:val="32"/>
        </w:rPr>
        <w:t>能扩</w:t>
      </w:r>
      <w:r w:rsidRPr="00331904">
        <w:rPr>
          <w:rFonts w:ascii="仿宋_GB2312" w:eastAsia="仿宋_GB2312"/>
          <w:sz w:val="32"/>
          <w:szCs w:val="32"/>
        </w:rPr>
        <w:t>权</w:t>
      </w:r>
      <w:r w:rsidRPr="00331904">
        <w:rPr>
          <w:rFonts w:ascii="仿宋_GB2312" w:eastAsia="仿宋_GB2312" w:hint="eastAsia"/>
          <w:sz w:val="32"/>
          <w:szCs w:val="32"/>
        </w:rPr>
        <w:t>，市区同城运行体制机制改革全面铺开，全省街道（乡镇）评议区级职能部门试点有序推进，在全市率先召开街道经济社会发展大会，建立城乡社区依法履职、协助办理、工作负面事项“三张清单”。择优选拔9名“五方面人员”进入乡镇领导班子，投入1700万元建立社区工作者职业化体系，不断激发基层干部活力。创新举措抓党建促乡村振兴，选优配强驻村工作队，帮扶工作连续4年获</w:t>
      </w:r>
      <w:proofErr w:type="gramStart"/>
      <w:r w:rsidRPr="00331904">
        <w:rPr>
          <w:rFonts w:ascii="仿宋_GB2312" w:eastAsia="仿宋_GB2312" w:hint="eastAsia"/>
          <w:sz w:val="32"/>
          <w:szCs w:val="32"/>
        </w:rPr>
        <w:t>评全省</w:t>
      </w:r>
      <w:proofErr w:type="gramEnd"/>
      <w:r w:rsidRPr="00331904">
        <w:rPr>
          <w:rFonts w:ascii="仿宋_GB2312" w:eastAsia="仿宋_GB2312" w:hint="eastAsia"/>
          <w:sz w:val="32"/>
          <w:szCs w:val="32"/>
        </w:rPr>
        <w:t>“好”等次；稳步推进全省合并村集体经济融合发展试点，月坝村经验得到市委主要领导肯定性批示；“利用有限土地精耕细作”模式受到李克强总理高度肯定。</w:t>
      </w:r>
    </w:p>
    <w:p w:rsidR="00331904" w:rsidRPr="00331904" w:rsidRDefault="00331904" w:rsidP="00331904">
      <w:pPr>
        <w:overflowPunct w:val="0"/>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三是点面结合抓示范。持续开展城乡治理示范体系建设，建成国家和省市城乡治理示范单位15个，顺利通过全国乡村治理体系建设试点中期评估，省级城乡社区治理试点单位绩效评价取得“优”的等次。狠抓薄弱领域治理，94个老旧小区实现改造、治理“两同步”，27个城乡结合部新型社区实现环境、治理“双提升”。深化“</w:t>
      </w:r>
      <w:proofErr w:type="gramStart"/>
      <w:r w:rsidRPr="00331904">
        <w:rPr>
          <w:rFonts w:ascii="仿宋_GB2312" w:eastAsia="仿宋_GB2312" w:hint="eastAsia"/>
          <w:sz w:val="32"/>
          <w:szCs w:val="32"/>
        </w:rPr>
        <w:t>一</w:t>
      </w:r>
      <w:proofErr w:type="gramEnd"/>
      <w:r w:rsidRPr="00331904">
        <w:rPr>
          <w:rFonts w:ascii="仿宋_GB2312" w:eastAsia="仿宋_GB2312" w:hint="eastAsia"/>
          <w:sz w:val="32"/>
          <w:szCs w:val="32"/>
        </w:rPr>
        <w:t>核多元共治”，离退休干部助力城乡基层治理工</w:t>
      </w:r>
      <w:r w:rsidRPr="00331904">
        <w:rPr>
          <w:rFonts w:ascii="仿宋_GB2312" w:eastAsia="仿宋_GB2312" w:hint="eastAsia"/>
          <w:sz w:val="32"/>
          <w:szCs w:val="32"/>
        </w:rPr>
        <w:lastRenderedPageBreak/>
        <w:t>作在全省作交流发言。</w:t>
      </w:r>
    </w:p>
    <w:p w:rsidR="00331904" w:rsidRPr="00331904" w:rsidRDefault="00A70C14" w:rsidP="00331904">
      <w:pPr>
        <w:spacing w:line="576" w:lineRule="exact"/>
        <w:ind w:firstLineChars="200" w:firstLine="643"/>
        <w:rPr>
          <w:rFonts w:ascii="楷体_GB2312" w:eastAsia="楷体_GB2312"/>
          <w:b/>
          <w:sz w:val="32"/>
          <w:szCs w:val="32"/>
        </w:rPr>
      </w:pPr>
      <w:r>
        <w:rPr>
          <w:rFonts w:ascii="楷体_GB2312" w:eastAsia="楷体_GB2312" w:hint="eastAsia"/>
          <w:b/>
          <w:sz w:val="32"/>
          <w:szCs w:val="32"/>
        </w:rPr>
        <w:t>4.</w:t>
      </w:r>
      <w:r w:rsidR="00331904" w:rsidRPr="00331904">
        <w:rPr>
          <w:rFonts w:ascii="楷体_GB2312" w:eastAsia="楷体_GB2312" w:hint="eastAsia"/>
          <w:b/>
          <w:sz w:val="32"/>
          <w:szCs w:val="32"/>
        </w:rPr>
        <w:t>聚焦“三个关键”，构筑人才高地。</w:t>
      </w:r>
    </w:p>
    <w:p w:rsidR="00331904" w:rsidRPr="00331904" w:rsidRDefault="00331904" w:rsidP="00331904">
      <w:pPr>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一是压紧党</w:t>
      </w:r>
      <w:proofErr w:type="gramStart"/>
      <w:r w:rsidRPr="00331904">
        <w:rPr>
          <w:rFonts w:ascii="仿宋_GB2312" w:eastAsia="仿宋_GB2312" w:hint="eastAsia"/>
          <w:sz w:val="32"/>
          <w:szCs w:val="32"/>
        </w:rPr>
        <w:t>管人才</w:t>
      </w:r>
      <w:proofErr w:type="gramEnd"/>
      <w:r w:rsidRPr="00331904">
        <w:rPr>
          <w:rFonts w:ascii="仿宋_GB2312" w:eastAsia="仿宋_GB2312" w:hint="eastAsia"/>
          <w:sz w:val="32"/>
          <w:szCs w:val="32"/>
        </w:rPr>
        <w:t>责任。中央人才工作会议召开后，区委常委会、区人才工作领导小组会议第一时间学习贯彻。采取召开人才座谈会、启动第七届科技拔尖人才评选活动、知识竞赛等形式进一步浓厚尊才、爱才、重才氛围。区委书记带队赴成渝地区高校招才引智，推动与成都理工等高校全面合作，在重点产业领域推出合作项目46个。</w:t>
      </w:r>
    </w:p>
    <w:p w:rsidR="00331904" w:rsidRPr="00331904" w:rsidRDefault="00331904" w:rsidP="00331904">
      <w:pPr>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二是服务经济社会发展。稳步推进利州英才工程，实施“四大聚才计划”，在成都、重庆等地20余所高校开展“引才高校行”活动，66个岗位报名人数近700人。打造川东北人力资源市场，33家创新型人力资源机构入驻。与川大华西医院、重庆医科大共建重点专科博士工作站，110余名本土医疗骨干跟班提能。全面推动人才向一线流动，遴选356名行业</w:t>
      </w:r>
      <w:proofErr w:type="gramStart"/>
      <w:r w:rsidRPr="00331904">
        <w:rPr>
          <w:rFonts w:ascii="仿宋_GB2312" w:eastAsia="仿宋_GB2312" w:hint="eastAsia"/>
          <w:sz w:val="32"/>
          <w:szCs w:val="32"/>
        </w:rPr>
        <w:t>菁</w:t>
      </w:r>
      <w:proofErr w:type="gramEnd"/>
      <w:r w:rsidRPr="00331904">
        <w:rPr>
          <w:rFonts w:ascii="仿宋_GB2312" w:eastAsia="仿宋_GB2312" w:hint="eastAsia"/>
          <w:sz w:val="32"/>
          <w:szCs w:val="32"/>
        </w:rPr>
        <w:t>英、115名硕</w:t>
      </w:r>
      <w:proofErr w:type="gramStart"/>
      <w:r w:rsidRPr="00331904">
        <w:rPr>
          <w:rFonts w:ascii="仿宋_GB2312" w:eastAsia="仿宋_GB2312" w:hint="eastAsia"/>
          <w:sz w:val="32"/>
          <w:szCs w:val="32"/>
        </w:rPr>
        <w:t>博青年</w:t>
      </w:r>
      <w:proofErr w:type="gramEnd"/>
      <w:r w:rsidRPr="00331904">
        <w:rPr>
          <w:rFonts w:ascii="仿宋_GB2312" w:eastAsia="仿宋_GB2312" w:hint="eastAsia"/>
          <w:sz w:val="32"/>
          <w:szCs w:val="32"/>
        </w:rPr>
        <w:t>组建“英才服务团”服务乡村振兴。抓住换届契机，深入实施“四个一批”壮苗计划，提拔15名引进硕博人才到经济主战场部门任领导干部，推动5名高层次引进人才调任公务员。</w:t>
      </w:r>
    </w:p>
    <w:p w:rsidR="00331904" w:rsidRDefault="00331904" w:rsidP="00331904">
      <w:pPr>
        <w:spacing w:line="576" w:lineRule="exact"/>
        <w:ind w:firstLineChars="200" w:firstLine="640"/>
        <w:rPr>
          <w:rFonts w:ascii="仿宋_GB2312" w:eastAsia="仿宋_GB2312"/>
          <w:sz w:val="32"/>
          <w:szCs w:val="32"/>
        </w:rPr>
      </w:pPr>
      <w:r w:rsidRPr="00331904">
        <w:rPr>
          <w:rFonts w:ascii="仿宋_GB2312" w:eastAsia="仿宋_GB2312" w:hint="eastAsia"/>
          <w:sz w:val="32"/>
          <w:szCs w:val="32"/>
        </w:rPr>
        <w:t>三是筑牢优先发展基石。全面保障人才工作力量，优中选强配备3名副科级以上实职专职干部具体从事全区人才工作，全覆盖建立乡村两级人才工作站（点），在北京、广州等5地建立驻外流动人才工作站。推进人才政策创新升级，编制“十四五”人才发展规划，出台乡村人才振兴实施方案。切实优化人才发展环</w:t>
      </w:r>
      <w:r w:rsidRPr="00331904">
        <w:rPr>
          <w:rFonts w:ascii="仿宋_GB2312" w:eastAsia="仿宋_GB2312" w:hint="eastAsia"/>
          <w:sz w:val="32"/>
          <w:szCs w:val="32"/>
        </w:rPr>
        <w:lastRenderedPageBreak/>
        <w:t>境，全年落实区级人才工作经费7000万元，配套建设人才公寓310套。</w:t>
      </w:r>
      <w:proofErr w:type="gramStart"/>
      <w:r w:rsidRPr="00331904">
        <w:rPr>
          <w:rFonts w:ascii="仿宋_GB2312" w:eastAsia="仿宋_GB2312" w:hint="eastAsia"/>
          <w:sz w:val="32"/>
          <w:szCs w:val="32"/>
        </w:rPr>
        <w:t>宣树首届</w:t>
      </w:r>
      <w:proofErr w:type="gramEnd"/>
      <w:r w:rsidRPr="00331904">
        <w:rPr>
          <w:rFonts w:ascii="仿宋_GB2312" w:eastAsia="仿宋_GB2312" w:hint="eastAsia"/>
          <w:sz w:val="32"/>
          <w:szCs w:val="32"/>
        </w:rPr>
        <w:t>天府工匠唐骏等先进典型。</w:t>
      </w:r>
    </w:p>
    <w:p w:rsidR="00331904" w:rsidRDefault="00A70C14" w:rsidP="00A70C14">
      <w:pPr>
        <w:pStyle w:val="a0"/>
        <w:numPr>
          <w:ilvl w:val="0"/>
          <w:numId w:val="6"/>
        </w:numPr>
        <w:spacing w:before="172"/>
        <w:rPr>
          <w:rFonts w:ascii="黑体" w:eastAsia="黑体" w:hAnsi="黑体"/>
          <w:b/>
        </w:rPr>
      </w:pPr>
      <w:r w:rsidRPr="00A70C14">
        <w:rPr>
          <w:rFonts w:ascii="黑体" w:eastAsia="黑体" w:hAnsi="黑体" w:hint="eastAsia"/>
          <w:b/>
        </w:rPr>
        <w:t>机构设置</w:t>
      </w:r>
    </w:p>
    <w:p w:rsidR="004C5B75" w:rsidRPr="004C5B75" w:rsidRDefault="0076475D" w:rsidP="004C5B75">
      <w:pPr>
        <w:spacing w:line="576" w:lineRule="exact"/>
        <w:ind w:firstLineChars="200" w:firstLine="640"/>
        <w:rPr>
          <w:rFonts w:ascii="仿宋_GB2312" w:eastAsia="仿宋_GB2312"/>
          <w:sz w:val="32"/>
          <w:szCs w:val="32"/>
        </w:rPr>
      </w:pPr>
      <w:r w:rsidRPr="004C5B75">
        <w:rPr>
          <w:rFonts w:ascii="仿宋_GB2312" w:eastAsia="仿宋_GB2312" w:hint="eastAsia"/>
          <w:sz w:val="32"/>
          <w:szCs w:val="32"/>
        </w:rPr>
        <w:t>中共广元市利州区委组织部属一级预算单位，下属二级单位5个，其中参照公务员法管理的事业单位2个，其他事业单位3个。总编制10</w:t>
      </w:r>
      <w:r w:rsidR="001E1043">
        <w:rPr>
          <w:rFonts w:ascii="仿宋_GB2312" w:eastAsia="仿宋_GB2312" w:hint="eastAsia"/>
          <w:sz w:val="32"/>
          <w:szCs w:val="32"/>
        </w:rPr>
        <w:t>0</w:t>
      </w:r>
      <w:r w:rsidRPr="004C5B75">
        <w:rPr>
          <w:rFonts w:ascii="仿宋_GB2312" w:eastAsia="仿宋_GB2312" w:hint="eastAsia"/>
          <w:sz w:val="32"/>
          <w:szCs w:val="32"/>
        </w:rPr>
        <w:t>名，其中行政编制</w:t>
      </w:r>
      <w:r w:rsidR="001E1043">
        <w:rPr>
          <w:rFonts w:ascii="仿宋_GB2312" w:eastAsia="仿宋_GB2312" w:hint="eastAsia"/>
          <w:sz w:val="32"/>
          <w:szCs w:val="32"/>
        </w:rPr>
        <w:t>23</w:t>
      </w:r>
      <w:r w:rsidRPr="004C5B75">
        <w:rPr>
          <w:rFonts w:ascii="仿宋_GB2312" w:eastAsia="仿宋_GB2312" w:hint="eastAsia"/>
          <w:sz w:val="32"/>
          <w:szCs w:val="32"/>
        </w:rPr>
        <w:t>名，参公事业编制1</w:t>
      </w:r>
      <w:r w:rsidR="001E1043">
        <w:rPr>
          <w:rFonts w:ascii="仿宋_GB2312" w:eastAsia="仿宋_GB2312" w:hint="eastAsia"/>
          <w:sz w:val="32"/>
          <w:szCs w:val="32"/>
        </w:rPr>
        <w:t>2</w:t>
      </w:r>
      <w:r w:rsidRPr="004C5B75">
        <w:rPr>
          <w:rFonts w:ascii="仿宋_GB2312" w:eastAsia="仿宋_GB2312" w:hint="eastAsia"/>
          <w:sz w:val="32"/>
          <w:szCs w:val="32"/>
        </w:rPr>
        <w:t>名，全额事业编制</w:t>
      </w:r>
      <w:r w:rsidR="001E1043">
        <w:rPr>
          <w:rFonts w:ascii="仿宋_GB2312" w:eastAsia="仿宋_GB2312" w:hint="eastAsia"/>
          <w:sz w:val="32"/>
          <w:szCs w:val="32"/>
        </w:rPr>
        <w:t>64</w:t>
      </w:r>
      <w:r w:rsidR="004C5B75">
        <w:rPr>
          <w:rFonts w:ascii="仿宋_GB2312" w:eastAsia="仿宋_GB2312" w:hint="eastAsia"/>
          <w:sz w:val="32"/>
          <w:szCs w:val="32"/>
        </w:rPr>
        <w:t>名</w:t>
      </w:r>
      <w:r w:rsidRPr="004C5B75">
        <w:rPr>
          <w:rFonts w:ascii="仿宋_GB2312" w:eastAsia="仿宋_GB2312" w:hint="eastAsia"/>
          <w:sz w:val="32"/>
          <w:szCs w:val="32"/>
        </w:rPr>
        <w:t>（含英才编制），工勤编制1名。</w:t>
      </w:r>
      <w:r w:rsidR="004C5B75" w:rsidRPr="004C5B75">
        <w:rPr>
          <w:rFonts w:ascii="仿宋_GB2312" w:eastAsia="仿宋_GB2312" w:hint="eastAsia"/>
          <w:sz w:val="32"/>
          <w:szCs w:val="32"/>
        </w:rPr>
        <w:t>2021年末实有在职人数 39人</w:t>
      </w:r>
      <w:r w:rsidR="004C5B75">
        <w:rPr>
          <w:rFonts w:ascii="仿宋_GB2312" w:eastAsia="仿宋_GB2312" w:hint="eastAsia"/>
          <w:sz w:val="32"/>
          <w:szCs w:val="32"/>
        </w:rPr>
        <w:t>，其</w:t>
      </w:r>
      <w:r w:rsidR="004C5B75" w:rsidRPr="004C5B75">
        <w:rPr>
          <w:rFonts w:ascii="仿宋_GB2312" w:eastAsia="仿宋_GB2312" w:hint="eastAsia"/>
          <w:sz w:val="32"/>
          <w:szCs w:val="32"/>
        </w:rPr>
        <w:t>中：公务员19人，行政工人1人，参公事业编制6人，全额补助事业编制13人。</w:t>
      </w:r>
    </w:p>
    <w:p w:rsidR="0076475D" w:rsidRPr="004C5B75" w:rsidRDefault="0076475D" w:rsidP="004C5B75">
      <w:pPr>
        <w:spacing w:line="576" w:lineRule="exact"/>
        <w:ind w:firstLineChars="200" w:firstLine="640"/>
        <w:rPr>
          <w:rFonts w:ascii="仿宋_GB2312" w:eastAsia="仿宋_GB2312"/>
          <w:sz w:val="32"/>
          <w:szCs w:val="32"/>
        </w:rPr>
      </w:pPr>
      <w:r w:rsidRPr="004C5B75">
        <w:rPr>
          <w:rFonts w:ascii="仿宋_GB2312" w:eastAsia="仿宋_GB2312" w:hint="eastAsia"/>
          <w:sz w:val="32"/>
          <w:szCs w:val="32"/>
        </w:rPr>
        <w:t>纳入2021年度部门决算编制范围的二级预算单位包括：</w:t>
      </w:r>
      <w:r w:rsidR="004C5B75" w:rsidRPr="004C5B75">
        <w:rPr>
          <w:rFonts w:ascii="仿宋_GB2312" w:eastAsia="仿宋_GB2312" w:hint="eastAsia"/>
          <w:sz w:val="32"/>
          <w:szCs w:val="32"/>
        </w:rPr>
        <w:t xml:space="preserve"> </w:t>
      </w:r>
    </w:p>
    <w:p w:rsidR="0076475D" w:rsidRPr="004C5B75" w:rsidRDefault="004C5B75" w:rsidP="004C5B75">
      <w:pPr>
        <w:spacing w:line="576" w:lineRule="exact"/>
        <w:ind w:firstLineChars="200" w:firstLine="640"/>
        <w:rPr>
          <w:rFonts w:ascii="仿宋_GB2312" w:eastAsia="仿宋_GB2312"/>
          <w:sz w:val="32"/>
          <w:szCs w:val="32"/>
        </w:rPr>
      </w:pPr>
      <w:r>
        <w:rPr>
          <w:rFonts w:ascii="仿宋_GB2312" w:eastAsia="仿宋_GB2312" w:hint="eastAsia"/>
          <w:sz w:val="32"/>
          <w:szCs w:val="32"/>
        </w:rPr>
        <w:t>1、</w:t>
      </w:r>
      <w:r w:rsidRPr="004C5B75">
        <w:rPr>
          <w:rFonts w:ascii="仿宋_GB2312" w:eastAsia="仿宋_GB2312" w:hint="eastAsia"/>
          <w:sz w:val="32"/>
          <w:szCs w:val="32"/>
        </w:rPr>
        <w:t>广元市利州区党员教育服务中心</w:t>
      </w:r>
    </w:p>
    <w:p w:rsidR="004C5B75" w:rsidRPr="004C5B75" w:rsidRDefault="004C5B75" w:rsidP="004C5B75">
      <w:pPr>
        <w:spacing w:line="576" w:lineRule="exact"/>
        <w:ind w:firstLineChars="200" w:firstLine="640"/>
        <w:rPr>
          <w:rFonts w:ascii="仿宋_GB2312" w:eastAsia="仿宋_GB2312"/>
          <w:sz w:val="32"/>
          <w:szCs w:val="32"/>
        </w:rPr>
      </w:pPr>
      <w:r>
        <w:rPr>
          <w:rFonts w:ascii="仿宋_GB2312" w:eastAsia="仿宋_GB2312" w:hint="eastAsia"/>
          <w:sz w:val="32"/>
          <w:szCs w:val="32"/>
        </w:rPr>
        <w:t>2、</w:t>
      </w:r>
      <w:r w:rsidRPr="004C5B75">
        <w:rPr>
          <w:rFonts w:ascii="仿宋_GB2312" w:eastAsia="仿宋_GB2312" w:hint="eastAsia"/>
          <w:sz w:val="32"/>
          <w:szCs w:val="32"/>
        </w:rPr>
        <w:t>广元市利州区党建事务服务中心</w:t>
      </w:r>
    </w:p>
    <w:p w:rsidR="004C5B75" w:rsidRPr="004C5B75" w:rsidRDefault="004C5B75" w:rsidP="004C5B75">
      <w:pPr>
        <w:spacing w:line="576" w:lineRule="exact"/>
        <w:ind w:firstLineChars="200" w:firstLine="640"/>
        <w:rPr>
          <w:rFonts w:ascii="仿宋_GB2312" w:eastAsia="仿宋_GB2312"/>
          <w:sz w:val="32"/>
          <w:szCs w:val="32"/>
        </w:rPr>
      </w:pPr>
      <w:r>
        <w:rPr>
          <w:rFonts w:ascii="仿宋_GB2312" w:eastAsia="仿宋_GB2312" w:hint="eastAsia"/>
          <w:sz w:val="32"/>
          <w:szCs w:val="32"/>
        </w:rPr>
        <w:t>3、</w:t>
      </w:r>
      <w:r w:rsidRPr="004C5B75">
        <w:rPr>
          <w:rFonts w:ascii="仿宋_GB2312" w:eastAsia="仿宋_GB2312" w:hint="eastAsia"/>
          <w:sz w:val="32"/>
          <w:szCs w:val="32"/>
        </w:rPr>
        <w:t>广元市利州区高端人才服务中心</w:t>
      </w:r>
    </w:p>
    <w:p w:rsidR="004C5B75" w:rsidRPr="004C5B75" w:rsidRDefault="004C5B75" w:rsidP="004C5B75">
      <w:pPr>
        <w:spacing w:line="576" w:lineRule="exact"/>
        <w:ind w:firstLineChars="200" w:firstLine="640"/>
        <w:rPr>
          <w:rFonts w:ascii="仿宋_GB2312" w:eastAsia="仿宋_GB2312"/>
          <w:sz w:val="32"/>
          <w:szCs w:val="32"/>
        </w:rPr>
      </w:pPr>
      <w:r>
        <w:rPr>
          <w:rFonts w:ascii="仿宋_GB2312" w:eastAsia="仿宋_GB2312" w:hint="eastAsia"/>
          <w:sz w:val="32"/>
          <w:szCs w:val="32"/>
        </w:rPr>
        <w:t>4、</w:t>
      </w:r>
      <w:r w:rsidRPr="004C5B75">
        <w:rPr>
          <w:rFonts w:ascii="仿宋_GB2312" w:eastAsia="仿宋_GB2312" w:hint="eastAsia"/>
          <w:sz w:val="32"/>
          <w:szCs w:val="32"/>
        </w:rPr>
        <w:t>广元市利州区老干部服务中心</w:t>
      </w:r>
    </w:p>
    <w:p w:rsidR="004C5B75" w:rsidRPr="004C5B75" w:rsidRDefault="004C5B75" w:rsidP="004C5B75">
      <w:pPr>
        <w:spacing w:line="576" w:lineRule="exact"/>
        <w:ind w:firstLineChars="200" w:firstLine="640"/>
        <w:rPr>
          <w:rFonts w:ascii="仿宋_GB2312" w:eastAsia="仿宋_GB2312"/>
          <w:sz w:val="32"/>
          <w:szCs w:val="32"/>
        </w:rPr>
      </w:pPr>
      <w:r>
        <w:rPr>
          <w:rFonts w:ascii="仿宋_GB2312" w:eastAsia="仿宋_GB2312" w:hint="eastAsia"/>
          <w:sz w:val="32"/>
          <w:szCs w:val="32"/>
        </w:rPr>
        <w:t>5、</w:t>
      </w:r>
      <w:r w:rsidRPr="004C5B75">
        <w:rPr>
          <w:rFonts w:ascii="仿宋_GB2312" w:eastAsia="仿宋_GB2312" w:hint="eastAsia"/>
          <w:sz w:val="32"/>
          <w:szCs w:val="32"/>
        </w:rPr>
        <w:t>广元市利州区干部人事档案管理中心</w:t>
      </w:r>
    </w:p>
    <w:p w:rsidR="00A70C14" w:rsidRPr="004C5B75" w:rsidRDefault="00A70C14" w:rsidP="004C5B75">
      <w:pPr>
        <w:spacing w:line="576" w:lineRule="exact"/>
        <w:ind w:firstLineChars="200" w:firstLine="640"/>
        <w:rPr>
          <w:rFonts w:ascii="仿宋_GB2312" w:eastAsia="仿宋_GB2312"/>
          <w:sz w:val="32"/>
          <w:szCs w:val="32"/>
        </w:rPr>
      </w:pPr>
    </w:p>
    <w:p w:rsidR="00857A37" w:rsidRPr="00331904" w:rsidRDefault="00747A73" w:rsidP="00331904">
      <w:pPr>
        <w:widowControl/>
        <w:jc w:val="center"/>
        <w:rPr>
          <w:rFonts w:ascii="方正小标宋简体" w:eastAsia="方正小标宋简体" w:hAnsi="黑体"/>
          <w:sz w:val="32"/>
          <w:szCs w:val="32"/>
        </w:rPr>
      </w:pPr>
      <w:bookmarkStart w:id="16" w:name="_Toc15396602"/>
      <w:bookmarkStart w:id="17" w:name="_Toc15377204"/>
      <w:r w:rsidRPr="00331904">
        <w:rPr>
          <w:rFonts w:ascii="方正小标宋简体" w:eastAsia="方正小标宋简体" w:hAnsi="黑体" w:hint="eastAsia"/>
          <w:sz w:val="32"/>
          <w:szCs w:val="32"/>
        </w:rPr>
        <w:t>第二部分 2021年度单位决算情况说明</w:t>
      </w:r>
      <w:bookmarkEnd w:id="16"/>
      <w:bookmarkEnd w:id="17"/>
    </w:p>
    <w:p w:rsidR="00857A37" w:rsidRDefault="00857A37"/>
    <w:p w:rsidR="00857A37" w:rsidRDefault="00747A73">
      <w:pPr>
        <w:pStyle w:val="a9"/>
        <w:numPr>
          <w:ilvl w:val="0"/>
          <w:numId w:val="1"/>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FE6D68" w:rsidRPr="00FE6D68" w:rsidRDefault="00FE6D68" w:rsidP="00FE6D68">
      <w:pPr>
        <w:spacing w:line="560" w:lineRule="exact"/>
        <w:ind w:firstLineChars="200" w:firstLine="640"/>
        <w:outlineLvl w:val="0"/>
        <w:rPr>
          <w:rFonts w:ascii="仿宋_GB2312" w:eastAsia="仿宋_GB2312"/>
          <w:sz w:val="32"/>
          <w:szCs w:val="32"/>
        </w:rPr>
      </w:pPr>
      <w:r w:rsidRPr="00FE6D68">
        <w:rPr>
          <w:rFonts w:ascii="仿宋_GB2312" w:eastAsia="仿宋_GB2312" w:hint="eastAsia"/>
          <w:sz w:val="32"/>
          <w:szCs w:val="32"/>
        </w:rPr>
        <w:t>2021年度本单位收入总计1344.64万元，其中当年财政拨款收入合计1065.56万元，年初结转和结余279.08万元。</w:t>
      </w:r>
    </w:p>
    <w:p w:rsidR="00FE6D68" w:rsidRPr="00FE6D68" w:rsidRDefault="00FE6D68" w:rsidP="00FE6D68">
      <w:pPr>
        <w:spacing w:line="560" w:lineRule="exact"/>
        <w:ind w:firstLineChars="200" w:firstLine="640"/>
        <w:outlineLvl w:val="0"/>
        <w:rPr>
          <w:rFonts w:ascii="仿宋_GB2312" w:eastAsia="仿宋_GB2312"/>
          <w:sz w:val="32"/>
          <w:szCs w:val="32"/>
        </w:rPr>
      </w:pPr>
      <w:r w:rsidRPr="00FE6D68">
        <w:rPr>
          <w:rFonts w:ascii="仿宋_GB2312" w:eastAsia="仿宋_GB2312" w:hint="eastAsia"/>
          <w:sz w:val="32"/>
          <w:szCs w:val="32"/>
        </w:rPr>
        <w:lastRenderedPageBreak/>
        <w:t>2021年度本单位支出总计1344.64万元，其中当年支出合计1286.09万元，年末结转和结余58.55万元。</w:t>
      </w:r>
    </w:p>
    <w:p w:rsidR="00FE6D68" w:rsidRPr="00FE6D68" w:rsidRDefault="00FE6D68" w:rsidP="00FE6D68">
      <w:pPr>
        <w:spacing w:line="560" w:lineRule="exact"/>
        <w:ind w:firstLineChars="200" w:firstLine="640"/>
        <w:outlineLvl w:val="0"/>
        <w:rPr>
          <w:rFonts w:ascii="仿宋_GB2312" w:eastAsia="仿宋_GB2312"/>
          <w:sz w:val="32"/>
          <w:szCs w:val="32"/>
        </w:rPr>
      </w:pPr>
      <w:r w:rsidRPr="00FE6D68">
        <w:rPr>
          <w:rFonts w:ascii="仿宋_GB2312" w:eastAsia="仿宋_GB2312" w:hint="eastAsia"/>
          <w:sz w:val="32"/>
          <w:szCs w:val="32"/>
        </w:rPr>
        <w:t>2021年收入、支出总计与2010年相比各增加72.08万元，增长5.66%。增长的主要原因是本年新增市级乡村振兴衔接专项业务费加100万元。</w:t>
      </w:r>
    </w:p>
    <w:p w:rsidR="00FE6D68" w:rsidRDefault="00FE6D68" w:rsidP="00FE6D68">
      <w:pPr>
        <w:pStyle w:val="a0"/>
        <w:spacing w:before="172"/>
      </w:pPr>
      <w:r>
        <w:rPr>
          <w:rFonts w:hAnsi="仿宋" w:hint="eastAsia"/>
          <w:noProof/>
          <w:color w:val="000000"/>
          <w:sz w:val="32"/>
          <w:szCs w:val="32"/>
        </w:rPr>
        <w:drawing>
          <wp:anchor distT="0" distB="0" distL="114300" distR="114300" simplePos="0" relativeHeight="251659264" behindDoc="0" locked="0" layoutInCell="1" allowOverlap="1" wp14:anchorId="2BE169C6" wp14:editId="01A3AC7F">
            <wp:simplePos x="0" y="0"/>
            <wp:positionH relativeFrom="column">
              <wp:posOffset>439420</wp:posOffset>
            </wp:positionH>
            <wp:positionV relativeFrom="paragraph">
              <wp:posOffset>29845</wp:posOffset>
            </wp:positionV>
            <wp:extent cx="4733925" cy="2724150"/>
            <wp:effectExtent l="0" t="0" r="9525" b="1905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E6D68" w:rsidRDefault="00FE6D68" w:rsidP="00FE6D68">
      <w:pPr>
        <w:pStyle w:val="a0"/>
        <w:spacing w:before="172"/>
      </w:pPr>
    </w:p>
    <w:p w:rsidR="00FE6D68" w:rsidRDefault="00FE6D68" w:rsidP="00FE6D68">
      <w:pPr>
        <w:pStyle w:val="a0"/>
        <w:spacing w:before="172"/>
      </w:pPr>
    </w:p>
    <w:p w:rsidR="00FE6D68" w:rsidRDefault="00FE6D68" w:rsidP="00FE6D68">
      <w:pPr>
        <w:pStyle w:val="a0"/>
        <w:spacing w:before="172"/>
      </w:pPr>
    </w:p>
    <w:p w:rsidR="00FE6D68" w:rsidRPr="00FE6D68" w:rsidRDefault="00FE6D68" w:rsidP="00FE6D68">
      <w:pPr>
        <w:pStyle w:val="a0"/>
        <w:spacing w:before="172"/>
      </w:pPr>
    </w:p>
    <w:p w:rsidR="00857A37" w:rsidRPr="00FE6D68" w:rsidRDefault="00747A73" w:rsidP="00FE6D6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857A37" w:rsidRDefault="00747A73">
      <w:pPr>
        <w:pStyle w:val="a9"/>
        <w:numPr>
          <w:ilvl w:val="0"/>
          <w:numId w:val="1"/>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857A37" w:rsidRDefault="00747A7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sidR="00FE6D68">
        <w:rPr>
          <w:rFonts w:ascii="仿宋" w:eastAsia="仿宋" w:hAnsi="仿宋" w:hint="eastAsia"/>
          <w:sz w:val="32"/>
          <w:szCs w:val="32"/>
        </w:rPr>
        <w:t>1065.56</w:t>
      </w:r>
      <w:r>
        <w:rPr>
          <w:rFonts w:ascii="仿宋" w:eastAsia="仿宋" w:hAnsi="仿宋" w:hint="eastAsia"/>
          <w:sz w:val="32"/>
          <w:szCs w:val="32"/>
        </w:rPr>
        <w:t>万元，其中：一般公共预算财政拨款收入</w:t>
      </w:r>
      <w:r w:rsidR="00FE6D68">
        <w:rPr>
          <w:rFonts w:ascii="仿宋" w:eastAsia="仿宋" w:hAnsi="仿宋" w:hint="eastAsia"/>
          <w:sz w:val="32"/>
          <w:szCs w:val="32"/>
        </w:rPr>
        <w:t>1065.</w:t>
      </w:r>
      <w:r w:rsidR="00DC1FB0">
        <w:rPr>
          <w:rFonts w:ascii="仿宋" w:eastAsia="仿宋" w:hAnsi="仿宋" w:hint="eastAsia"/>
          <w:sz w:val="32"/>
          <w:szCs w:val="32"/>
        </w:rPr>
        <w:t>48</w:t>
      </w:r>
      <w:r>
        <w:rPr>
          <w:rFonts w:ascii="仿宋" w:eastAsia="仿宋" w:hAnsi="仿宋" w:hint="eastAsia"/>
          <w:sz w:val="32"/>
          <w:szCs w:val="32"/>
        </w:rPr>
        <w:t>万元，占</w:t>
      </w:r>
      <w:r w:rsidR="00FE6D68">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FE6D68">
        <w:rPr>
          <w:rFonts w:ascii="仿宋" w:eastAsia="仿宋" w:hAnsi="仿宋" w:hint="eastAsia"/>
          <w:sz w:val="32"/>
          <w:szCs w:val="32"/>
        </w:rPr>
        <w:t>0</w:t>
      </w:r>
      <w:r>
        <w:rPr>
          <w:rFonts w:ascii="仿宋" w:eastAsia="仿宋" w:hAnsi="仿宋" w:hint="eastAsia"/>
          <w:sz w:val="32"/>
          <w:szCs w:val="32"/>
        </w:rPr>
        <w:t>万元，占</w:t>
      </w:r>
      <w:r w:rsidR="00FE6D6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FE6D68">
        <w:rPr>
          <w:rFonts w:ascii="仿宋" w:eastAsia="仿宋" w:hAnsi="仿宋" w:hint="eastAsia"/>
          <w:sz w:val="32"/>
          <w:szCs w:val="32"/>
        </w:rPr>
        <w:t>0</w:t>
      </w:r>
      <w:r>
        <w:rPr>
          <w:rFonts w:ascii="仿宋" w:eastAsia="仿宋" w:hAnsi="仿宋" w:hint="eastAsia"/>
          <w:sz w:val="32"/>
          <w:szCs w:val="32"/>
        </w:rPr>
        <w:t>万元，占</w:t>
      </w:r>
      <w:r w:rsidR="00FE6D6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FE6D68">
        <w:rPr>
          <w:rFonts w:ascii="仿宋" w:eastAsia="仿宋" w:hAnsi="仿宋" w:hint="eastAsia"/>
          <w:sz w:val="32"/>
          <w:szCs w:val="32"/>
        </w:rPr>
        <w:t>0</w:t>
      </w:r>
      <w:r>
        <w:rPr>
          <w:rFonts w:ascii="仿宋" w:eastAsia="仿宋" w:hAnsi="仿宋" w:hint="eastAsia"/>
          <w:sz w:val="32"/>
          <w:szCs w:val="32"/>
        </w:rPr>
        <w:t>万元，占</w:t>
      </w:r>
      <w:r w:rsidR="00FE6D6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FE6D68">
        <w:rPr>
          <w:rFonts w:ascii="仿宋" w:eastAsia="仿宋" w:hAnsi="仿宋" w:hint="eastAsia"/>
          <w:sz w:val="32"/>
          <w:szCs w:val="32"/>
        </w:rPr>
        <w:t>0</w:t>
      </w:r>
      <w:r>
        <w:rPr>
          <w:rFonts w:ascii="仿宋" w:eastAsia="仿宋" w:hAnsi="仿宋" w:hint="eastAsia"/>
          <w:sz w:val="32"/>
          <w:szCs w:val="32"/>
        </w:rPr>
        <w:t>万元，占</w:t>
      </w:r>
      <w:r w:rsidR="00FE6D6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FE6D68">
        <w:rPr>
          <w:rFonts w:ascii="仿宋" w:eastAsia="仿宋" w:hAnsi="仿宋" w:hint="eastAsia"/>
          <w:sz w:val="32"/>
          <w:szCs w:val="32"/>
        </w:rPr>
        <w:t>0</w:t>
      </w:r>
      <w:r>
        <w:rPr>
          <w:rFonts w:ascii="仿宋" w:eastAsia="仿宋" w:hAnsi="仿宋" w:hint="eastAsia"/>
          <w:sz w:val="32"/>
          <w:szCs w:val="32"/>
        </w:rPr>
        <w:t>万元，占</w:t>
      </w:r>
      <w:r w:rsidR="00FE6D6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FE6D68">
        <w:rPr>
          <w:rFonts w:ascii="仿宋" w:eastAsia="仿宋" w:hAnsi="仿宋" w:hint="eastAsia"/>
          <w:sz w:val="32"/>
          <w:szCs w:val="32"/>
        </w:rPr>
        <w:t>0</w:t>
      </w:r>
      <w:r>
        <w:rPr>
          <w:rFonts w:ascii="仿宋" w:eastAsia="仿宋" w:hAnsi="仿宋" w:hint="eastAsia"/>
          <w:sz w:val="32"/>
          <w:szCs w:val="32"/>
        </w:rPr>
        <w:t>万元，占</w:t>
      </w:r>
      <w:r w:rsidR="00FE6D6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DC1FB0">
        <w:rPr>
          <w:rFonts w:ascii="仿宋" w:eastAsia="仿宋" w:hAnsi="仿宋" w:hint="eastAsia"/>
          <w:sz w:val="32"/>
          <w:szCs w:val="32"/>
        </w:rPr>
        <w:t>0.09</w:t>
      </w:r>
      <w:r>
        <w:rPr>
          <w:rFonts w:ascii="仿宋" w:eastAsia="仿宋" w:hAnsi="仿宋" w:hint="eastAsia"/>
          <w:sz w:val="32"/>
          <w:szCs w:val="32"/>
        </w:rPr>
        <w:t>万元，占</w:t>
      </w:r>
      <w:r w:rsidR="00FE6D68">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857A37" w:rsidRDefault="00747A73">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p>
    <w:p w:rsidR="00857A37" w:rsidRDefault="00857A37">
      <w:pPr>
        <w:spacing w:line="600" w:lineRule="exact"/>
        <w:ind w:firstLineChars="200" w:firstLine="640"/>
        <w:outlineLvl w:val="1"/>
        <w:rPr>
          <w:rFonts w:ascii="仿宋" w:eastAsia="仿宋" w:hAnsi="仿宋"/>
          <w:sz w:val="32"/>
          <w:szCs w:val="32"/>
        </w:rPr>
      </w:pPr>
    </w:p>
    <w:p w:rsidR="00FE6D68" w:rsidRDefault="004C5B75" w:rsidP="00FE6D68">
      <w:pPr>
        <w:pStyle w:val="a0"/>
        <w:spacing w:before="172"/>
      </w:pPr>
      <w:r>
        <w:rPr>
          <w:rFonts w:hAnsi="仿宋" w:hint="eastAsia"/>
          <w:noProof/>
          <w:color w:val="000000"/>
          <w:sz w:val="32"/>
          <w:szCs w:val="32"/>
        </w:rPr>
        <w:lastRenderedPageBreak/>
        <w:drawing>
          <wp:anchor distT="0" distB="0" distL="114300" distR="114300" simplePos="0" relativeHeight="251661312" behindDoc="0" locked="0" layoutInCell="1" allowOverlap="1" wp14:anchorId="6FFD2680" wp14:editId="5DBAFB94">
            <wp:simplePos x="0" y="0"/>
            <wp:positionH relativeFrom="column">
              <wp:posOffset>220345</wp:posOffset>
            </wp:positionH>
            <wp:positionV relativeFrom="paragraph">
              <wp:posOffset>33020</wp:posOffset>
            </wp:positionV>
            <wp:extent cx="4629150" cy="2438400"/>
            <wp:effectExtent l="0" t="0" r="19050"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E6D68" w:rsidRDefault="00FE6D68" w:rsidP="00FE6D68">
      <w:pPr>
        <w:pStyle w:val="a0"/>
        <w:spacing w:before="172"/>
      </w:pPr>
    </w:p>
    <w:p w:rsidR="004C5B75" w:rsidRDefault="004C5B75" w:rsidP="00FE6D68">
      <w:pPr>
        <w:pStyle w:val="a0"/>
        <w:spacing w:before="172"/>
      </w:pPr>
    </w:p>
    <w:p w:rsidR="00FE6D68" w:rsidRDefault="00FE6D68" w:rsidP="00FE6D68">
      <w:pPr>
        <w:pStyle w:val="a0"/>
        <w:spacing w:before="172"/>
      </w:pPr>
    </w:p>
    <w:p w:rsidR="00FE6D68" w:rsidRDefault="00FE6D68" w:rsidP="00FE6D68">
      <w:pPr>
        <w:pStyle w:val="a0"/>
        <w:spacing w:before="172"/>
      </w:pPr>
    </w:p>
    <w:p w:rsidR="00FE6D68" w:rsidRPr="00FE6D68" w:rsidRDefault="00FE6D68" w:rsidP="00FE6D68">
      <w:pPr>
        <w:pStyle w:val="a0"/>
        <w:spacing w:before="172"/>
      </w:pPr>
    </w:p>
    <w:p w:rsidR="00857A37" w:rsidRPr="00811915" w:rsidRDefault="00747A73" w:rsidP="00811915">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857A37" w:rsidRDefault="00747A73">
      <w:pPr>
        <w:pStyle w:val="a9"/>
        <w:numPr>
          <w:ilvl w:val="0"/>
          <w:numId w:val="1"/>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857A37" w:rsidRDefault="00747A73">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w:t>
      </w:r>
      <w:r w:rsidR="00811915">
        <w:rPr>
          <w:rFonts w:ascii="仿宋" w:eastAsia="仿宋" w:hAnsi="仿宋" w:hint="eastAsia"/>
          <w:sz w:val="32"/>
          <w:szCs w:val="32"/>
        </w:rPr>
        <w:t>1286.09</w:t>
      </w:r>
      <w:r>
        <w:rPr>
          <w:rFonts w:ascii="仿宋" w:eastAsia="仿宋" w:hAnsi="仿宋" w:hint="eastAsia"/>
          <w:sz w:val="32"/>
          <w:szCs w:val="32"/>
        </w:rPr>
        <w:t>万元，其中：基本支出</w:t>
      </w:r>
      <w:r w:rsidR="00811915">
        <w:rPr>
          <w:rFonts w:ascii="仿宋" w:eastAsia="仿宋" w:hAnsi="仿宋" w:hint="eastAsia"/>
          <w:sz w:val="32"/>
          <w:szCs w:val="32"/>
        </w:rPr>
        <w:t>630.5</w:t>
      </w:r>
      <w:r>
        <w:rPr>
          <w:rFonts w:ascii="仿宋" w:eastAsia="仿宋" w:hAnsi="仿宋" w:hint="eastAsia"/>
          <w:sz w:val="32"/>
          <w:szCs w:val="32"/>
        </w:rPr>
        <w:t>万元，占</w:t>
      </w:r>
      <w:r w:rsidR="00811915">
        <w:rPr>
          <w:rFonts w:ascii="仿宋" w:eastAsia="仿宋" w:hAnsi="仿宋" w:hint="eastAsia"/>
          <w:sz w:val="32"/>
          <w:szCs w:val="32"/>
        </w:rPr>
        <w:t>49.02</w:t>
      </w:r>
      <w:r>
        <w:rPr>
          <w:rFonts w:ascii="仿宋" w:eastAsia="仿宋" w:hAnsi="仿宋"/>
          <w:sz w:val="32"/>
          <w:szCs w:val="32"/>
        </w:rPr>
        <w:t>%</w:t>
      </w:r>
      <w:r>
        <w:rPr>
          <w:rFonts w:ascii="仿宋" w:eastAsia="仿宋" w:hAnsi="仿宋" w:hint="eastAsia"/>
          <w:sz w:val="32"/>
          <w:szCs w:val="32"/>
        </w:rPr>
        <w:t>；项目支出</w:t>
      </w:r>
      <w:r w:rsidR="00811915">
        <w:rPr>
          <w:rFonts w:ascii="仿宋" w:eastAsia="仿宋" w:hAnsi="仿宋" w:hint="eastAsia"/>
          <w:sz w:val="32"/>
          <w:szCs w:val="32"/>
        </w:rPr>
        <w:t>655.59</w:t>
      </w:r>
      <w:r>
        <w:rPr>
          <w:rFonts w:ascii="仿宋" w:eastAsia="仿宋" w:hAnsi="仿宋" w:hint="eastAsia"/>
          <w:sz w:val="32"/>
          <w:szCs w:val="32"/>
        </w:rPr>
        <w:t>万元，占</w:t>
      </w:r>
      <w:r w:rsidR="00811915">
        <w:rPr>
          <w:rFonts w:ascii="仿宋" w:eastAsia="仿宋" w:hAnsi="仿宋" w:hint="eastAsia"/>
          <w:sz w:val="32"/>
          <w:szCs w:val="32"/>
        </w:rPr>
        <w:t>50.98</w:t>
      </w:r>
      <w:r>
        <w:rPr>
          <w:rFonts w:ascii="仿宋" w:eastAsia="仿宋" w:hAnsi="仿宋"/>
          <w:sz w:val="32"/>
          <w:szCs w:val="32"/>
        </w:rPr>
        <w:t>%</w:t>
      </w:r>
      <w:r>
        <w:rPr>
          <w:rFonts w:ascii="仿宋" w:eastAsia="仿宋" w:hAnsi="仿宋" w:hint="eastAsia"/>
          <w:sz w:val="32"/>
          <w:szCs w:val="32"/>
        </w:rPr>
        <w:t>；上缴上级支出</w:t>
      </w:r>
      <w:r w:rsidR="00811915">
        <w:rPr>
          <w:rFonts w:ascii="仿宋" w:eastAsia="仿宋" w:hAnsi="仿宋" w:hint="eastAsia"/>
          <w:sz w:val="32"/>
          <w:szCs w:val="32"/>
        </w:rPr>
        <w:t>0</w:t>
      </w:r>
      <w:r>
        <w:rPr>
          <w:rFonts w:ascii="仿宋" w:eastAsia="仿宋" w:hAnsi="仿宋" w:hint="eastAsia"/>
          <w:sz w:val="32"/>
          <w:szCs w:val="32"/>
        </w:rPr>
        <w:t>万元，占</w:t>
      </w:r>
      <w:r w:rsidR="00811915">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811915">
        <w:rPr>
          <w:rFonts w:ascii="仿宋" w:eastAsia="仿宋" w:hAnsi="仿宋" w:hint="eastAsia"/>
          <w:sz w:val="32"/>
          <w:szCs w:val="32"/>
        </w:rPr>
        <w:t>0</w:t>
      </w:r>
      <w:r>
        <w:rPr>
          <w:rFonts w:ascii="仿宋" w:eastAsia="仿宋" w:hAnsi="仿宋" w:hint="eastAsia"/>
          <w:sz w:val="32"/>
          <w:szCs w:val="32"/>
        </w:rPr>
        <w:t>万元，占</w:t>
      </w:r>
      <w:r w:rsidR="00811915">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811915">
        <w:rPr>
          <w:rFonts w:ascii="仿宋" w:eastAsia="仿宋" w:hAnsi="仿宋" w:hint="eastAsia"/>
          <w:sz w:val="32"/>
          <w:szCs w:val="32"/>
        </w:rPr>
        <w:t>0</w:t>
      </w:r>
      <w:r>
        <w:rPr>
          <w:rFonts w:ascii="仿宋" w:eastAsia="仿宋" w:hAnsi="仿宋" w:hint="eastAsia"/>
          <w:sz w:val="32"/>
          <w:szCs w:val="32"/>
        </w:rPr>
        <w:t>万元，占</w:t>
      </w:r>
      <w:r w:rsidR="00811915">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857A37" w:rsidRDefault="00747A73">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04</w:t>
      </w:r>
      <w:r>
        <w:rPr>
          <w:rFonts w:ascii="仿宋" w:eastAsia="仿宋" w:hAnsi="仿宋" w:hint="eastAsia"/>
          <w:b/>
          <w:sz w:val="32"/>
          <w:szCs w:val="32"/>
        </w:rPr>
        <w:t>表，仅罗列本单位涉及的支出。）</w:t>
      </w:r>
    </w:p>
    <w:p w:rsidR="00857A37" w:rsidRDefault="00857A37">
      <w:pPr>
        <w:spacing w:line="600" w:lineRule="exact"/>
        <w:ind w:firstLine="640"/>
        <w:rPr>
          <w:rFonts w:ascii="仿宋" w:eastAsia="仿宋" w:hAnsi="仿宋"/>
          <w:sz w:val="32"/>
          <w:szCs w:val="32"/>
          <w:shd w:val="pct10" w:color="auto" w:fill="FFFFFF"/>
        </w:rPr>
      </w:pPr>
    </w:p>
    <w:p w:rsidR="00811915" w:rsidRDefault="007B5D0C" w:rsidP="00811915">
      <w:pPr>
        <w:pStyle w:val="a0"/>
        <w:spacing w:before="172"/>
      </w:pPr>
      <w:r>
        <w:rPr>
          <w:rFonts w:hAnsi="仿宋" w:hint="eastAsia"/>
          <w:noProof/>
          <w:color w:val="000000"/>
          <w:sz w:val="32"/>
          <w:szCs w:val="32"/>
        </w:rPr>
        <w:drawing>
          <wp:anchor distT="0" distB="0" distL="114300" distR="114300" simplePos="0" relativeHeight="251663360" behindDoc="0" locked="0" layoutInCell="1" allowOverlap="1" wp14:anchorId="4F36B9C4" wp14:editId="018165CE">
            <wp:simplePos x="0" y="0"/>
            <wp:positionH relativeFrom="column">
              <wp:posOffset>448945</wp:posOffset>
            </wp:positionH>
            <wp:positionV relativeFrom="paragraph">
              <wp:posOffset>156845</wp:posOffset>
            </wp:positionV>
            <wp:extent cx="4552950" cy="2171700"/>
            <wp:effectExtent l="0" t="0" r="19050"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11915" w:rsidRDefault="00811915" w:rsidP="00811915">
      <w:pPr>
        <w:pStyle w:val="a0"/>
        <w:spacing w:before="172"/>
      </w:pPr>
    </w:p>
    <w:p w:rsidR="00811915" w:rsidRDefault="00811915" w:rsidP="00811915">
      <w:pPr>
        <w:pStyle w:val="a0"/>
        <w:spacing w:before="172"/>
      </w:pPr>
    </w:p>
    <w:p w:rsidR="00811915" w:rsidRDefault="00811915" w:rsidP="00811915">
      <w:pPr>
        <w:pStyle w:val="a0"/>
        <w:spacing w:before="172"/>
      </w:pPr>
    </w:p>
    <w:p w:rsidR="007B5D0C" w:rsidRPr="00811915" w:rsidRDefault="007B5D0C" w:rsidP="00811915">
      <w:pPr>
        <w:pStyle w:val="a0"/>
        <w:spacing w:before="172"/>
      </w:pPr>
    </w:p>
    <w:p w:rsidR="00857A37" w:rsidRPr="00811915" w:rsidRDefault="00747A73" w:rsidP="00811915">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857A37" w:rsidRDefault="00747A73">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811915" w:rsidRPr="00FE6D68" w:rsidRDefault="00747A73" w:rsidP="00811915">
      <w:pPr>
        <w:spacing w:line="560" w:lineRule="exact"/>
        <w:ind w:firstLineChars="200" w:firstLine="640"/>
        <w:outlineLvl w:val="0"/>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21年财政拨款收、支总计</w:t>
      </w:r>
      <w:r w:rsidR="00811915">
        <w:rPr>
          <w:rFonts w:ascii="仿宋" w:eastAsia="仿宋" w:hAnsi="仿宋" w:hint="eastAsia"/>
          <w:sz w:val="32"/>
          <w:szCs w:val="32"/>
        </w:rPr>
        <w:t>1344.</w:t>
      </w:r>
      <w:r w:rsidR="00DC1FB0">
        <w:rPr>
          <w:rFonts w:ascii="仿宋" w:eastAsia="仿宋" w:hAnsi="仿宋" w:hint="eastAsia"/>
          <w:sz w:val="32"/>
          <w:szCs w:val="32"/>
        </w:rPr>
        <w:t>42</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20年相比，财政拨款收、支总计各增加</w:t>
      </w:r>
      <w:r w:rsidR="00DC1FB0">
        <w:rPr>
          <w:rFonts w:ascii="仿宋" w:eastAsia="仿宋" w:hAnsi="仿宋" w:hint="eastAsia"/>
          <w:sz w:val="32"/>
          <w:szCs w:val="32"/>
        </w:rPr>
        <w:t>71.86</w:t>
      </w:r>
      <w:r>
        <w:rPr>
          <w:rFonts w:ascii="仿宋" w:eastAsia="仿宋" w:hAnsi="仿宋" w:hint="eastAsia"/>
          <w:sz w:val="32"/>
          <w:szCs w:val="32"/>
        </w:rPr>
        <w:t>万元，</w:t>
      </w:r>
      <w:r w:rsidR="00811915" w:rsidRPr="00FE6D68">
        <w:rPr>
          <w:rFonts w:ascii="仿宋_GB2312" w:eastAsia="仿宋_GB2312" w:hint="eastAsia"/>
          <w:sz w:val="32"/>
          <w:szCs w:val="32"/>
        </w:rPr>
        <w:t>增长的主要原因是本年新增市级乡村振兴衔接专项业务费。</w:t>
      </w:r>
    </w:p>
    <w:p w:rsidR="00857A37" w:rsidRDefault="00747A73">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857A37" w:rsidRDefault="00811915">
      <w:pPr>
        <w:spacing w:line="600" w:lineRule="exact"/>
        <w:rPr>
          <w:rFonts w:ascii="仿宋" w:eastAsia="仿宋" w:hAnsi="仿宋"/>
          <w:sz w:val="32"/>
          <w:szCs w:val="32"/>
        </w:rPr>
      </w:pPr>
      <w:r>
        <w:rPr>
          <w:rFonts w:ascii="仿宋_GB2312" w:eastAsia="仿宋_GB2312" w:hAnsi="仿宋" w:hint="eastAsia"/>
          <w:noProof/>
          <w:color w:val="000000"/>
          <w:sz w:val="32"/>
          <w:szCs w:val="32"/>
        </w:rPr>
        <w:drawing>
          <wp:anchor distT="0" distB="0" distL="114300" distR="114300" simplePos="0" relativeHeight="251665408" behindDoc="0" locked="0" layoutInCell="1" allowOverlap="1" wp14:anchorId="7D18B13D" wp14:editId="37547E2D">
            <wp:simplePos x="0" y="0"/>
            <wp:positionH relativeFrom="column">
              <wp:posOffset>515620</wp:posOffset>
            </wp:positionH>
            <wp:positionV relativeFrom="paragraph">
              <wp:posOffset>57150</wp:posOffset>
            </wp:positionV>
            <wp:extent cx="4286250" cy="2209800"/>
            <wp:effectExtent l="0" t="0" r="19050" b="1905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811915" w:rsidRDefault="00811915" w:rsidP="00811915">
      <w:pPr>
        <w:pStyle w:val="a0"/>
        <w:spacing w:before="172"/>
      </w:pPr>
    </w:p>
    <w:p w:rsidR="00811915" w:rsidRDefault="00811915" w:rsidP="00811915">
      <w:pPr>
        <w:pStyle w:val="a0"/>
        <w:spacing w:before="172"/>
      </w:pPr>
    </w:p>
    <w:p w:rsidR="00811915" w:rsidRDefault="00811915" w:rsidP="00811915">
      <w:pPr>
        <w:pStyle w:val="a0"/>
        <w:spacing w:before="172"/>
      </w:pPr>
    </w:p>
    <w:p w:rsidR="00811915" w:rsidRPr="00811915" w:rsidRDefault="00811915" w:rsidP="00811915">
      <w:pPr>
        <w:pStyle w:val="a0"/>
        <w:spacing w:before="172"/>
      </w:pPr>
    </w:p>
    <w:p w:rsidR="00857A37" w:rsidRPr="00811915" w:rsidRDefault="00747A73" w:rsidP="00811915">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857A37" w:rsidRDefault="00747A73">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857A37" w:rsidRDefault="00747A73">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857A37" w:rsidRPr="00337C89" w:rsidRDefault="00337C89" w:rsidP="00337C89">
      <w:pPr>
        <w:spacing w:line="560" w:lineRule="exact"/>
        <w:ind w:firstLineChars="200" w:firstLine="560"/>
        <w:outlineLvl w:val="0"/>
        <w:rPr>
          <w:rFonts w:ascii="仿宋_GB2312" w:eastAsia="仿宋_GB2312"/>
          <w:sz w:val="28"/>
          <w:szCs w:val="32"/>
        </w:rPr>
      </w:pPr>
      <w:r w:rsidRPr="007431E1">
        <w:rPr>
          <w:rFonts w:ascii="仿宋_GB2312" w:eastAsia="仿宋_GB2312" w:hint="eastAsia"/>
          <w:sz w:val="28"/>
          <w:szCs w:val="32"/>
        </w:rPr>
        <w:t>202</w:t>
      </w:r>
      <w:r>
        <w:rPr>
          <w:rFonts w:ascii="仿宋_GB2312" w:eastAsia="仿宋_GB2312" w:hint="eastAsia"/>
          <w:sz w:val="28"/>
          <w:szCs w:val="32"/>
        </w:rPr>
        <w:t>1</w:t>
      </w:r>
      <w:r w:rsidRPr="007431E1">
        <w:rPr>
          <w:rFonts w:ascii="仿宋_GB2312" w:eastAsia="仿宋_GB2312" w:hint="eastAsia"/>
          <w:sz w:val="28"/>
          <w:szCs w:val="32"/>
        </w:rPr>
        <w:t>年一般公共预算财政拨款支出</w:t>
      </w:r>
      <w:r>
        <w:rPr>
          <w:rFonts w:ascii="仿宋_GB2312" w:eastAsia="仿宋_GB2312" w:hint="eastAsia"/>
          <w:sz w:val="28"/>
          <w:szCs w:val="32"/>
        </w:rPr>
        <w:t>128</w:t>
      </w:r>
      <w:r w:rsidR="008C7B13">
        <w:rPr>
          <w:rFonts w:ascii="仿宋_GB2312" w:eastAsia="仿宋_GB2312" w:hint="eastAsia"/>
          <w:sz w:val="28"/>
          <w:szCs w:val="32"/>
        </w:rPr>
        <w:t>5.87</w:t>
      </w:r>
      <w:r w:rsidRPr="007431E1">
        <w:rPr>
          <w:rFonts w:ascii="仿宋_GB2312" w:eastAsia="仿宋_GB2312" w:hint="eastAsia"/>
          <w:sz w:val="28"/>
          <w:szCs w:val="32"/>
        </w:rPr>
        <w:t>万元，占本年支出合计的100%。与20</w:t>
      </w:r>
      <w:r>
        <w:rPr>
          <w:rFonts w:ascii="仿宋_GB2312" w:eastAsia="仿宋_GB2312" w:hint="eastAsia"/>
          <w:sz w:val="28"/>
          <w:szCs w:val="32"/>
        </w:rPr>
        <w:t>20</w:t>
      </w:r>
      <w:r w:rsidRPr="007431E1">
        <w:rPr>
          <w:rFonts w:ascii="仿宋_GB2312" w:eastAsia="仿宋_GB2312" w:hint="eastAsia"/>
          <w:sz w:val="28"/>
          <w:szCs w:val="32"/>
        </w:rPr>
        <w:t>年相比，一般公共预算财政拨款</w:t>
      </w:r>
      <w:r>
        <w:rPr>
          <w:rFonts w:ascii="仿宋_GB2312" w:eastAsia="仿宋_GB2312" w:hint="eastAsia"/>
          <w:sz w:val="28"/>
          <w:szCs w:val="32"/>
        </w:rPr>
        <w:t>支出</w:t>
      </w:r>
      <w:r w:rsidRPr="007431E1">
        <w:rPr>
          <w:rFonts w:ascii="仿宋_GB2312" w:eastAsia="仿宋_GB2312" w:hint="eastAsia"/>
          <w:sz w:val="28"/>
          <w:szCs w:val="32"/>
        </w:rPr>
        <w:t>增加</w:t>
      </w:r>
      <w:r>
        <w:rPr>
          <w:rFonts w:ascii="仿宋_GB2312" w:eastAsia="仿宋_GB2312" w:hint="eastAsia"/>
          <w:sz w:val="28"/>
          <w:szCs w:val="32"/>
        </w:rPr>
        <w:t>49</w:t>
      </w:r>
      <w:r w:rsidR="008C7B13">
        <w:rPr>
          <w:rFonts w:ascii="仿宋_GB2312" w:eastAsia="仿宋_GB2312" w:hint="eastAsia"/>
          <w:sz w:val="28"/>
          <w:szCs w:val="32"/>
        </w:rPr>
        <w:t>6</w:t>
      </w:r>
      <w:r>
        <w:rPr>
          <w:rFonts w:ascii="仿宋_GB2312" w:eastAsia="仿宋_GB2312" w:hint="eastAsia"/>
          <w:sz w:val="28"/>
          <w:szCs w:val="32"/>
        </w:rPr>
        <w:t>.</w:t>
      </w:r>
      <w:r w:rsidR="008C7B13">
        <w:rPr>
          <w:rFonts w:ascii="仿宋_GB2312" w:eastAsia="仿宋_GB2312" w:hint="eastAsia"/>
          <w:sz w:val="28"/>
          <w:szCs w:val="32"/>
        </w:rPr>
        <w:t>82</w:t>
      </w:r>
      <w:r w:rsidRPr="007431E1">
        <w:rPr>
          <w:rFonts w:ascii="仿宋_GB2312" w:eastAsia="仿宋_GB2312" w:hint="eastAsia"/>
          <w:sz w:val="28"/>
          <w:szCs w:val="32"/>
        </w:rPr>
        <w:t>万元，增长</w:t>
      </w:r>
      <w:r>
        <w:rPr>
          <w:rFonts w:ascii="仿宋_GB2312" w:eastAsia="仿宋_GB2312" w:hint="eastAsia"/>
          <w:sz w:val="28"/>
          <w:szCs w:val="32"/>
        </w:rPr>
        <w:t>62.9</w:t>
      </w:r>
      <w:r w:rsidR="008C7B13">
        <w:rPr>
          <w:rFonts w:ascii="仿宋_GB2312" w:eastAsia="仿宋_GB2312" w:hint="eastAsia"/>
          <w:sz w:val="28"/>
          <w:szCs w:val="32"/>
        </w:rPr>
        <w:t>6</w:t>
      </w:r>
      <w:r w:rsidRPr="007431E1">
        <w:rPr>
          <w:rFonts w:ascii="仿宋_GB2312" w:eastAsia="仿宋_GB2312" w:hint="eastAsia"/>
          <w:sz w:val="28"/>
          <w:szCs w:val="32"/>
        </w:rPr>
        <w:t>%。主要变动原因一是人员工资福利保险等费用增加；二是专项业务费支出增加。</w:t>
      </w:r>
    </w:p>
    <w:p w:rsidR="00337C89" w:rsidRDefault="00337C89" w:rsidP="00337C89">
      <w:pPr>
        <w:pStyle w:val="a0"/>
        <w:spacing w:before="172"/>
      </w:pPr>
    </w:p>
    <w:p w:rsidR="00337C89" w:rsidRDefault="00337C89" w:rsidP="00337C89">
      <w:pPr>
        <w:pStyle w:val="a0"/>
        <w:spacing w:before="172"/>
      </w:pPr>
      <w:r>
        <w:rPr>
          <w:rFonts w:hAnsi="仿宋" w:hint="eastAsia"/>
          <w:noProof/>
          <w:color w:val="000000"/>
          <w:sz w:val="32"/>
          <w:szCs w:val="32"/>
        </w:rPr>
        <w:lastRenderedPageBreak/>
        <w:drawing>
          <wp:anchor distT="0" distB="0" distL="114300" distR="114300" simplePos="0" relativeHeight="251667456" behindDoc="0" locked="0" layoutInCell="1" allowOverlap="1" wp14:anchorId="467BB1B6" wp14:editId="125D7D38">
            <wp:simplePos x="0" y="0"/>
            <wp:positionH relativeFrom="column">
              <wp:posOffset>572770</wp:posOffset>
            </wp:positionH>
            <wp:positionV relativeFrom="paragraph">
              <wp:posOffset>-321310</wp:posOffset>
            </wp:positionV>
            <wp:extent cx="4800600" cy="2628900"/>
            <wp:effectExtent l="0" t="0" r="19050" b="190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337C89" w:rsidRDefault="00337C89" w:rsidP="00337C89">
      <w:pPr>
        <w:pStyle w:val="a0"/>
        <w:spacing w:before="172"/>
      </w:pPr>
    </w:p>
    <w:p w:rsidR="00337C89" w:rsidRDefault="00337C89" w:rsidP="00337C89">
      <w:pPr>
        <w:pStyle w:val="a0"/>
        <w:spacing w:before="172"/>
      </w:pPr>
    </w:p>
    <w:p w:rsidR="00337C89" w:rsidRPr="00337C89" w:rsidRDefault="00337C89" w:rsidP="00337C89">
      <w:pPr>
        <w:pStyle w:val="a0"/>
        <w:spacing w:before="172"/>
      </w:pPr>
    </w:p>
    <w:p w:rsidR="00337C89" w:rsidRDefault="00337C89">
      <w:pPr>
        <w:spacing w:line="600" w:lineRule="exact"/>
        <w:ind w:firstLineChars="200" w:firstLine="640"/>
        <w:rPr>
          <w:rFonts w:ascii="仿宋" w:eastAsia="仿宋" w:hAnsi="仿宋"/>
          <w:sz w:val="32"/>
          <w:szCs w:val="32"/>
        </w:rPr>
      </w:pPr>
    </w:p>
    <w:p w:rsidR="00857A37" w:rsidRPr="00337C89" w:rsidRDefault="00747A73" w:rsidP="00337C89">
      <w:pPr>
        <w:spacing w:line="600" w:lineRule="exact"/>
        <w:ind w:firstLineChars="200" w:firstLine="560"/>
        <w:rPr>
          <w:rFonts w:ascii="仿宋" w:eastAsia="仿宋" w:hAnsi="仿宋"/>
          <w:sz w:val="28"/>
          <w:szCs w:val="32"/>
        </w:rPr>
      </w:pPr>
      <w:r w:rsidRPr="00337C89">
        <w:rPr>
          <w:rFonts w:ascii="仿宋" w:eastAsia="仿宋" w:hAnsi="仿宋" w:hint="eastAsia"/>
          <w:sz w:val="28"/>
          <w:szCs w:val="32"/>
        </w:rPr>
        <w:t>（图5：一般公共预算财政拨款支出决算变动情况）（柱状图）</w:t>
      </w:r>
    </w:p>
    <w:p w:rsidR="00857A37" w:rsidRDefault="00747A73">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337C89" w:rsidRPr="008C003C" w:rsidRDefault="00747A73" w:rsidP="008C003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337C89">
        <w:rPr>
          <w:rFonts w:ascii="仿宋" w:eastAsia="仿宋" w:hAnsi="仿宋" w:hint="eastAsia"/>
          <w:sz w:val="32"/>
          <w:szCs w:val="32"/>
        </w:rPr>
        <w:t>128</w:t>
      </w:r>
      <w:r w:rsidR="008C7B13">
        <w:rPr>
          <w:rFonts w:ascii="仿宋" w:eastAsia="仿宋" w:hAnsi="仿宋" w:hint="eastAsia"/>
          <w:sz w:val="32"/>
          <w:szCs w:val="32"/>
        </w:rPr>
        <w:t>5.87</w:t>
      </w:r>
      <w:r>
        <w:rPr>
          <w:rFonts w:ascii="仿宋" w:eastAsia="仿宋" w:hAnsi="仿宋" w:hint="eastAsia"/>
          <w:sz w:val="32"/>
          <w:szCs w:val="32"/>
        </w:rPr>
        <w:t>万元，</w:t>
      </w:r>
      <w:r w:rsidR="008C003C">
        <w:rPr>
          <w:rFonts w:ascii="仿宋" w:eastAsia="仿宋" w:hAnsi="仿宋" w:hint="eastAsia"/>
          <w:sz w:val="32"/>
          <w:szCs w:val="32"/>
        </w:rPr>
        <w:t xml:space="preserve"> </w:t>
      </w:r>
      <w:r w:rsidR="00337C89" w:rsidRPr="008C003C">
        <w:rPr>
          <w:rFonts w:ascii="仿宋" w:eastAsia="仿宋" w:hAnsi="仿宋" w:hint="eastAsia"/>
          <w:sz w:val="32"/>
          <w:szCs w:val="32"/>
        </w:rPr>
        <w:t>主要用于以下方面:一般公共服务（201）支出1092.</w:t>
      </w:r>
      <w:r w:rsidR="008C7B13">
        <w:rPr>
          <w:rFonts w:ascii="仿宋" w:eastAsia="仿宋" w:hAnsi="仿宋" w:hint="eastAsia"/>
          <w:sz w:val="32"/>
          <w:szCs w:val="32"/>
        </w:rPr>
        <w:t>35</w:t>
      </w:r>
      <w:r w:rsidR="00337C89" w:rsidRPr="008C003C">
        <w:rPr>
          <w:rFonts w:ascii="仿宋" w:eastAsia="仿宋" w:hAnsi="仿宋" w:hint="eastAsia"/>
          <w:sz w:val="32"/>
          <w:szCs w:val="32"/>
        </w:rPr>
        <w:t>万元，占84.95%；社会保障和就业（208）支出48.6</w:t>
      </w:r>
      <w:r w:rsidR="008C7B13">
        <w:rPr>
          <w:rFonts w:ascii="仿宋" w:eastAsia="仿宋" w:hAnsi="仿宋" w:hint="eastAsia"/>
          <w:sz w:val="32"/>
          <w:szCs w:val="32"/>
        </w:rPr>
        <w:t>2</w:t>
      </w:r>
      <w:r w:rsidR="00337C89" w:rsidRPr="008C003C">
        <w:rPr>
          <w:rFonts w:ascii="仿宋" w:eastAsia="仿宋" w:hAnsi="仿宋" w:hint="eastAsia"/>
          <w:sz w:val="32"/>
          <w:szCs w:val="32"/>
        </w:rPr>
        <w:t>万元，占3.78%；卫生健康（210）支出20.1万元，占1.56%；农林水（213）支出95万元，占7.39%；住房保障（221）支出29.8万元，占2.32%。</w:t>
      </w:r>
    </w:p>
    <w:p w:rsidR="00857A37" w:rsidRDefault="00747A73">
      <w:pPr>
        <w:spacing w:line="600" w:lineRule="exact"/>
        <w:ind w:firstLine="640"/>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hint="eastAsia"/>
          <w:b/>
          <w:sz w:val="32"/>
          <w:szCs w:val="32"/>
        </w:rPr>
        <w:t>01-1表，仅罗列本单位涉及的全部功能分类科目，至类级。）</w:t>
      </w:r>
    </w:p>
    <w:p w:rsidR="00857A37" w:rsidRDefault="00857A37">
      <w:pPr>
        <w:spacing w:line="600" w:lineRule="exact"/>
        <w:ind w:firstLine="640"/>
        <w:rPr>
          <w:rFonts w:ascii="仿宋" w:eastAsia="仿宋" w:hAnsi="仿宋"/>
          <w:sz w:val="32"/>
          <w:szCs w:val="32"/>
        </w:rPr>
      </w:pPr>
    </w:p>
    <w:p w:rsidR="008C003C" w:rsidRDefault="007B5D0C" w:rsidP="008C003C">
      <w:pPr>
        <w:pStyle w:val="a0"/>
        <w:spacing w:before="172"/>
      </w:pPr>
      <w:r>
        <w:rPr>
          <w:rFonts w:hAnsi="仿宋" w:hint="eastAsia"/>
          <w:noProof/>
          <w:color w:val="FF0000"/>
          <w:sz w:val="32"/>
          <w:szCs w:val="32"/>
        </w:rPr>
        <w:drawing>
          <wp:anchor distT="0" distB="0" distL="114300" distR="114300" simplePos="0" relativeHeight="251669504" behindDoc="0" locked="0" layoutInCell="1" allowOverlap="1" wp14:anchorId="174B760C" wp14:editId="44FC719E">
            <wp:simplePos x="0" y="0"/>
            <wp:positionH relativeFrom="column">
              <wp:posOffset>363220</wp:posOffset>
            </wp:positionH>
            <wp:positionV relativeFrom="paragraph">
              <wp:posOffset>-125730</wp:posOffset>
            </wp:positionV>
            <wp:extent cx="5038725" cy="2286000"/>
            <wp:effectExtent l="0" t="0" r="9525" b="190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8C003C" w:rsidRDefault="008C003C" w:rsidP="008C003C">
      <w:pPr>
        <w:pStyle w:val="a0"/>
        <w:spacing w:before="172"/>
      </w:pPr>
    </w:p>
    <w:p w:rsidR="008C003C" w:rsidRDefault="008C003C" w:rsidP="008C003C">
      <w:pPr>
        <w:pStyle w:val="a0"/>
        <w:spacing w:before="172"/>
      </w:pPr>
    </w:p>
    <w:p w:rsidR="008C003C" w:rsidRDefault="008C003C" w:rsidP="008C003C">
      <w:pPr>
        <w:pStyle w:val="a0"/>
        <w:spacing w:before="172"/>
      </w:pPr>
    </w:p>
    <w:p w:rsidR="008C003C" w:rsidRPr="008C003C" w:rsidRDefault="008C003C" w:rsidP="008C003C">
      <w:pPr>
        <w:pStyle w:val="a0"/>
        <w:spacing w:before="172"/>
      </w:pPr>
    </w:p>
    <w:p w:rsidR="00857A37" w:rsidRPr="008C003C" w:rsidRDefault="00747A73" w:rsidP="008C003C">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857A37" w:rsidRDefault="00747A73">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8C003C" w:rsidRPr="00FA4EB1" w:rsidRDefault="008C003C" w:rsidP="00FA4EB1">
      <w:pPr>
        <w:spacing w:line="600" w:lineRule="exact"/>
        <w:ind w:firstLineChars="200" w:firstLine="640"/>
        <w:outlineLvl w:val="2"/>
        <w:rPr>
          <w:rFonts w:ascii="仿宋" w:eastAsia="仿宋" w:hAnsi="仿宋"/>
          <w:sz w:val="32"/>
          <w:szCs w:val="32"/>
        </w:rPr>
      </w:pPr>
      <w:r w:rsidRPr="00FA4EB1">
        <w:rPr>
          <w:rFonts w:ascii="仿宋" w:eastAsia="仿宋" w:hAnsi="仿宋" w:hint="eastAsia"/>
          <w:sz w:val="32"/>
          <w:szCs w:val="32"/>
        </w:rPr>
        <w:t>2021年一般公共预算支出决算数为128</w:t>
      </w:r>
      <w:r w:rsidR="008C7B13">
        <w:rPr>
          <w:rFonts w:ascii="仿宋" w:eastAsia="仿宋" w:hAnsi="仿宋" w:hint="eastAsia"/>
          <w:sz w:val="32"/>
          <w:szCs w:val="32"/>
        </w:rPr>
        <w:t>5.87</w:t>
      </w:r>
      <w:r w:rsidRPr="00FA4EB1">
        <w:rPr>
          <w:rFonts w:ascii="仿宋" w:eastAsia="仿宋" w:hAnsi="仿宋" w:hint="eastAsia"/>
          <w:sz w:val="32"/>
          <w:szCs w:val="32"/>
        </w:rPr>
        <w:t>，完成预算95.65%。其中：</w:t>
      </w:r>
    </w:p>
    <w:p w:rsidR="008C003C" w:rsidRPr="00FA4EB1" w:rsidRDefault="008C003C" w:rsidP="00FA4EB1">
      <w:pPr>
        <w:spacing w:line="600" w:lineRule="exact"/>
        <w:ind w:firstLineChars="196" w:firstLine="630"/>
        <w:rPr>
          <w:rFonts w:ascii="仿宋" w:eastAsia="仿宋" w:hAnsi="仿宋"/>
          <w:sz w:val="32"/>
          <w:szCs w:val="32"/>
        </w:rPr>
      </w:pPr>
      <w:r w:rsidRPr="00FA4EB1">
        <w:rPr>
          <w:rFonts w:ascii="仿宋" w:eastAsia="仿宋" w:hAnsi="仿宋" w:hint="eastAsia"/>
          <w:b/>
          <w:sz w:val="32"/>
          <w:szCs w:val="32"/>
        </w:rPr>
        <w:t xml:space="preserve">1.一般公共服务支出（201）组织事务（32）行政运行（01）: </w:t>
      </w:r>
      <w:r w:rsidRPr="00FA4EB1">
        <w:rPr>
          <w:rFonts w:ascii="仿宋" w:eastAsia="仿宋" w:hAnsi="仿宋" w:hint="eastAsia"/>
          <w:sz w:val="32"/>
          <w:szCs w:val="32"/>
        </w:rPr>
        <w:t>支出决算为</w:t>
      </w:r>
      <w:r w:rsidR="00F9403B">
        <w:rPr>
          <w:rFonts w:ascii="仿宋" w:eastAsia="仿宋" w:hAnsi="仿宋" w:hint="eastAsia"/>
          <w:sz w:val="32"/>
          <w:szCs w:val="32"/>
        </w:rPr>
        <w:t>394.87</w:t>
      </w:r>
      <w:r w:rsidRPr="00FA4EB1">
        <w:rPr>
          <w:rFonts w:ascii="仿宋" w:eastAsia="仿宋" w:hAnsi="仿宋" w:hint="eastAsia"/>
          <w:sz w:val="32"/>
          <w:szCs w:val="32"/>
        </w:rPr>
        <w:t>万元，完成预算</w:t>
      </w:r>
      <w:r w:rsidR="00F9403B">
        <w:rPr>
          <w:rFonts w:ascii="仿宋" w:eastAsia="仿宋" w:hAnsi="仿宋" w:hint="eastAsia"/>
          <w:sz w:val="32"/>
          <w:szCs w:val="32"/>
        </w:rPr>
        <w:t>94</w:t>
      </w:r>
      <w:r w:rsidRPr="00FA4EB1">
        <w:rPr>
          <w:rFonts w:ascii="仿宋" w:eastAsia="仿宋" w:hAnsi="仿宋" w:hint="eastAsia"/>
          <w:sz w:val="32"/>
          <w:szCs w:val="32"/>
        </w:rPr>
        <w:t>%。决算数小于预算数的主要原因2021年度“两新”组织党建指导员工作经费未发放。</w:t>
      </w:r>
    </w:p>
    <w:p w:rsidR="008C003C" w:rsidRDefault="008C003C" w:rsidP="00FA4EB1">
      <w:pPr>
        <w:spacing w:line="600" w:lineRule="exact"/>
        <w:ind w:firstLineChars="196" w:firstLine="630"/>
        <w:rPr>
          <w:rFonts w:ascii="仿宋" w:eastAsia="仿宋" w:hAnsi="仿宋"/>
          <w:sz w:val="32"/>
          <w:szCs w:val="32"/>
        </w:rPr>
      </w:pPr>
      <w:r w:rsidRPr="00FA4EB1">
        <w:rPr>
          <w:rFonts w:ascii="仿宋" w:eastAsia="仿宋" w:hAnsi="仿宋" w:hint="eastAsia"/>
          <w:b/>
          <w:sz w:val="32"/>
          <w:szCs w:val="32"/>
        </w:rPr>
        <w:t>2.一般公共服务支出（201）组织事务（32）一般行政管理事务（02）</w:t>
      </w:r>
      <w:r w:rsidRPr="00FA4EB1">
        <w:rPr>
          <w:rFonts w:ascii="仿宋" w:eastAsia="仿宋" w:hAnsi="仿宋" w:hint="eastAsia"/>
          <w:sz w:val="32"/>
          <w:szCs w:val="32"/>
        </w:rPr>
        <w:t>: 支出决算为560.5</w:t>
      </w:r>
      <w:r w:rsidR="00E80D7C" w:rsidRPr="00FA4EB1">
        <w:rPr>
          <w:rFonts w:ascii="仿宋" w:eastAsia="仿宋" w:hAnsi="仿宋" w:hint="eastAsia"/>
          <w:sz w:val="32"/>
          <w:szCs w:val="32"/>
        </w:rPr>
        <w:t>9</w:t>
      </w:r>
      <w:r w:rsidRPr="00FA4EB1">
        <w:rPr>
          <w:rFonts w:ascii="仿宋" w:eastAsia="仿宋" w:hAnsi="仿宋" w:hint="eastAsia"/>
          <w:sz w:val="32"/>
          <w:szCs w:val="32"/>
        </w:rPr>
        <w:t>万元，完成预算95.48%。决算数小于预算数的主要原因</w:t>
      </w:r>
      <w:r w:rsidR="007B5D0C" w:rsidRPr="00FA4EB1">
        <w:rPr>
          <w:rFonts w:ascii="仿宋" w:eastAsia="仿宋" w:hAnsi="仿宋" w:hint="eastAsia"/>
          <w:sz w:val="32"/>
          <w:szCs w:val="32"/>
        </w:rPr>
        <w:t>是</w:t>
      </w:r>
      <w:r w:rsidRPr="00FA4EB1">
        <w:rPr>
          <w:rFonts w:ascii="仿宋" w:eastAsia="仿宋" w:hAnsi="仿宋" w:hint="eastAsia"/>
          <w:sz w:val="32"/>
          <w:szCs w:val="32"/>
        </w:rPr>
        <w:t>社区党建</w:t>
      </w:r>
      <w:r w:rsidR="007B5D0C" w:rsidRPr="00FA4EB1">
        <w:rPr>
          <w:rFonts w:ascii="仿宋" w:eastAsia="仿宋" w:hAnsi="仿宋" w:hint="eastAsia"/>
          <w:sz w:val="32"/>
          <w:szCs w:val="32"/>
        </w:rPr>
        <w:t>及城乡基层治理</w:t>
      </w:r>
      <w:r w:rsidRPr="00FA4EB1">
        <w:rPr>
          <w:rFonts w:ascii="仿宋" w:eastAsia="仿宋" w:hAnsi="仿宋" w:hint="eastAsia"/>
          <w:sz w:val="32"/>
          <w:szCs w:val="32"/>
        </w:rPr>
        <w:t>工作经费等专项业务费尚未</w:t>
      </w:r>
      <w:r w:rsidR="007B5D0C" w:rsidRPr="00FA4EB1">
        <w:rPr>
          <w:rFonts w:ascii="仿宋" w:eastAsia="仿宋" w:hAnsi="仿宋" w:hint="eastAsia"/>
          <w:sz w:val="32"/>
          <w:szCs w:val="32"/>
        </w:rPr>
        <w:t>拨付</w:t>
      </w:r>
      <w:r w:rsidRPr="00FA4EB1">
        <w:rPr>
          <w:rFonts w:ascii="仿宋" w:eastAsia="仿宋" w:hAnsi="仿宋" w:hint="eastAsia"/>
          <w:sz w:val="32"/>
          <w:szCs w:val="32"/>
        </w:rPr>
        <w:t>。</w:t>
      </w:r>
    </w:p>
    <w:p w:rsidR="00F9403B" w:rsidRPr="00F9403B" w:rsidRDefault="00F9403B" w:rsidP="00F9403B">
      <w:pPr>
        <w:pStyle w:val="a0"/>
        <w:spacing w:before="172"/>
        <w:ind w:firstLineChars="196" w:firstLine="630"/>
      </w:pPr>
      <w:r>
        <w:rPr>
          <w:rFonts w:ascii="仿宋" w:eastAsia="仿宋" w:hAnsi="仿宋" w:hint="eastAsia"/>
          <w:b/>
          <w:sz w:val="32"/>
          <w:szCs w:val="32"/>
        </w:rPr>
        <w:t>3</w:t>
      </w:r>
      <w:r w:rsidRPr="00FA4EB1">
        <w:rPr>
          <w:rFonts w:ascii="仿宋" w:eastAsia="仿宋" w:hAnsi="仿宋" w:hint="eastAsia"/>
          <w:b/>
          <w:sz w:val="32"/>
          <w:szCs w:val="32"/>
        </w:rPr>
        <w:t>.一般公共服务支出（201）组织事务（32）</w:t>
      </w:r>
      <w:r>
        <w:rPr>
          <w:rFonts w:ascii="仿宋" w:eastAsia="仿宋" w:hAnsi="仿宋" w:hint="eastAsia"/>
          <w:b/>
          <w:sz w:val="32"/>
          <w:szCs w:val="32"/>
        </w:rPr>
        <w:t>事业运行</w:t>
      </w:r>
      <w:r w:rsidRPr="00FA4EB1">
        <w:rPr>
          <w:rFonts w:ascii="仿宋" w:eastAsia="仿宋" w:hAnsi="仿宋" w:hint="eastAsia"/>
          <w:b/>
          <w:sz w:val="32"/>
          <w:szCs w:val="32"/>
        </w:rPr>
        <w:t>（</w:t>
      </w:r>
      <w:r>
        <w:rPr>
          <w:rFonts w:ascii="仿宋" w:eastAsia="仿宋" w:hAnsi="仿宋" w:hint="eastAsia"/>
          <w:b/>
          <w:sz w:val="32"/>
          <w:szCs w:val="32"/>
        </w:rPr>
        <w:t>50</w:t>
      </w:r>
      <w:r w:rsidRPr="00FA4EB1">
        <w:rPr>
          <w:rFonts w:ascii="仿宋" w:eastAsia="仿宋" w:hAnsi="仿宋" w:hint="eastAsia"/>
          <w:b/>
          <w:sz w:val="32"/>
          <w:szCs w:val="32"/>
        </w:rPr>
        <w:t>）</w:t>
      </w:r>
      <w:r w:rsidRPr="00FA4EB1">
        <w:rPr>
          <w:rFonts w:ascii="仿宋" w:eastAsia="仿宋" w:hAnsi="仿宋" w:hint="eastAsia"/>
          <w:sz w:val="32"/>
          <w:szCs w:val="32"/>
        </w:rPr>
        <w:t>: 支出决算为</w:t>
      </w:r>
      <w:r>
        <w:rPr>
          <w:rFonts w:ascii="仿宋" w:eastAsia="仿宋" w:hAnsi="仿宋" w:hint="eastAsia"/>
          <w:sz w:val="32"/>
          <w:szCs w:val="32"/>
        </w:rPr>
        <w:t>137.12</w:t>
      </w:r>
      <w:r w:rsidRPr="00FA4EB1">
        <w:rPr>
          <w:rFonts w:ascii="仿宋" w:eastAsia="仿宋" w:hAnsi="仿宋" w:hint="eastAsia"/>
          <w:sz w:val="32"/>
          <w:szCs w:val="32"/>
        </w:rPr>
        <w:t>万元，完成预算</w:t>
      </w:r>
      <w:r>
        <w:rPr>
          <w:rFonts w:ascii="仿宋" w:eastAsia="仿宋" w:hAnsi="仿宋" w:hint="eastAsia"/>
          <w:sz w:val="32"/>
          <w:szCs w:val="32"/>
        </w:rPr>
        <w:t>100</w:t>
      </w:r>
      <w:r w:rsidRPr="00FA4EB1">
        <w:rPr>
          <w:rFonts w:ascii="仿宋" w:eastAsia="仿宋" w:hAnsi="仿宋" w:hint="eastAsia"/>
          <w:sz w:val="32"/>
          <w:szCs w:val="32"/>
        </w:rPr>
        <w:t>%</w:t>
      </w:r>
      <w:r>
        <w:rPr>
          <w:rFonts w:ascii="仿宋" w:eastAsia="仿宋" w:hAnsi="仿宋" w:hint="eastAsia"/>
          <w:sz w:val="32"/>
          <w:szCs w:val="32"/>
        </w:rPr>
        <w:t>。</w:t>
      </w:r>
    </w:p>
    <w:p w:rsidR="008C003C" w:rsidRPr="00FA4EB1" w:rsidRDefault="00F9403B" w:rsidP="00FA4EB1">
      <w:pPr>
        <w:spacing w:line="600" w:lineRule="exact"/>
        <w:ind w:firstLineChars="196" w:firstLine="630"/>
        <w:rPr>
          <w:rFonts w:ascii="仿宋" w:eastAsia="仿宋" w:hAnsi="仿宋"/>
          <w:sz w:val="32"/>
          <w:szCs w:val="32"/>
        </w:rPr>
      </w:pPr>
      <w:r>
        <w:rPr>
          <w:rFonts w:ascii="仿宋" w:eastAsia="仿宋" w:hAnsi="仿宋" w:hint="eastAsia"/>
          <w:b/>
          <w:sz w:val="32"/>
          <w:szCs w:val="32"/>
        </w:rPr>
        <w:t>4</w:t>
      </w:r>
      <w:r w:rsidR="008C003C" w:rsidRPr="00FA4EB1">
        <w:rPr>
          <w:rFonts w:ascii="仿宋" w:eastAsia="仿宋" w:hAnsi="仿宋" w:hint="eastAsia"/>
          <w:b/>
          <w:sz w:val="32"/>
          <w:szCs w:val="32"/>
        </w:rPr>
        <w:t>.社会保障和就业支出（208）行政事业单位离退休（05）机关事业单位基本养老保险缴费支出（05）</w:t>
      </w:r>
      <w:r w:rsidR="008C003C" w:rsidRPr="00FA4EB1">
        <w:rPr>
          <w:rFonts w:ascii="仿宋" w:eastAsia="仿宋" w:hAnsi="仿宋" w:hint="eastAsia"/>
          <w:sz w:val="32"/>
          <w:szCs w:val="32"/>
        </w:rPr>
        <w:t>：支出决算为40.9</w:t>
      </w:r>
      <w:r w:rsidR="00B20A6C">
        <w:rPr>
          <w:rFonts w:ascii="仿宋" w:eastAsia="仿宋" w:hAnsi="仿宋" w:hint="eastAsia"/>
          <w:sz w:val="32"/>
          <w:szCs w:val="32"/>
        </w:rPr>
        <w:t>7</w:t>
      </w:r>
      <w:r w:rsidR="008C003C" w:rsidRPr="00FA4EB1">
        <w:rPr>
          <w:rFonts w:ascii="仿宋" w:eastAsia="仿宋" w:hAnsi="仿宋" w:hint="eastAsia"/>
          <w:sz w:val="32"/>
          <w:szCs w:val="32"/>
        </w:rPr>
        <w:t>万元，完成预算100%。</w:t>
      </w:r>
    </w:p>
    <w:p w:rsidR="008C003C" w:rsidRPr="00FA4EB1" w:rsidRDefault="00F9403B" w:rsidP="00FA4EB1">
      <w:pPr>
        <w:spacing w:line="600" w:lineRule="exact"/>
        <w:ind w:firstLineChars="200" w:firstLine="643"/>
        <w:rPr>
          <w:rFonts w:ascii="仿宋" w:eastAsia="仿宋" w:hAnsi="仿宋"/>
          <w:sz w:val="32"/>
          <w:szCs w:val="32"/>
        </w:rPr>
      </w:pPr>
      <w:r>
        <w:rPr>
          <w:rFonts w:ascii="仿宋" w:eastAsia="仿宋" w:hAnsi="仿宋" w:hint="eastAsia"/>
          <w:b/>
          <w:sz w:val="32"/>
          <w:szCs w:val="32"/>
        </w:rPr>
        <w:t>5</w:t>
      </w:r>
      <w:r w:rsidR="008C003C" w:rsidRPr="00FA4EB1">
        <w:rPr>
          <w:rFonts w:ascii="仿宋" w:eastAsia="仿宋" w:hAnsi="仿宋" w:hint="eastAsia"/>
          <w:b/>
          <w:sz w:val="32"/>
          <w:szCs w:val="32"/>
        </w:rPr>
        <w:t>. 社会保障和就业支出（208）行政事业单位离退休（05）机关事业单位职业年金缴费支出（06）:</w:t>
      </w:r>
      <w:r w:rsidR="008C003C" w:rsidRPr="00FA4EB1">
        <w:rPr>
          <w:rFonts w:ascii="仿宋" w:eastAsia="仿宋" w:hAnsi="仿宋" w:hint="eastAsia"/>
          <w:sz w:val="32"/>
          <w:szCs w:val="32"/>
        </w:rPr>
        <w:t xml:space="preserve"> 支出决算为5.96万元，完成预算100%。</w:t>
      </w:r>
    </w:p>
    <w:p w:rsidR="008C003C" w:rsidRPr="00FA4EB1" w:rsidRDefault="00F9403B" w:rsidP="00FA4EB1">
      <w:pPr>
        <w:spacing w:line="600" w:lineRule="exact"/>
        <w:ind w:firstLineChars="200" w:firstLine="643"/>
        <w:rPr>
          <w:rFonts w:ascii="仿宋" w:eastAsia="仿宋" w:hAnsi="仿宋"/>
          <w:sz w:val="32"/>
          <w:szCs w:val="32"/>
        </w:rPr>
      </w:pPr>
      <w:r>
        <w:rPr>
          <w:rFonts w:ascii="仿宋" w:eastAsia="仿宋" w:hAnsi="仿宋" w:hint="eastAsia"/>
          <w:b/>
          <w:sz w:val="32"/>
          <w:szCs w:val="32"/>
        </w:rPr>
        <w:t>6</w:t>
      </w:r>
      <w:r w:rsidR="008C003C" w:rsidRPr="00FA4EB1">
        <w:rPr>
          <w:rFonts w:ascii="仿宋" w:eastAsia="仿宋" w:hAnsi="仿宋" w:hint="eastAsia"/>
          <w:b/>
          <w:sz w:val="32"/>
          <w:szCs w:val="32"/>
        </w:rPr>
        <w:t>. 社会保障和就业支出（208）其他社会保障和就业支出（99）</w:t>
      </w:r>
      <w:r w:rsidR="008C003C" w:rsidRPr="00FA4EB1">
        <w:rPr>
          <w:rFonts w:ascii="仿宋" w:eastAsia="仿宋" w:hAnsi="仿宋" w:hint="eastAsia"/>
          <w:b/>
          <w:sz w:val="32"/>
          <w:szCs w:val="32"/>
        </w:rPr>
        <w:lastRenderedPageBreak/>
        <w:t>其他社会保障和就业支出（01）：</w:t>
      </w:r>
      <w:r w:rsidR="008C003C" w:rsidRPr="00FA4EB1">
        <w:rPr>
          <w:rFonts w:ascii="仿宋" w:eastAsia="仿宋" w:hAnsi="仿宋" w:hint="eastAsia"/>
          <w:sz w:val="32"/>
          <w:szCs w:val="32"/>
        </w:rPr>
        <w:t>支出决算为1.69万元，完成预算100%；</w:t>
      </w:r>
    </w:p>
    <w:p w:rsidR="008C003C" w:rsidRPr="00FA4EB1" w:rsidRDefault="00F9403B" w:rsidP="00FA4EB1">
      <w:pPr>
        <w:spacing w:line="600" w:lineRule="exact"/>
        <w:ind w:firstLineChars="200" w:firstLine="643"/>
        <w:rPr>
          <w:rFonts w:ascii="仿宋" w:eastAsia="仿宋" w:hAnsi="仿宋"/>
          <w:sz w:val="32"/>
          <w:szCs w:val="32"/>
        </w:rPr>
      </w:pPr>
      <w:r>
        <w:rPr>
          <w:rFonts w:ascii="仿宋" w:eastAsia="仿宋" w:hAnsi="仿宋" w:hint="eastAsia"/>
          <w:b/>
          <w:sz w:val="32"/>
          <w:szCs w:val="32"/>
        </w:rPr>
        <w:t>7</w:t>
      </w:r>
      <w:r w:rsidR="008C003C" w:rsidRPr="00FA4EB1">
        <w:rPr>
          <w:rFonts w:ascii="仿宋" w:eastAsia="仿宋" w:hAnsi="仿宋" w:hint="eastAsia"/>
          <w:b/>
          <w:sz w:val="32"/>
          <w:szCs w:val="32"/>
        </w:rPr>
        <w:t>.卫生健康支出（210）行政事业单位医疗（11）行政单位医疗（01）</w:t>
      </w:r>
      <w:r w:rsidR="008C003C" w:rsidRPr="00FA4EB1">
        <w:rPr>
          <w:rFonts w:ascii="仿宋" w:eastAsia="仿宋" w:hAnsi="仿宋" w:hint="eastAsia"/>
          <w:sz w:val="32"/>
          <w:szCs w:val="32"/>
        </w:rPr>
        <w:t>:支出决算为20.1万元，完成预算100%。</w:t>
      </w:r>
    </w:p>
    <w:p w:rsidR="008C003C" w:rsidRPr="00FA4EB1" w:rsidRDefault="00F9403B" w:rsidP="00FA4EB1">
      <w:pPr>
        <w:spacing w:line="600" w:lineRule="exact"/>
        <w:ind w:firstLineChars="200" w:firstLine="643"/>
        <w:rPr>
          <w:rFonts w:ascii="仿宋" w:eastAsia="仿宋" w:hAnsi="仿宋"/>
          <w:sz w:val="32"/>
          <w:szCs w:val="32"/>
        </w:rPr>
      </w:pPr>
      <w:r>
        <w:rPr>
          <w:rFonts w:ascii="仿宋" w:eastAsia="仿宋" w:hAnsi="仿宋" w:hint="eastAsia"/>
          <w:b/>
          <w:sz w:val="32"/>
          <w:szCs w:val="32"/>
        </w:rPr>
        <w:t>8</w:t>
      </w:r>
      <w:r w:rsidR="008C003C" w:rsidRPr="00FA4EB1">
        <w:rPr>
          <w:rFonts w:ascii="仿宋" w:eastAsia="仿宋" w:hAnsi="仿宋" w:hint="eastAsia"/>
          <w:b/>
          <w:sz w:val="32"/>
          <w:szCs w:val="32"/>
        </w:rPr>
        <w:t>.农林水支出（213）扶贫（05）其他扶贫支出（99）</w:t>
      </w:r>
      <w:r w:rsidR="008C003C" w:rsidRPr="00FA4EB1">
        <w:rPr>
          <w:rFonts w:ascii="仿宋" w:eastAsia="仿宋" w:hAnsi="仿宋" w:hint="eastAsia"/>
          <w:sz w:val="32"/>
          <w:szCs w:val="32"/>
        </w:rPr>
        <w:t>：支出决算为95万元，完成预算95%。</w:t>
      </w:r>
    </w:p>
    <w:p w:rsidR="008C003C" w:rsidRPr="00FA4EB1" w:rsidRDefault="00F9403B" w:rsidP="00FA4EB1">
      <w:pPr>
        <w:spacing w:line="600" w:lineRule="exact"/>
        <w:ind w:firstLineChars="200" w:firstLine="643"/>
        <w:rPr>
          <w:rFonts w:ascii="仿宋" w:eastAsia="仿宋" w:hAnsi="仿宋"/>
          <w:sz w:val="32"/>
          <w:szCs w:val="32"/>
        </w:rPr>
      </w:pPr>
      <w:r>
        <w:rPr>
          <w:rFonts w:ascii="仿宋" w:eastAsia="仿宋" w:hAnsi="仿宋" w:hint="eastAsia"/>
          <w:b/>
          <w:sz w:val="32"/>
          <w:szCs w:val="32"/>
        </w:rPr>
        <w:t>9</w:t>
      </w:r>
      <w:r w:rsidR="008C003C" w:rsidRPr="00FA4EB1">
        <w:rPr>
          <w:rFonts w:ascii="仿宋" w:eastAsia="仿宋" w:hAnsi="仿宋" w:hint="eastAsia"/>
          <w:b/>
          <w:sz w:val="32"/>
          <w:szCs w:val="32"/>
        </w:rPr>
        <w:t>.住房保障支出（221）住房改革支出（02）住房公积金（01）：</w:t>
      </w:r>
      <w:r w:rsidR="008C003C" w:rsidRPr="00FA4EB1">
        <w:rPr>
          <w:rFonts w:ascii="仿宋" w:eastAsia="仿宋" w:hAnsi="仿宋" w:hint="eastAsia"/>
          <w:sz w:val="32"/>
          <w:szCs w:val="32"/>
        </w:rPr>
        <w:t>支出决算为29.8万元，完成预算100%。</w:t>
      </w:r>
    </w:p>
    <w:p w:rsidR="00857A37" w:rsidRDefault="00747A73" w:rsidP="007B5D0C">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1-1表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08表，仅罗列本单位涉及的全部功能分类科目，至项级。上述“预算”口径为调整预算数。增减变动原因为决算数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和调整预算数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857A37" w:rsidRDefault="00747A73">
      <w:pPr>
        <w:tabs>
          <w:tab w:val="right" w:pos="8306"/>
        </w:tabs>
        <w:spacing w:line="600" w:lineRule="exact"/>
        <w:ind w:firstLine="640"/>
        <w:outlineLvl w:val="1"/>
        <w:rPr>
          <w:rStyle w:val="2Char"/>
        </w:rPr>
      </w:pPr>
      <w:bookmarkStart w:id="31" w:name="_Toc15396608"/>
      <w:bookmarkStart w:id="32"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1"/>
      <w:bookmarkEnd w:id="32"/>
      <w:r>
        <w:rPr>
          <w:rStyle w:val="2Char"/>
          <w:rFonts w:ascii="黑体" w:eastAsia="黑体" w:hAnsi="黑体"/>
          <w:b w:val="0"/>
        </w:rPr>
        <w:tab/>
      </w:r>
    </w:p>
    <w:p w:rsidR="00857A37" w:rsidRDefault="00747A73">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C251D1">
        <w:rPr>
          <w:rFonts w:ascii="仿宋" w:eastAsia="仿宋" w:hAnsi="仿宋" w:hint="eastAsia"/>
          <w:sz w:val="32"/>
          <w:szCs w:val="32"/>
        </w:rPr>
        <w:t>630.28</w:t>
      </w:r>
      <w:r>
        <w:rPr>
          <w:rFonts w:ascii="仿宋" w:eastAsia="仿宋" w:hAnsi="仿宋" w:hint="eastAsia"/>
          <w:sz w:val="32"/>
          <w:szCs w:val="32"/>
        </w:rPr>
        <w:t>万元，其中：</w:t>
      </w:r>
    </w:p>
    <w:p w:rsidR="002A4594" w:rsidRDefault="00747A73">
      <w:pPr>
        <w:spacing w:line="600" w:lineRule="exact"/>
        <w:ind w:firstLine="645"/>
        <w:rPr>
          <w:rFonts w:ascii="仿宋" w:eastAsia="仿宋" w:hAnsi="仿宋"/>
          <w:sz w:val="32"/>
          <w:szCs w:val="32"/>
        </w:rPr>
      </w:pPr>
      <w:r>
        <w:rPr>
          <w:rFonts w:ascii="仿宋" w:eastAsia="仿宋" w:hAnsi="仿宋" w:hint="eastAsia"/>
          <w:sz w:val="32"/>
          <w:szCs w:val="32"/>
        </w:rPr>
        <w:t>人员经费</w:t>
      </w:r>
      <w:r w:rsidR="00007514">
        <w:rPr>
          <w:rFonts w:ascii="仿宋" w:eastAsia="仿宋" w:hAnsi="仿宋" w:hint="eastAsia"/>
          <w:sz w:val="32"/>
          <w:szCs w:val="32"/>
        </w:rPr>
        <w:t>574.4</w:t>
      </w:r>
      <w:r w:rsidR="00C251D1">
        <w:rPr>
          <w:rFonts w:ascii="仿宋" w:eastAsia="仿宋" w:hAnsi="仿宋" w:hint="eastAsia"/>
          <w:sz w:val="32"/>
          <w:szCs w:val="32"/>
        </w:rPr>
        <w:t>4</w:t>
      </w:r>
      <w:r w:rsidR="002E167C">
        <w:rPr>
          <w:rFonts w:ascii="仿宋" w:eastAsia="仿宋" w:hAnsi="仿宋" w:hint="eastAsia"/>
          <w:sz w:val="32"/>
          <w:szCs w:val="32"/>
        </w:rPr>
        <w:t>万元，主要包括：基本工资、津贴补贴、奖金、</w:t>
      </w:r>
      <w:r>
        <w:rPr>
          <w:rFonts w:ascii="仿宋" w:eastAsia="仿宋" w:hAnsi="仿宋" w:hint="eastAsia"/>
          <w:sz w:val="32"/>
          <w:szCs w:val="32"/>
        </w:rPr>
        <w:t>绩效工资、机关事业单位基本养老保险缴费、职业年金缴费、其他社会保障缴费、其他工资福利支出、离休费、退休费、生活补助、奖励金、住房公积金、其他对个人和家庭的补助支出等。</w:t>
      </w:r>
    </w:p>
    <w:p w:rsidR="00857A37" w:rsidRDefault="00747A73">
      <w:pPr>
        <w:spacing w:line="600" w:lineRule="exact"/>
        <w:ind w:firstLine="645"/>
        <w:rPr>
          <w:rFonts w:ascii="仿宋" w:eastAsia="仿宋" w:hAnsi="仿宋"/>
          <w:sz w:val="32"/>
          <w:szCs w:val="32"/>
        </w:rPr>
      </w:pPr>
      <w:r>
        <w:rPr>
          <w:rFonts w:ascii="仿宋" w:eastAsia="仿宋" w:hAnsi="仿宋" w:hint="eastAsia"/>
          <w:sz w:val="32"/>
          <w:szCs w:val="32"/>
        </w:rPr>
        <w:t>公用经费</w:t>
      </w:r>
      <w:r w:rsidR="00C251D1">
        <w:rPr>
          <w:rFonts w:ascii="仿宋" w:eastAsia="仿宋" w:hAnsi="仿宋" w:hint="eastAsia"/>
          <w:sz w:val="32"/>
          <w:szCs w:val="32"/>
        </w:rPr>
        <w:t>55.84</w:t>
      </w:r>
      <w:r>
        <w:rPr>
          <w:rFonts w:ascii="仿宋" w:eastAsia="仿宋" w:hAnsi="仿宋" w:hint="eastAsia"/>
          <w:sz w:val="32"/>
          <w:szCs w:val="32"/>
        </w:rPr>
        <w:t>万元，主要包括：办公费、手续费、水费、电费、邮电费、维修（护）费、公务接待费、工会经费、福利费、</w:t>
      </w:r>
      <w:r>
        <w:rPr>
          <w:rFonts w:ascii="仿宋" w:eastAsia="仿宋" w:hAnsi="仿宋" w:hint="eastAsia"/>
          <w:sz w:val="32"/>
          <w:szCs w:val="32"/>
        </w:rPr>
        <w:lastRenderedPageBreak/>
        <w:t>其他交通费、其他商品和服务支出等。</w:t>
      </w:r>
    </w:p>
    <w:p w:rsidR="00857A37" w:rsidRDefault="00747A73" w:rsidP="00007514">
      <w:pPr>
        <w:spacing w:line="600" w:lineRule="exact"/>
        <w:ind w:firstLine="645"/>
        <w:rPr>
          <w:rFonts w:ascii="仿宋" w:eastAsia="仿宋" w:hAnsi="仿宋"/>
          <w:b/>
          <w:sz w:val="32"/>
          <w:szCs w:val="32"/>
        </w:rPr>
      </w:pP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08-1表，仅罗列本单位实际支出涉及的经济分类科目。）</w:t>
      </w:r>
    </w:p>
    <w:p w:rsidR="00857A37" w:rsidRDefault="00747A73">
      <w:pPr>
        <w:spacing w:line="600" w:lineRule="exact"/>
        <w:ind w:firstLine="640"/>
        <w:outlineLvl w:val="1"/>
        <w:rPr>
          <w:rStyle w:val="2Char"/>
          <w:rFonts w:ascii="黑体" w:eastAsia="黑体" w:hAnsi="黑体"/>
          <w:b w:val="0"/>
        </w:rPr>
      </w:pPr>
      <w:bookmarkStart w:id="33" w:name="_Toc15396609"/>
      <w:bookmarkStart w:id="34"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3"/>
      <w:bookmarkEnd w:id="34"/>
    </w:p>
    <w:p w:rsidR="00857A37" w:rsidRDefault="00747A73">
      <w:pPr>
        <w:spacing w:line="600" w:lineRule="exact"/>
        <w:ind w:firstLine="640"/>
        <w:outlineLvl w:val="2"/>
        <w:rPr>
          <w:rFonts w:ascii="仿宋" w:eastAsia="仿宋" w:hAnsi="仿宋"/>
          <w:b/>
          <w:sz w:val="32"/>
          <w:szCs w:val="32"/>
        </w:rPr>
      </w:pPr>
      <w:bookmarkStart w:id="35" w:name="_Toc15377216"/>
      <w:r>
        <w:rPr>
          <w:rFonts w:ascii="仿宋" w:eastAsia="仿宋" w:hAnsi="仿宋" w:hint="eastAsia"/>
          <w:b/>
          <w:sz w:val="32"/>
          <w:szCs w:val="32"/>
        </w:rPr>
        <w:t>（一）“三公”经费财政拨款支出决算总体情况说明</w:t>
      </w:r>
      <w:bookmarkEnd w:id="35"/>
    </w:p>
    <w:p w:rsidR="00007514" w:rsidRPr="00007514" w:rsidRDefault="00007514" w:rsidP="00007514">
      <w:pPr>
        <w:spacing w:line="600" w:lineRule="exact"/>
        <w:ind w:firstLine="640"/>
        <w:rPr>
          <w:rFonts w:ascii="仿宋_GB2312" w:eastAsia="仿宋_GB2312" w:hAnsi="仿宋"/>
          <w:color w:val="000000"/>
          <w:sz w:val="32"/>
          <w:szCs w:val="32"/>
        </w:rPr>
      </w:pPr>
      <w:r w:rsidRPr="00007514">
        <w:rPr>
          <w:rFonts w:ascii="仿宋_GB2312" w:eastAsia="仿宋_GB2312" w:hAnsi="仿宋" w:hint="eastAsia"/>
          <w:color w:val="000000"/>
          <w:sz w:val="32"/>
          <w:szCs w:val="32"/>
        </w:rPr>
        <w:t>2021年“三公”经费财政拨款支出决算为</w:t>
      </w:r>
      <w:r w:rsidR="00C251D1">
        <w:rPr>
          <w:rFonts w:ascii="仿宋_GB2312" w:eastAsia="仿宋_GB2312" w:hAnsi="仿宋" w:hint="eastAsia"/>
          <w:color w:val="000000"/>
          <w:sz w:val="32"/>
          <w:szCs w:val="32"/>
        </w:rPr>
        <w:t>1</w:t>
      </w:r>
      <w:r w:rsidRPr="00007514">
        <w:rPr>
          <w:rFonts w:ascii="仿宋_GB2312" w:eastAsia="仿宋_GB2312" w:hAnsi="仿宋" w:hint="eastAsia"/>
          <w:color w:val="000000"/>
          <w:sz w:val="32"/>
          <w:szCs w:val="32"/>
        </w:rPr>
        <w:t>万元，完成预算38.4</w:t>
      </w:r>
      <w:r w:rsidR="00C251D1">
        <w:rPr>
          <w:rFonts w:ascii="仿宋_GB2312" w:eastAsia="仿宋_GB2312" w:hAnsi="仿宋" w:hint="eastAsia"/>
          <w:color w:val="000000"/>
          <w:sz w:val="32"/>
          <w:szCs w:val="32"/>
        </w:rPr>
        <w:t>6</w:t>
      </w:r>
      <w:r w:rsidRPr="00007514">
        <w:rPr>
          <w:rFonts w:ascii="仿宋_GB2312" w:eastAsia="仿宋_GB2312" w:hAnsi="仿宋" w:hint="eastAsia"/>
          <w:color w:val="000000"/>
          <w:sz w:val="32"/>
          <w:szCs w:val="32"/>
        </w:rPr>
        <w:t>%，决算数小于预算数的主要原因是公务接待减少。</w:t>
      </w:r>
    </w:p>
    <w:p w:rsidR="00857A37" w:rsidRDefault="00747A73">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（注：上述“预算”口径为调整预算数，包括一般公共预算和政府性基金预算财政拨款支出决算情况。）</w:t>
      </w:r>
    </w:p>
    <w:p w:rsidR="00857A37" w:rsidRDefault="00747A73">
      <w:pPr>
        <w:spacing w:line="600" w:lineRule="exact"/>
        <w:ind w:firstLine="640"/>
        <w:outlineLvl w:val="2"/>
        <w:rPr>
          <w:rFonts w:ascii="仿宋" w:eastAsia="仿宋" w:hAnsi="仿宋"/>
          <w:b/>
          <w:sz w:val="32"/>
          <w:szCs w:val="32"/>
        </w:rPr>
      </w:pPr>
      <w:bookmarkStart w:id="36" w:name="_Toc15377217"/>
      <w:r>
        <w:rPr>
          <w:rFonts w:ascii="仿宋" w:eastAsia="仿宋" w:hAnsi="仿宋" w:hint="eastAsia"/>
          <w:b/>
          <w:sz w:val="32"/>
          <w:szCs w:val="32"/>
        </w:rPr>
        <w:t>（二）“三公”经费财政拨款支出决算具体情况说明</w:t>
      </w:r>
      <w:bookmarkEnd w:id="36"/>
    </w:p>
    <w:p w:rsidR="00007514" w:rsidRDefault="00007514" w:rsidP="002E167C">
      <w:pPr>
        <w:spacing w:line="600" w:lineRule="exact"/>
        <w:ind w:firstLine="640"/>
        <w:rPr>
          <w:rFonts w:ascii="仿宋_GB2312" w:eastAsia="仿宋_GB2312" w:hAnsi="仿宋"/>
          <w:color w:val="000000"/>
          <w:sz w:val="32"/>
          <w:szCs w:val="32"/>
        </w:rPr>
      </w:pPr>
      <w:r w:rsidRPr="00007514">
        <w:rPr>
          <w:rFonts w:ascii="仿宋_GB2312" w:eastAsia="仿宋_GB2312" w:hAnsi="仿宋" w:hint="eastAsia"/>
          <w:color w:val="000000"/>
          <w:sz w:val="32"/>
          <w:szCs w:val="32"/>
        </w:rPr>
        <w:t>2021年“三公”经费财政拨款支出决算中，因公出国（境）费支出决算0万元，占0%；公务用车购置及运行维护费支出决算0万元，占0%；公务接待费支出决算</w:t>
      </w:r>
      <w:r w:rsidR="00C251D1">
        <w:rPr>
          <w:rFonts w:ascii="仿宋_GB2312" w:eastAsia="仿宋_GB2312" w:hAnsi="仿宋" w:hint="eastAsia"/>
          <w:color w:val="000000"/>
          <w:sz w:val="32"/>
          <w:szCs w:val="32"/>
        </w:rPr>
        <w:t>1</w:t>
      </w:r>
      <w:r w:rsidRPr="00007514">
        <w:rPr>
          <w:rFonts w:ascii="仿宋_GB2312" w:eastAsia="仿宋_GB2312" w:hAnsi="仿宋" w:hint="eastAsia"/>
          <w:color w:val="000000"/>
          <w:sz w:val="32"/>
          <w:szCs w:val="32"/>
        </w:rPr>
        <w:t>万元，占100%。具体情况如下：</w:t>
      </w:r>
    </w:p>
    <w:p w:rsidR="002E167C" w:rsidRPr="002E167C" w:rsidRDefault="004C5B75" w:rsidP="002E167C">
      <w:pPr>
        <w:pStyle w:val="a0"/>
        <w:spacing w:before="172"/>
      </w:pPr>
      <w:r>
        <w:rPr>
          <w:rFonts w:hAnsi="仿宋" w:hint="eastAsia"/>
          <w:noProof/>
          <w:color w:val="000000"/>
          <w:sz w:val="32"/>
          <w:szCs w:val="32"/>
        </w:rPr>
        <w:drawing>
          <wp:anchor distT="0" distB="0" distL="114300" distR="114300" simplePos="0" relativeHeight="251671552" behindDoc="0" locked="0" layoutInCell="1" allowOverlap="1" wp14:anchorId="36B823CF" wp14:editId="51429C08">
            <wp:simplePos x="0" y="0"/>
            <wp:positionH relativeFrom="column">
              <wp:posOffset>296545</wp:posOffset>
            </wp:positionH>
            <wp:positionV relativeFrom="paragraph">
              <wp:posOffset>1270</wp:posOffset>
            </wp:positionV>
            <wp:extent cx="5000625" cy="2314575"/>
            <wp:effectExtent l="0" t="0" r="9525" b="952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007514" w:rsidRDefault="00007514" w:rsidP="00007514">
      <w:pPr>
        <w:pStyle w:val="a0"/>
        <w:spacing w:before="172"/>
      </w:pPr>
    </w:p>
    <w:p w:rsidR="00007514" w:rsidRDefault="00007514" w:rsidP="00007514">
      <w:pPr>
        <w:pStyle w:val="a0"/>
        <w:spacing w:before="172"/>
      </w:pPr>
    </w:p>
    <w:p w:rsidR="00007514" w:rsidRDefault="00007514" w:rsidP="00007514">
      <w:pPr>
        <w:pStyle w:val="a0"/>
        <w:spacing w:before="172"/>
      </w:pPr>
    </w:p>
    <w:p w:rsidR="004C5B75" w:rsidRPr="00007514" w:rsidRDefault="004C5B75" w:rsidP="00007514">
      <w:pPr>
        <w:pStyle w:val="a0"/>
        <w:spacing w:before="172"/>
      </w:pPr>
    </w:p>
    <w:p w:rsidR="00857A37" w:rsidRDefault="00747A73">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007514" w:rsidRPr="00007514" w:rsidRDefault="00007514" w:rsidP="00007514">
      <w:pPr>
        <w:spacing w:line="600" w:lineRule="exact"/>
        <w:ind w:firstLine="640"/>
        <w:rPr>
          <w:rFonts w:ascii="仿宋_GB2312" w:eastAsia="仿宋_GB2312"/>
          <w:b/>
          <w:color w:val="000000"/>
          <w:sz w:val="32"/>
          <w:szCs w:val="32"/>
        </w:rPr>
      </w:pPr>
      <w:r w:rsidRPr="00007514">
        <w:rPr>
          <w:rFonts w:ascii="仿宋_GB2312" w:eastAsia="仿宋_GB2312" w:hint="eastAsia"/>
          <w:b/>
          <w:color w:val="000000"/>
          <w:sz w:val="32"/>
          <w:szCs w:val="32"/>
        </w:rPr>
        <w:lastRenderedPageBreak/>
        <w:t>1.因公出国（境）经费支出</w:t>
      </w:r>
      <w:r w:rsidRPr="00007514">
        <w:rPr>
          <w:rFonts w:ascii="仿宋_GB2312" w:eastAsia="仿宋_GB2312" w:hint="eastAsia"/>
          <w:color w:val="000000"/>
          <w:sz w:val="32"/>
          <w:szCs w:val="32"/>
        </w:rPr>
        <w:t>0万元，</w:t>
      </w:r>
      <w:r w:rsidRPr="00007514">
        <w:rPr>
          <w:rFonts w:ascii="仿宋_GB2312" w:eastAsia="仿宋_GB2312" w:hAnsi="仿宋" w:hint="eastAsia"/>
          <w:bCs/>
          <w:color w:val="000000"/>
          <w:sz w:val="32"/>
          <w:szCs w:val="32"/>
        </w:rPr>
        <w:t>完成预算0%。</w:t>
      </w:r>
      <w:r w:rsidRPr="00007514">
        <w:rPr>
          <w:rFonts w:ascii="仿宋_GB2312" w:eastAsia="仿宋_GB2312" w:hint="eastAsia"/>
          <w:color w:val="000000"/>
          <w:sz w:val="32"/>
          <w:szCs w:val="32"/>
        </w:rPr>
        <w:t>全年安排因公出国（境）团组0次，出国（境）0人。因公出国（境）支出决算数与20</w:t>
      </w:r>
      <w:r>
        <w:rPr>
          <w:rFonts w:ascii="仿宋_GB2312" w:eastAsia="仿宋_GB2312" w:hint="eastAsia"/>
          <w:color w:val="000000"/>
          <w:sz w:val="32"/>
          <w:szCs w:val="32"/>
        </w:rPr>
        <w:t>20</w:t>
      </w:r>
      <w:r w:rsidRPr="00007514">
        <w:rPr>
          <w:rFonts w:ascii="仿宋_GB2312" w:eastAsia="仿宋_GB2312" w:hint="eastAsia"/>
          <w:color w:val="000000"/>
          <w:sz w:val="32"/>
          <w:szCs w:val="32"/>
        </w:rPr>
        <w:t>年相比无变化。</w:t>
      </w:r>
    </w:p>
    <w:p w:rsidR="00007514" w:rsidRPr="00007514" w:rsidRDefault="00007514" w:rsidP="00007514">
      <w:pPr>
        <w:spacing w:line="600" w:lineRule="exact"/>
        <w:ind w:firstLine="640"/>
        <w:rPr>
          <w:rFonts w:ascii="仿宋_GB2312" w:eastAsia="仿宋_GB2312"/>
          <w:b/>
          <w:color w:val="000000"/>
          <w:sz w:val="32"/>
          <w:szCs w:val="32"/>
        </w:rPr>
      </w:pPr>
      <w:r w:rsidRPr="00007514">
        <w:rPr>
          <w:rFonts w:ascii="仿宋_GB2312" w:eastAsia="仿宋_GB2312" w:hint="eastAsia"/>
          <w:b/>
          <w:color w:val="000000"/>
          <w:sz w:val="32"/>
          <w:szCs w:val="32"/>
        </w:rPr>
        <w:t>2.公务用车购置及运行维护费支出</w:t>
      </w:r>
      <w:r w:rsidRPr="00007514">
        <w:rPr>
          <w:rFonts w:ascii="仿宋_GB2312" w:eastAsia="仿宋_GB2312" w:hint="eastAsia"/>
          <w:color w:val="000000"/>
          <w:sz w:val="32"/>
          <w:szCs w:val="32"/>
        </w:rPr>
        <w:t>0万元,</w:t>
      </w:r>
      <w:r w:rsidRPr="00007514">
        <w:rPr>
          <w:rFonts w:ascii="仿宋_GB2312" w:eastAsia="仿宋_GB2312" w:hAnsi="仿宋" w:hint="eastAsia"/>
          <w:bCs/>
          <w:color w:val="000000"/>
          <w:sz w:val="32"/>
          <w:szCs w:val="32"/>
        </w:rPr>
        <w:t>完成预算0%。</w:t>
      </w:r>
    </w:p>
    <w:p w:rsidR="00007514" w:rsidRDefault="00007514" w:rsidP="00007514">
      <w:pPr>
        <w:spacing w:line="600" w:lineRule="exact"/>
        <w:ind w:firstLineChars="200" w:firstLine="640"/>
        <w:rPr>
          <w:rFonts w:ascii="仿宋_GB2312" w:eastAsia="仿宋_GB2312"/>
          <w:color w:val="000000"/>
          <w:sz w:val="32"/>
          <w:szCs w:val="32"/>
        </w:rPr>
      </w:pPr>
      <w:r w:rsidRPr="00007514">
        <w:rPr>
          <w:rFonts w:ascii="仿宋_GB2312" w:eastAsia="仿宋_GB2312" w:hint="eastAsia"/>
          <w:color w:val="000000"/>
          <w:sz w:val="32"/>
          <w:szCs w:val="32"/>
        </w:rPr>
        <w:t>其中：</w:t>
      </w:r>
      <w:r w:rsidRPr="00007514">
        <w:rPr>
          <w:rFonts w:ascii="仿宋_GB2312" w:eastAsia="仿宋_GB2312" w:hint="eastAsia"/>
          <w:b/>
          <w:color w:val="000000"/>
          <w:sz w:val="32"/>
          <w:szCs w:val="32"/>
        </w:rPr>
        <w:t>公务用车购置支出</w:t>
      </w:r>
      <w:r w:rsidRPr="00007514">
        <w:rPr>
          <w:rFonts w:ascii="仿宋_GB2312" w:eastAsia="仿宋_GB2312" w:hint="eastAsia"/>
          <w:color w:val="000000"/>
          <w:sz w:val="32"/>
          <w:szCs w:val="32"/>
        </w:rPr>
        <w:t>0万元。全年按规定更新购置公务用车0辆，其中：轿车0辆、金额0万元，越野车0辆、金额0万元，载客汽车0辆、金额0万元。截至2020年12月底，单位共有公务用车1辆，其中：轿车1辆、越野车0辆、载客汽车0辆。</w:t>
      </w:r>
    </w:p>
    <w:p w:rsidR="00007514" w:rsidRPr="00007514" w:rsidRDefault="00007514" w:rsidP="00007514">
      <w:pPr>
        <w:pStyle w:val="a0"/>
        <w:spacing w:before="172"/>
        <w:ind w:firstLineChars="196" w:firstLine="630"/>
      </w:pPr>
      <w:r>
        <w:rPr>
          <w:rFonts w:hint="eastAsia"/>
          <w:b/>
          <w:sz w:val="32"/>
          <w:szCs w:val="32"/>
        </w:rPr>
        <w:t>公务用车运行维护费支出</w:t>
      </w:r>
      <w:r>
        <w:rPr>
          <w:rFonts w:hint="eastAsia"/>
          <w:sz w:val="32"/>
          <w:szCs w:val="32"/>
        </w:rPr>
        <w:t>0万元。</w:t>
      </w:r>
    </w:p>
    <w:p w:rsidR="00007514" w:rsidRPr="00007514" w:rsidRDefault="00007514" w:rsidP="00007514">
      <w:pPr>
        <w:spacing w:line="600" w:lineRule="exact"/>
        <w:ind w:firstLine="640"/>
        <w:rPr>
          <w:rFonts w:ascii="仿宋_GB2312" w:eastAsia="仿宋_GB2312"/>
          <w:color w:val="000000"/>
          <w:sz w:val="32"/>
          <w:szCs w:val="32"/>
        </w:rPr>
      </w:pPr>
      <w:r w:rsidRPr="00007514">
        <w:rPr>
          <w:rFonts w:ascii="仿宋_GB2312" w:eastAsia="仿宋_GB2312" w:hint="eastAsia"/>
          <w:b/>
          <w:color w:val="000000"/>
          <w:sz w:val="32"/>
          <w:szCs w:val="32"/>
        </w:rPr>
        <w:t>3.公务接待费支出</w:t>
      </w:r>
      <w:r w:rsidRPr="00007514">
        <w:rPr>
          <w:rFonts w:ascii="仿宋_GB2312" w:eastAsia="仿宋_GB2312" w:hint="eastAsia"/>
          <w:color w:val="000000"/>
          <w:sz w:val="32"/>
          <w:szCs w:val="32"/>
        </w:rPr>
        <w:t>0.9997万元，</w:t>
      </w:r>
      <w:r w:rsidRPr="00007514">
        <w:rPr>
          <w:rFonts w:ascii="仿宋_GB2312" w:eastAsia="仿宋_GB2312" w:hAnsi="仿宋" w:hint="eastAsia"/>
          <w:bCs/>
          <w:color w:val="000000"/>
          <w:sz w:val="32"/>
          <w:szCs w:val="32"/>
        </w:rPr>
        <w:t>完成预算38.45%。</w:t>
      </w:r>
      <w:r w:rsidRPr="00007514">
        <w:rPr>
          <w:rFonts w:ascii="仿宋_GB2312" w:eastAsia="仿宋_GB2312" w:hint="eastAsia"/>
          <w:color w:val="000000"/>
          <w:sz w:val="32"/>
          <w:szCs w:val="32"/>
        </w:rPr>
        <w:t>公务接待费支出决算与2020年减少0.38万元，下降27.56%。主要用于执行公务、开展业务活动开支的用餐费。国内公务接待9批次，105人次，共计支出0.9997万元。主要用于接待省委组织部来人及他省市来访考察工作团（组）用餐。</w:t>
      </w:r>
    </w:p>
    <w:p w:rsidR="00007514" w:rsidRPr="00007514" w:rsidRDefault="00007514" w:rsidP="00007514">
      <w:pPr>
        <w:spacing w:line="600" w:lineRule="exact"/>
        <w:ind w:firstLineChars="200" w:firstLine="643"/>
        <w:rPr>
          <w:rFonts w:ascii="仿宋_GB2312" w:eastAsia="仿宋_GB2312"/>
          <w:color w:val="000000" w:themeColor="text1"/>
          <w:sz w:val="32"/>
          <w:szCs w:val="32"/>
        </w:rPr>
      </w:pPr>
      <w:r w:rsidRPr="00007514">
        <w:rPr>
          <w:rFonts w:ascii="仿宋_GB2312" w:eastAsia="仿宋_GB2312" w:hAnsi="仿宋" w:hint="eastAsia"/>
          <w:b/>
          <w:color w:val="000000"/>
          <w:sz w:val="32"/>
          <w:szCs w:val="32"/>
        </w:rPr>
        <w:t>外事接待支出</w:t>
      </w:r>
      <w:r w:rsidRPr="00007514">
        <w:rPr>
          <w:rFonts w:ascii="仿宋_GB2312" w:eastAsia="仿宋_GB2312" w:hAnsi="仿宋" w:hint="eastAsia"/>
          <w:color w:val="000000"/>
          <w:sz w:val="32"/>
          <w:szCs w:val="32"/>
        </w:rPr>
        <w:t>0</w:t>
      </w:r>
      <w:r w:rsidRPr="00007514">
        <w:rPr>
          <w:rFonts w:ascii="仿宋_GB2312" w:eastAsia="仿宋_GB2312" w:hint="eastAsia"/>
          <w:color w:val="000000"/>
          <w:sz w:val="32"/>
          <w:szCs w:val="32"/>
        </w:rPr>
        <w:t>万元</w:t>
      </w:r>
      <w:r w:rsidRPr="00007514">
        <w:rPr>
          <w:rFonts w:ascii="仿宋_GB2312" w:eastAsia="仿宋_GB2312" w:hint="eastAsia"/>
          <w:color w:val="000000" w:themeColor="text1"/>
          <w:sz w:val="32"/>
          <w:szCs w:val="32"/>
        </w:rPr>
        <w:t>，外事接待0批次，0人，共计支出0万元。</w:t>
      </w:r>
    </w:p>
    <w:p w:rsidR="00857A37" w:rsidRDefault="00747A73">
      <w:pPr>
        <w:spacing w:line="600" w:lineRule="exact"/>
        <w:ind w:firstLine="640"/>
        <w:outlineLvl w:val="1"/>
        <w:rPr>
          <w:rStyle w:val="2Char"/>
          <w:rFonts w:ascii="黑体" w:eastAsia="黑体" w:hAnsi="黑体"/>
        </w:rPr>
      </w:pPr>
      <w:bookmarkStart w:id="37" w:name="_Toc15396610"/>
      <w:bookmarkStart w:id="38"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37"/>
      <w:bookmarkEnd w:id="38"/>
    </w:p>
    <w:p w:rsidR="00857A37" w:rsidRDefault="00747A73">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w:t>
      </w:r>
      <w:r w:rsidR="00007514">
        <w:rPr>
          <w:rFonts w:ascii="仿宋_GB2312" w:eastAsia="仿宋_GB2312" w:hint="eastAsia"/>
          <w:sz w:val="32"/>
          <w:szCs w:val="32"/>
        </w:rPr>
        <w:t>0</w:t>
      </w:r>
      <w:r>
        <w:rPr>
          <w:rFonts w:ascii="仿宋_GB2312" w:eastAsia="仿宋_GB2312" w:hint="eastAsia"/>
          <w:sz w:val="32"/>
          <w:szCs w:val="32"/>
        </w:rPr>
        <w:t>万元。</w:t>
      </w:r>
    </w:p>
    <w:p w:rsidR="00857A37" w:rsidRDefault="00857A37">
      <w:pPr>
        <w:spacing w:line="600" w:lineRule="exact"/>
        <w:ind w:firstLine="640"/>
        <w:rPr>
          <w:rFonts w:ascii="仿宋_GB2312" w:eastAsia="仿宋_GB2312"/>
          <w:sz w:val="32"/>
          <w:szCs w:val="32"/>
        </w:rPr>
      </w:pPr>
    </w:p>
    <w:p w:rsidR="00857A37" w:rsidRDefault="00747A73">
      <w:pPr>
        <w:numPr>
          <w:ilvl w:val="0"/>
          <w:numId w:val="2"/>
        </w:numPr>
        <w:spacing w:line="600" w:lineRule="exact"/>
        <w:ind w:firstLine="640"/>
        <w:outlineLvl w:val="1"/>
        <w:rPr>
          <w:rStyle w:val="2Char"/>
          <w:rFonts w:ascii="黑体" w:eastAsia="黑体" w:hAnsi="黑体"/>
          <w:b w:val="0"/>
        </w:rPr>
      </w:pPr>
      <w:bookmarkStart w:id="39" w:name="_Toc15377219"/>
      <w:bookmarkStart w:id="40" w:name="_Toc15396611"/>
      <w:r>
        <w:rPr>
          <w:rStyle w:val="2Char"/>
          <w:rFonts w:ascii="黑体" w:eastAsia="黑体" w:hAnsi="黑体" w:hint="eastAsia"/>
          <w:b w:val="0"/>
        </w:rPr>
        <w:t>国有资本经营预算支出决算情况说明</w:t>
      </w:r>
      <w:bookmarkEnd w:id="39"/>
      <w:bookmarkEnd w:id="40"/>
    </w:p>
    <w:p w:rsidR="00857A37" w:rsidRDefault="00747A73">
      <w:pPr>
        <w:spacing w:line="600" w:lineRule="exact"/>
        <w:ind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21年国有资本经营预算财政拨款支出</w:t>
      </w:r>
      <w:r w:rsidR="00007514">
        <w:rPr>
          <w:rFonts w:ascii="仿宋_GB2312" w:eastAsia="仿宋_GB2312" w:hint="eastAsia"/>
          <w:sz w:val="32"/>
          <w:szCs w:val="32"/>
        </w:rPr>
        <w:t>0</w:t>
      </w:r>
      <w:r>
        <w:rPr>
          <w:rFonts w:ascii="仿宋_GB2312" w:eastAsia="仿宋_GB2312" w:hint="eastAsia"/>
          <w:sz w:val="32"/>
          <w:szCs w:val="32"/>
        </w:rPr>
        <w:t>万元。</w:t>
      </w:r>
    </w:p>
    <w:p w:rsidR="00857A37" w:rsidRDefault="00857A37">
      <w:pPr>
        <w:spacing w:line="580" w:lineRule="exact"/>
        <w:jc w:val="center"/>
        <w:rPr>
          <w:rFonts w:ascii="方正小标宋简体" w:eastAsia="方正小标宋简体" w:hAnsi="方正小标宋简体" w:cs="方正小标宋简体"/>
          <w:sz w:val="44"/>
          <w:szCs w:val="44"/>
        </w:rPr>
      </w:pPr>
    </w:p>
    <w:p w:rsidR="00857A37" w:rsidRDefault="00747A73">
      <w:pPr>
        <w:numPr>
          <w:ilvl w:val="0"/>
          <w:numId w:val="2"/>
        </w:numPr>
        <w:spacing w:line="600" w:lineRule="exact"/>
        <w:ind w:firstLine="640"/>
        <w:outlineLvl w:val="1"/>
        <w:rPr>
          <w:rStyle w:val="2Char"/>
          <w:rFonts w:ascii="黑体" w:eastAsia="黑体" w:hAnsi="黑体"/>
          <w:b w:val="0"/>
        </w:rPr>
      </w:pPr>
      <w:bookmarkStart w:id="41" w:name="_Toc15396612"/>
      <w:bookmarkStart w:id="42" w:name="_Toc15377221"/>
      <w:r>
        <w:rPr>
          <w:rStyle w:val="2Char"/>
          <w:rFonts w:ascii="黑体" w:eastAsia="黑体" w:hAnsi="黑体" w:hint="eastAsia"/>
          <w:b w:val="0"/>
        </w:rPr>
        <w:t>其他重要事项的情况说明</w:t>
      </w:r>
      <w:bookmarkEnd w:id="41"/>
      <w:bookmarkEnd w:id="42"/>
    </w:p>
    <w:p w:rsidR="00857A37" w:rsidRDefault="00747A73">
      <w:pPr>
        <w:spacing w:line="600" w:lineRule="exact"/>
        <w:ind w:firstLineChars="200" w:firstLine="643"/>
        <w:outlineLvl w:val="2"/>
        <w:rPr>
          <w:rFonts w:ascii="仿宋" w:eastAsia="仿宋" w:hAnsi="仿宋"/>
          <w:sz w:val="32"/>
          <w:szCs w:val="32"/>
        </w:rPr>
      </w:pPr>
      <w:bookmarkStart w:id="43" w:name="_Toc15377222"/>
      <w:r>
        <w:rPr>
          <w:rFonts w:ascii="仿宋" w:eastAsia="仿宋" w:hAnsi="仿宋" w:hint="eastAsia"/>
          <w:b/>
          <w:sz w:val="32"/>
          <w:szCs w:val="32"/>
        </w:rPr>
        <w:t>（一）机关运行经费支出情况</w:t>
      </w:r>
      <w:bookmarkEnd w:id="43"/>
    </w:p>
    <w:p w:rsidR="00857A37" w:rsidRDefault="00747A73">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0B6DDB">
        <w:rPr>
          <w:rFonts w:ascii="仿宋_GB2312" w:eastAsia="仿宋_GB2312" w:hint="eastAsia"/>
          <w:sz w:val="32"/>
          <w:szCs w:val="32"/>
        </w:rPr>
        <w:t>区委组织部</w:t>
      </w:r>
      <w:r>
        <w:rPr>
          <w:rFonts w:ascii="仿宋_GB2312" w:eastAsia="仿宋_GB2312" w:hint="eastAsia"/>
          <w:sz w:val="32"/>
          <w:szCs w:val="32"/>
        </w:rPr>
        <w:t>机关运行经费支出</w:t>
      </w:r>
      <w:r w:rsidR="000B6DDB">
        <w:rPr>
          <w:rFonts w:ascii="仿宋_GB2312" w:eastAsia="仿宋_GB2312" w:hint="eastAsia"/>
          <w:sz w:val="32"/>
          <w:szCs w:val="32"/>
        </w:rPr>
        <w:t>55.98</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20年减少</w:t>
      </w:r>
      <w:r w:rsidR="000B6DDB">
        <w:rPr>
          <w:rFonts w:ascii="仿宋_GB2312" w:eastAsia="仿宋_GB2312" w:hint="eastAsia"/>
          <w:sz w:val="32"/>
          <w:szCs w:val="32"/>
        </w:rPr>
        <w:t>11.64</w:t>
      </w:r>
      <w:r>
        <w:rPr>
          <w:rFonts w:ascii="仿宋_GB2312" w:eastAsia="仿宋_GB2312" w:hint="eastAsia"/>
          <w:sz w:val="32"/>
          <w:szCs w:val="32"/>
        </w:rPr>
        <w:t>万元，下降</w:t>
      </w:r>
      <w:r w:rsidR="000B6DDB">
        <w:rPr>
          <w:rFonts w:ascii="仿宋_GB2312" w:eastAsia="仿宋_GB2312" w:hint="eastAsia"/>
          <w:sz w:val="32"/>
          <w:szCs w:val="32"/>
        </w:rPr>
        <w:t>17.22</w:t>
      </w:r>
      <w:r>
        <w:rPr>
          <w:rFonts w:ascii="仿宋_GB2312" w:eastAsia="仿宋_GB2312"/>
          <w:sz w:val="32"/>
          <w:szCs w:val="32"/>
        </w:rPr>
        <w:t>%</w:t>
      </w:r>
      <w:r>
        <w:rPr>
          <w:rFonts w:ascii="仿宋_GB2312" w:eastAsia="仿宋_GB2312" w:hint="eastAsia"/>
          <w:sz w:val="32"/>
          <w:szCs w:val="32"/>
        </w:rPr>
        <w:t>。</w:t>
      </w:r>
      <w:r w:rsidR="000B6DDB">
        <w:rPr>
          <w:rFonts w:ascii="仿宋_GB2312" w:eastAsia="仿宋_GB2312" w:hint="eastAsia"/>
          <w:sz w:val="32"/>
          <w:szCs w:val="32"/>
        </w:rPr>
        <w:t>减少的</w:t>
      </w:r>
      <w:r>
        <w:rPr>
          <w:rFonts w:ascii="仿宋_GB2312" w:eastAsia="仿宋_GB2312" w:hint="eastAsia"/>
          <w:sz w:val="32"/>
          <w:szCs w:val="32"/>
        </w:rPr>
        <w:t>主要原因是</w:t>
      </w:r>
      <w:r w:rsidR="00033E6E">
        <w:rPr>
          <w:rFonts w:ascii="仿宋_GB2312" w:eastAsia="仿宋_GB2312" w:hint="eastAsia"/>
          <w:sz w:val="32"/>
          <w:szCs w:val="32"/>
        </w:rPr>
        <w:t>2021年无财政应返还基本支出额度。</w:t>
      </w:r>
    </w:p>
    <w:p w:rsidR="00857A37" w:rsidRDefault="00747A73">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857A37" w:rsidRDefault="00747A73">
      <w:pPr>
        <w:autoSpaceDE w:val="0"/>
        <w:autoSpaceDN w:val="0"/>
        <w:adjustRightInd w:val="0"/>
        <w:spacing w:line="600" w:lineRule="exact"/>
        <w:ind w:firstLineChars="200" w:firstLine="643"/>
        <w:jc w:val="left"/>
        <w:outlineLvl w:val="2"/>
        <w:rPr>
          <w:rFonts w:ascii="仿宋" w:eastAsia="仿宋" w:hAnsi="仿宋"/>
          <w:b/>
          <w:sz w:val="32"/>
          <w:szCs w:val="32"/>
        </w:rPr>
      </w:pPr>
      <w:bookmarkStart w:id="44" w:name="_Toc15377223"/>
      <w:r>
        <w:rPr>
          <w:rFonts w:ascii="仿宋" w:eastAsia="仿宋" w:hAnsi="仿宋" w:hint="eastAsia"/>
          <w:b/>
          <w:sz w:val="32"/>
          <w:szCs w:val="32"/>
        </w:rPr>
        <w:t>（二）政府采购支出情况</w:t>
      </w:r>
      <w:bookmarkEnd w:id="44"/>
    </w:p>
    <w:p w:rsidR="00857A37" w:rsidRDefault="00747A73">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D95879">
        <w:rPr>
          <w:rFonts w:ascii="仿宋_GB2312" w:eastAsia="仿宋_GB2312" w:hint="eastAsia"/>
          <w:sz w:val="32"/>
          <w:szCs w:val="32"/>
        </w:rPr>
        <w:t>区委组织部</w:t>
      </w:r>
      <w:r>
        <w:rPr>
          <w:rFonts w:ascii="仿宋_GB2312" w:eastAsia="仿宋_GB2312" w:hint="eastAsia"/>
          <w:sz w:val="32"/>
          <w:szCs w:val="32"/>
        </w:rPr>
        <w:t>政府采购支出总额</w:t>
      </w:r>
      <w:r w:rsidR="00D95879">
        <w:rPr>
          <w:rFonts w:ascii="仿宋_GB2312" w:eastAsia="仿宋_GB2312" w:hint="eastAsia"/>
          <w:sz w:val="32"/>
          <w:szCs w:val="32"/>
        </w:rPr>
        <w:t>0</w:t>
      </w:r>
      <w:r>
        <w:rPr>
          <w:rFonts w:ascii="仿宋_GB2312" w:eastAsia="仿宋_GB2312" w:hint="eastAsia"/>
          <w:sz w:val="32"/>
          <w:szCs w:val="32"/>
        </w:rPr>
        <w:t>万元，其中：政府采购货物支出</w:t>
      </w:r>
      <w:r w:rsidR="00D95879">
        <w:rPr>
          <w:rFonts w:ascii="仿宋_GB2312" w:eastAsia="仿宋_GB2312" w:hint="eastAsia"/>
          <w:sz w:val="32"/>
          <w:szCs w:val="32"/>
        </w:rPr>
        <w:t>0</w:t>
      </w:r>
      <w:r>
        <w:rPr>
          <w:rFonts w:ascii="仿宋_GB2312" w:eastAsia="仿宋_GB2312" w:hint="eastAsia"/>
          <w:sz w:val="32"/>
          <w:szCs w:val="32"/>
        </w:rPr>
        <w:t>万元、政府采购工程支出</w:t>
      </w:r>
      <w:r w:rsidR="00D95879">
        <w:rPr>
          <w:rFonts w:ascii="仿宋_GB2312" w:eastAsia="仿宋_GB2312" w:hint="eastAsia"/>
          <w:sz w:val="32"/>
          <w:szCs w:val="32"/>
        </w:rPr>
        <w:t>0</w:t>
      </w:r>
      <w:r>
        <w:rPr>
          <w:rFonts w:ascii="仿宋_GB2312" w:eastAsia="仿宋_GB2312" w:hint="eastAsia"/>
          <w:sz w:val="32"/>
          <w:szCs w:val="32"/>
        </w:rPr>
        <w:t>万元、政府采购服务支出</w:t>
      </w:r>
      <w:r w:rsidR="00D95879">
        <w:rPr>
          <w:rFonts w:ascii="仿宋_GB2312" w:eastAsia="仿宋_GB2312" w:hint="eastAsia"/>
          <w:sz w:val="32"/>
          <w:szCs w:val="32"/>
        </w:rPr>
        <w:t>0</w:t>
      </w:r>
      <w:r>
        <w:rPr>
          <w:rFonts w:ascii="仿宋_GB2312" w:eastAsia="仿宋_GB2312" w:hint="eastAsia"/>
          <w:sz w:val="32"/>
          <w:szCs w:val="32"/>
        </w:rPr>
        <w:t>万元。授予中小企业合同金额</w:t>
      </w:r>
      <w:r w:rsidR="00D95879">
        <w:rPr>
          <w:rFonts w:ascii="仿宋_GB2312" w:eastAsia="仿宋_GB2312" w:hint="eastAsia"/>
          <w:sz w:val="32"/>
          <w:szCs w:val="32"/>
        </w:rPr>
        <w:t>0</w:t>
      </w:r>
      <w:r>
        <w:rPr>
          <w:rFonts w:ascii="仿宋_GB2312" w:eastAsia="仿宋_GB2312" w:hint="eastAsia"/>
          <w:sz w:val="32"/>
          <w:szCs w:val="32"/>
        </w:rPr>
        <w:t>万元，占政府采购支出总额的</w:t>
      </w:r>
      <w:r w:rsidR="00D95879">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D95879">
        <w:rPr>
          <w:rFonts w:ascii="仿宋_GB2312" w:eastAsia="仿宋_GB2312" w:hint="eastAsia"/>
          <w:sz w:val="32"/>
          <w:szCs w:val="32"/>
        </w:rPr>
        <w:t>0</w:t>
      </w:r>
      <w:r>
        <w:rPr>
          <w:rFonts w:ascii="仿宋_GB2312" w:eastAsia="仿宋_GB2312" w:hint="eastAsia"/>
          <w:sz w:val="32"/>
          <w:szCs w:val="32"/>
        </w:rPr>
        <w:t>万元，占政府采购支出总额的</w:t>
      </w:r>
      <w:r w:rsidR="00D95879">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857A37" w:rsidRDefault="00747A73">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w:t>
      </w:r>
    </w:p>
    <w:p w:rsidR="00857A37" w:rsidRDefault="00747A73">
      <w:pPr>
        <w:autoSpaceDE w:val="0"/>
        <w:autoSpaceDN w:val="0"/>
        <w:adjustRightInd w:val="0"/>
        <w:spacing w:line="600" w:lineRule="exact"/>
        <w:ind w:firstLineChars="200" w:firstLine="643"/>
        <w:jc w:val="left"/>
        <w:outlineLvl w:val="2"/>
        <w:rPr>
          <w:rFonts w:ascii="仿宋" w:eastAsia="仿宋" w:hAnsi="仿宋"/>
          <w:b/>
          <w:sz w:val="32"/>
          <w:szCs w:val="32"/>
        </w:rPr>
      </w:pPr>
      <w:bookmarkStart w:id="45" w:name="_Toc15377224"/>
      <w:r>
        <w:rPr>
          <w:rFonts w:ascii="仿宋" w:eastAsia="仿宋" w:hAnsi="仿宋" w:hint="eastAsia"/>
          <w:b/>
          <w:sz w:val="32"/>
          <w:szCs w:val="32"/>
        </w:rPr>
        <w:t>（三）国有资产占有使用情况</w:t>
      </w:r>
      <w:bookmarkEnd w:id="45"/>
    </w:p>
    <w:p w:rsidR="00857A37" w:rsidRDefault="00747A73">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D95879">
        <w:rPr>
          <w:rFonts w:ascii="仿宋_GB2312" w:eastAsia="仿宋_GB2312" w:hint="eastAsia"/>
          <w:sz w:val="32"/>
          <w:szCs w:val="32"/>
        </w:rPr>
        <w:t>区委组织部</w:t>
      </w:r>
      <w:r>
        <w:rPr>
          <w:rFonts w:ascii="仿宋_GB2312" w:eastAsia="仿宋_GB2312" w:hint="eastAsia"/>
          <w:sz w:val="32"/>
          <w:szCs w:val="32"/>
        </w:rPr>
        <w:t>共有车辆</w:t>
      </w:r>
      <w:r w:rsidR="00D95879">
        <w:rPr>
          <w:rFonts w:ascii="仿宋_GB2312" w:eastAsia="仿宋_GB2312" w:hint="eastAsia"/>
          <w:sz w:val="32"/>
          <w:szCs w:val="32"/>
        </w:rPr>
        <w:t>1</w:t>
      </w:r>
      <w:r>
        <w:rPr>
          <w:rFonts w:ascii="仿宋_GB2312" w:eastAsia="仿宋_GB2312" w:hint="eastAsia"/>
          <w:sz w:val="32"/>
          <w:szCs w:val="32"/>
        </w:rPr>
        <w:t>辆，其中：主要领导干部用车</w:t>
      </w:r>
      <w:r w:rsidR="00D95879">
        <w:rPr>
          <w:rFonts w:ascii="仿宋_GB2312" w:eastAsia="仿宋_GB2312" w:hint="eastAsia"/>
          <w:sz w:val="32"/>
          <w:szCs w:val="32"/>
        </w:rPr>
        <w:t>0</w:t>
      </w:r>
      <w:r>
        <w:rPr>
          <w:rFonts w:ascii="仿宋_GB2312" w:eastAsia="仿宋_GB2312" w:hint="eastAsia"/>
          <w:sz w:val="32"/>
          <w:szCs w:val="32"/>
        </w:rPr>
        <w:t>辆、机要通信用车</w:t>
      </w:r>
      <w:r w:rsidR="00D95879">
        <w:rPr>
          <w:rFonts w:ascii="仿宋_GB2312" w:eastAsia="仿宋_GB2312" w:hint="eastAsia"/>
          <w:sz w:val="32"/>
          <w:szCs w:val="32"/>
        </w:rPr>
        <w:t>0</w:t>
      </w:r>
      <w:r>
        <w:rPr>
          <w:rFonts w:ascii="仿宋_GB2312" w:eastAsia="仿宋_GB2312" w:hint="eastAsia"/>
          <w:sz w:val="32"/>
          <w:szCs w:val="32"/>
        </w:rPr>
        <w:t>辆、应急保障用车</w:t>
      </w:r>
      <w:r w:rsidR="00D95879">
        <w:rPr>
          <w:rFonts w:ascii="仿宋_GB2312" w:eastAsia="仿宋_GB2312" w:hint="eastAsia"/>
          <w:sz w:val="32"/>
          <w:szCs w:val="32"/>
        </w:rPr>
        <w:t>0</w:t>
      </w:r>
      <w:r>
        <w:rPr>
          <w:rFonts w:ascii="仿宋_GB2312" w:eastAsia="仿宋_GB2312" w:hint="eastAsia"/>
          <w:sz w:val="32"/>
          <w:szCs w:val="32"/>
        </w:rPr>
        <w:t>辆、其他用车</w:t>
      </w:r>
      <w:r w:rsidR="00D95879">
        <w:rPr>
          <w:rFonts w:ascii="仿宋_GB2312" w:eastAsia="仿宋_GB2312" w:hint="eastAsia"/>
          <w:sz w:val="32"/>
          <w:szCs w:val="32"/>
        </w:rPr>
        <w:t>1</w:t>
      </w:r>
      <w:r>
        <w:rPr>
          <w:rFonts w:ascii="仿宋_GB2312" w:eastAsia="仿宋_GB2312" w:hint="eastAsia"/>
          <w:sz w:val="32"/>
          <w:szCs w:val="32"/>
        </w:rPr>
        <w:t>辆</w:t>
      </w:r>
      <w:r w:rsidR="00D95879">
        <w:rPr>
          <w:rFonts w:ascii="仿宋_GB2312" w:eastAsia="仿宋_GB2312" w:hint="eastAsia"/>
          <w:sz w:val="32"/>
          <w:szCs w:val="32"/>
        </w:rPr>
        <w:t>。</w:t>
      </w:r>
      <w:r>
        <w:rPr>
          <w:rFonts w:ascii="仿宋_GB2312" w:eastAsia="仿宋_GB2312" w:hint="eastAsia"/>
          <w:sz w:val="32"/>
          <w:szCs w:val="32"/>
        </w:rPr>
        <w:t>其他用车主要是用于</w:t>
      </w:r>
      <w:r w:rsidR="00D95879">
        <w:rPr>
          <w:rFonts w:ascii="仿宋_GB2312" w:eastAsia="仿宋_GB2312" w:hint="eastAsia"/>
          <w:sz w:val="32"/>
          <w:szCs w:val="32"/>
        </w:rPr>
        <w:t>离退休老干部保障用车。</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D95879">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D95879">
        <w:rPr>
          <w:rFonts w:ascii="仿宋_GB2312" w:eastAsia="仿宋_GB2312" w:hint="eastAsia"/>
          <w:sz w:val="32"/>
          <w:szCs w:val="32"/>
        </w:rPr>
        <w:t>0</w:t>
      </w:r>
      <w:r>
        <w:rPr>
          <w:rFonts w:ascii="仿宋_GB2312" w:eastAsia="仿宋_GB2312" w:hint="eastAsia"/>
          <w:sz w:val="32"/>
          <w:szCs w:val="32"/>
        </w:rPr>
        <w:t>台（套）。</w:t>
      </w:r>
    </w:p>
    <w:p w:rsidR="00807E7E" w:rsidRPr="00807E7E" w:rsidRDefault="00807E7E" w:rsidP="00807E7E">
      <w:pPr>
        <w:autoSpaceDE w:val="0"/>
        <w:autoSpaceDN w:val="0"/>
        <w:adjustRightInd w:val="0"/>
        <w:spacing w:line="600" w:lineRule="exact"/>
        <w:ind w:firstLineChars="200" w:firstLine="640"/>
        <w:jc w:val="left"/>
        <w:rPr>
          <w:rFonts w:ascii="仿宋_GB2312" w:eastAsia="仿宋_GB2312"/>
          <w:color w:val="000000"/>
          <w:sz w:val="32"/>
          <w:szCs w:val="32"/>
        </w:rPr>
      </w:pPr>
      <w:r w:rsidRPr="00D440E8">
        <w:rPr>
          <w:rFonts w:ascii="仿宋_GB2312" w:eastAsia="仿宋_GB2312" w:hint="eastAsia"/>
          <w:color w:val="000000"/>
          <w:sz w:val="32"/>
          <w:szCs w:val="32"/>
        </w:rPr>
        <w:lastRenderedPageBreak/>
        <w:t>202</w:t>
      </w:r>
      <w:r>
        <w:rPr>
          <w:rFonts w:ascii="仿宋_GB2312" w:eastAsia="仿宋_GB2312" w:hint="eastAsia"/>
          <w:color w:val="000000"/>
          <w:sz w:val="32"/>
          <w:szCs w:val="32"/>
        </w:rPr>
        <w:t>1</w:t>
      </w:r>
      <w:r w:rsidRPr="00D440E8">
        <w:rPr>
          <w:rFonts w:ascii="仿宋_GB2312" w:eastAsia="仿宋_GB2312" w:hint="eastAsia"/>
          <w:color w:val="000000"/>
          <w:sz w:val="32"/>
          <w:szCs w:val="32"/>
        </w:rPr>
        <w:t>年本单位公务用车</w:t>
      </w:r>
      <w:r>
        <w:rPr>
          <w:rFonts w:ascii="仿宋_GB2312" w:eastAsia="仿宋_GB2312" w:hint="eastAsia"/>
          <w:color w:val="000000"/>
          <w:sz w:val="32"/>
          <w:szCs w:val="32"/>
        </w:rPr>
        <w:t>交由机关事务服务中心统一调配使用，本年无公务用车运行及维护支出。</w:t>
      </w:r>
    </w:p>
    <w:p w:rsidR="00857A37" w:rsidRDefault="00747A73">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w:t>
      </w:r>
      <w:proofErr w:type="gramStart"/>
      <w:r>
        <w:rPr>
          <w:rFonts w:ascii="仿宋" w:eastAsia="仿宋" w:hAnsi="仿宋" w:hint="eastAsia"/>
          <w:b/>
          <w:sz w:val="32"/>
          <w:szCs w:val="32"/>
        </w:rPr>
        <w:t>财决附</w:t>
      </w:r>
      <w:proofErr w:type="gramEnd"/>
      <w:r>
        <w:rPr>
          <w:rFonts w:ascii="仿宋" w:eastAsia="仿宋" w:hAnsi="仿宋"/>
          <w:b/>
          <w:sz w:val="32"/>
          <w:szCs w:val="32"/>
        </w:rPr>
        <w:t>03</w:t>
      </w:r>
      <w:r>
        <w:rPr>
          <w:rFonts w:ascii="仿宋" w:eastAsia="仿宋" w:hAnsi="仿宋" w:hint="eastAsia"/>
          <w:b/>
          <w:sz w:val="32"/>
          <w:szCs w:val="32"/>
        </w:rPr>
        <w:t>表，按单位决算报表填报数据罗列车辆情况。）</w:t>
      </w:r>
    </w:p>
    <w:p w:rsidR="00857A37" w:rsidRDefault="00747A73">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857A37" w:rsidRDefault="00747A7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根据预算绩效管理要求，本单位在2021年度预算编制阶段，组织对</w:t>
      </w:r>
      <w:r w:rsidR="00D95879">
        <w:rPr>
          <w:rFonts w:ascii="仿宋_GB2312" w:eastAsia="仿宋_GB2312" w:hAnsi="仿宋_GB2312" w:cs="仿宋_GB2312" w:hint="eastAsia"/>
          <w:sz w:val="32"/>
          <w:szCs w:val="32"/>
        </w:rPr>
        <w:t>基层组织建设</w:t>
      </w:r>
      <w:r>
        <w:rPr>
          <w:rFonts w:ascii="仿宋_GB2312" w:eastAsia="仿宋_GB2312" w:hAnsi="仿宋_GB2312" w:cs="仿宋_GB2312" w:hint="eastAsia"/>
          <w:sz w:val="32"/>
          <w:szCs w:val="32"/>
        </w:rPr>
        <w:t>项目等</w:t>
      </w:r>
      <w:r w:rsidR="00D95879">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个项目开展了预算事前绩效评估，对</w:t>
      </w:r>
      <w:r w:rsidR="00D95879">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个项目编制了绩效目标，预算执行过程中，选取</w:t>
      </w:r>
      <w:r w:rsidR="00807E7E">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个项目开展绩效监控，年终执行完毕后，对</w:t>
      </w:r>
      <w:r w:rsidR="00807E7E">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个项目开展了绩效自评，2021年特定目标类部门预算项目绩效目标自评表见附件（第四部分）。</w:t>
      </w:r>
    </w:p>
    <w:p w:rsidR="00857A37" w:rsidRDefault="00747A73">
      <w:pPr>
        <w:autoSpaceDE w:val="0"/>
        <w:autoSpaceDN w:val="0"/>
        <w:adjustRightInd w:val="0"/>
        <w:spacing w:line="600" w:lineRule="exact"/>
        <w:ind w:firstLineChars="200" w:firstLine="643"/>
        <w:rPr>
          <w:rFonts w:ascii="仿宋" w:eastAsia="仿宋" w:hAnsi="仿宋"/>
          <w:b/>
          <w:sz w:val="32"/>
          <w:szCs w:val="32"/>
        </w:rPr>
      </w:pPr>
      <w:r>
        <w:rPr>
          <w:rFonts w:ascii="仿宋" w:eastAsia="仿宋" w:hAnsi="仿宋" w:hint="eastAsia"/>
          <w:b/>
          <w:sz w:val="32"/>
          <w:szCs w:val="32"/>
        </w:rPr>
        <w:t>（注：单位</w:t>
      </w:r>
      <w:r>
        <w:rPr>
          <w:rFonts w:ascii="仿宋_GB2312" w:eastAsia="仿宋_GB2312" w:hAnsi="仿宋_GB2312" w:cs="仿宋_GB2312" w:hint="eastAsia"/>
          <w:b/>
          <w:sz w:val="32"/>
          <w:szCs w:val="32"/>
        </w:rPr>
        <w:t>2021年特定目标类部门预算项目绩效目标自评表为本部门2021年部门整体支出绩效评价报告中涉及本单位的附表</w:t>
      </w:r>
      <w:r>
        <w:rPr>
          <w:rFonts w:ascii="仿宋" w:eastAsia="仿宋" w:hAnsi="仿宋" w:hint="eastAsia"/>
          <w:b/>
          <w:sz w:val="32"/>
          <w:szCs w:val="32"/>
        </w:rPr>
        <w:t>）</w:t>
      </w:r>
    </w:p>
    <w:p w:rsidR="00857A37" w:rsidRDefault="00857A37" w:rsidP="00331904">
      <w:pPr>
        <w:pStyle w:val="a0"/>
        <w:spacing w:before="172"/>
        <w:rPr>
          <w:highlight w:val="yellow"/>
        </w:rPr>
      </w:pPr>
    </w:p>
    <w:p w:rsidR="00857A37" w:rsidRDefault="00747A73">
      <w:pPr>
        <w:widowControl/>
        <w:jc w:val="left"/>
        <w:rPr>
          <w:rFonts w:ascii="仿宋_GB2312" w:eastAsia="仿宋_GB2312"/>
          <w:b/>
          <w:sz w:val="32"/>
          <w:szCs w:val="32"/>
        </w:rPr>
      </w:pPr>
      <w:r>
        <w:rPr>
          <w:rFonts w:ascii="仿宋_GB2312" w:eastAsia="仿宋_GB2312"/>
          <w:b/>
          <w:sz w:val="32"/>
          <w:szCs w:val="32"/>
        </w:rPr>
        <w:br w:type="page"/>
      </w:r>
    </w:p>
    <w:p w:rsidR="00857A37" w:rsidRDefault="00747A73">
      <w:pPr>
        <w:numPr>
          <w:ilvl w:val="0"/>
          <w:numId w:val="3"/>
        </w:numPr>
        <w:spacing w:line="600" w:lineRule="exact"/>
        <w:ind w:firstLineChars="150" w:firstLine="660"/>
        <w:jc w:val="center"/>
        <w:outlineLvl w:val="0"/>
        <w:rPr>
          <w:rStyle w:val="1Char"/>
          <w:rFonts w:ascii="黑体" w:eastAsia="黑体" w:hAnsi="黑体"/>
          <w:b w:val="0"/>
        </w:rPr>
      </w:pPr>
      <w:bookmarkStart w:id="46" w:name="_Toc15396613"/>
      <w:bookmarkStart w:id="47"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6"/>
      <w:bookmarkEnd w:id="47"/>
    </w:p>
    <w:p w:rsidR="00857A37" w:rsidRDefault="00857A37">
      <w:pPr>
        <w:spacing w:line="600" w:lineRule="exact"/>
        <w:jc w:val="left"/>
        <w:rPr>
          <w:rFonts w:ascii="宋体"/>
          <w:b/>
          <w:sz w:val="44"/>
          <w:szCs w:val="44"/>
        </w:rPr>
      </w:pPr>
    </w:p>
    <w:p w:rsidR="00857A37" w:rsidRPr="00807E7E" w:rsidRDefault="00747A73" w:rsidP="00807E7E">
      <w:pPr>
        <w:pStyle w:val="Default"/>
        <w:spacing w:line="560" w:lineRule="exact"/>
        <w:ind w:firstLineChars="200" w:firstLine="643"/>
        <w:rPr>
          <w:rFonts w:ascii="仿宋_GB2312" w:eastAsia="仿宋_GB2312"/>
          <w:b/>
          <w:color w:val="auto"/>
          <w:sz w:val="32"/>
          <w:szCs w:val="32"/>
        </w:rPr>
      </w:pPr>
      <w:r w:rsidRPr="00807E7E">
        <w:rPr>
          <w:rFonts w:ascii="仿宋_GB2312" w:eastAsia="仿宋_GB2312"/>
          <w:b/>
          <w:color w:val="auto"/>
          <w:sz w:val="32"/>
          <w:szCs w:val="32"/>
        </w:rPr>
        <w:t>1.</w:t>
      </w:r>
      <w:r w:rsidRPr="00807E7E">
        <w:rPr>
          <w:rFonts w:ascii="仿宋_GB2312" w:eastAsia="仿宋_GB2312" w:hint="eastAsia"/>
          <w:b/>
          <w:color w:val="auto"/>
          <w:sz w:val="32"/>
          <w:szCs w:val="32"/>
        </w:rPr>
        <w:t>财政拨款收入</w:t>
      </w:r>
      <w:r>
        <w:rPr>
          <w:rFonts w:ascii="仿宋_GB2312" w:eastAsia="仿宋_GB2312" w:hint="eastAsia"/>
          <w:color w:val="auto"/>
          <w:sz w:val="32"/>
          <w:szCs w:val="32"/>
        </w:rPr>
        <w:t>：指单位从同级财政部门取得的财政预算资</w:t>
      </w:r>
      <w:r w:rsidRPr="00807E7E">
        <w:rPr>
          <w:rFonts w:ascii="仿宋_GB2312" w:eastAsia="仿宋_GB2312" w:hint="eastAsia"/>
          <w:b/>
          <w:color w:val="auto"/>
          <w:sz w:val="32"/>
          <w:szCs w:val="32"/>
        </w:rPr>
        <w:t>金。</w:t>
      </w:r>
    </w:p>
    <w:p w:rsidR="00857A37" w:rsidRDefault="00747A73" w:rsidP="00807E7E">
      <w:pPr>
        <w:pStyle w:val="Default"/>
        <w:spacing w:line="560" w:lineRule="exact"/>
        <w:ind w:firstLineChars="200" w:firstLine="643"/>
        <w:rPr>
          <w:rFonts w:ascii="仿宋_GB2312" w:eastAsia="仿宋_GB2312"/>
          <w:color w:val="auto"/>
          <w:sz w:val="32"/>
          <w:szCs w:val="32"/>
        </w:rPr>
      </w:pPr>
      <w:r w:rsidRPr="00807E7E">
        <w:rPr>
          <w:rFonts w:ascii="仿宋_GB2312" w:eastAsia="仿宋_GB2312"/>
          <w:b/>
          <w:color w:val="auto"/>
          <w:sz w:val="32"/>
          <w:szCs w:val="32"/>
        </w:rPr>
        <w:t>2.</w:t>
      </w:r>
      <w:r w:rsidRPr="00807E7E">
        <w:rPr>
          <w:rFonts w:ascii="仿宋_GB2312" w:eastAsia="仿宋_GB2312" w:hint="eastAsia"/>
          <w:b/>
          <w:color w:val="auto"/>
          <w:sz w:val="32"/>
          <w:szCs w:val="32"/>
        </w:rPr>
        <w:t>事业收入</w:t>
      </w:r>
      <w:r>
        <w:rPr>
          <w:rFonts w:ascii="仿宋_GB2312" w:eastAsia="仿宋_GB2312" w:hint="eastAsia"/>
          <w:color w:val="auto"/>
          <w:sz w:val="32"/>
          <w:szCs w:val="32"/>
        </w:rPr>
        <w:t>：指事业单位开展专业业务活动及辅助活动取得的收入。</w:t>
      </w:r>
    </w:p>
    <w:p w:rsidR="00807E7E" w:rsidRDefault="00747A73" w:rsidP="00807E7E">
      <w:pPr>
        <w:pStyle w:val="Default"/>
        <w:spacing w:line="560" w:lineRule="exact"/>
        <w:ind w:firstLineChars="200" w:firstLine="643"/>
        <w:rPr>
          <w:rFonts w:ascii="仿宋_GB2312" w:eastAsia="仿宋_GB2312"/>
          <w:color w:val="auto"/>
          <w:sz w:val="32"/>
          <w:szCs w:val="32"/>
        </w:rPr>
      </w:pPr>
      <w:r w:rsidRPr="00807E7E">
        <w:rPr>
          <w:rFonts w:ascii="仿宋_GB2312" w:eastAsia="仿宋_GB2312"/>
          <w:b/>
          <w:color w:val="auto"/>
          <w:sz w:val="32"/>
          <w:szCs w:val="32"/>
        </w:rPr>
        <w:t>3.</w:t>
      </w:r>
      <w:r w:rsidRPr="00807E7E">
        <w:rPr>
          <w:rFonts w:ascii="仿宋_GB2312" w:eastAsia="仿宋_GB2312" w:hint="eastAsia"/>
          <w:b/>
          <w:color w:val="auto"/>
          <w:sz w:val="32"/>
          <w:szCs w:val="32"/>
        </w:rPr>
        <w:t>经营收入</w:t>
      </w:r>
      <w:r>
        <w:rPr>
          <w:rFonts w:ascii="仿宋_GB2312" w:eastAsia="仿宋_GB2312" w:hint="eastAsia"/>
          <w:color w:val="auto"/>
          <w:sz w:val="32"/>
          <w:szCs w:val="32"/>
        </w:rPr>
        <w:t>：指事业单位在专业业务活动及其辅助活动之外开展非独立核算经营活动取得的收入。</w:t>
      </w:r>
    </w:p>
    <w:p w:rsidR="00857A37" w:rsidRDefault="00747A73" w:rsidP="00807E7E">
      <w:pPr>
        <w:pStyle w:val="Default"/>
        <w:spacing w:line="560" w:lineRule="exact"/>
        <w:ind w:firstLineChars="200" w:firstLine="643"/>
        <w:rPr>
          <w:rFonts w:ascii="仿宋_GB2312" w:eastAsia="仿宋_GB2312"/>
          <w:color w:val="auto"/>
          <w:sz w:val="32"/>
          <w:szCs w:val="32"/>
        </w:rPr>
      </w:pPr>
      <w:r w:rsidRPr="00807E7E">
        <w:rPr>
          <w:rFonts w:ascii="仿宋_GB2312" w:eastAsia="仿宋_GB2312"/>
          <w:b/>
          <w:color w:val="auto"/>
          <w:sz w:val="32"/>
          <w:szCs w:val="32"/>
        </w:rPr>
        <w:t>4.</w:t>
      </w:r>
      <w:r w:rsidRPr="00807E7E">
        <w:rPr>
          <w:rFonts w:ascii="仿宋_GB2312" w:eastAsia="仿宋_GB2312" w:hint="eastAsia"/>
          <w:b/>
          <w:color w:val="auto"/>
          <w:sz w:val="32"/>
          <w:szCs w:val="32"/>
        </w:rPr>
        <w:t>其他收入</w:t>
      </w:r>
      <w:r>
        <w:rPr>
          <w:rFonts w:ascii="仿宋_GB2312" w:eastAsia="仿宋_GB2312" w:hint="eastAsia"/>
          <w:color w:val="auto"/>
          <w:sz w:val="32"/>
          <w:szCs w:val="32"/>
        </w:rPr>
        <w:t>：指单位取得的除上述收入以外的各项收入。主要是</w:t>
      </w:r>
      <w:r w:rsidR="00807E7E">
        <w:rPr>
          <w:rFonts w:ascii="仿宋_GB2312" w:eastAsia="仿宋_GB2312" w:hint="eastAsia"/>
          <w:color w:val="auto"/>
          <w:sz w:val="32"/>
          <w:szCs w:val="32"/>
        </w:rPr>
        <w:t>利息收入</w:t>
      </w:r>
      <w:r>
        <w:rPr>
          <w:rFonts w:ascii="仿宋_GB2312" w:eastAsia="仿宋_GB2312" w:hint="eastAsia"/>
          <w:color w:val="auto"/>
          <w:sz w:val="32"/>
          <w:szCs w:val="32"/>
        </w:rPr>
        <w:t>。</w:t>
      </w:r>
      <w:r>
        <w:rPr>
          <w:rFonts w:ascii="仿宋_GB2312" w:eastAsia="仿宋_GB2312"/>
          <w:color w:val="auto"/>
          <w:sz w:val="32"/>
          <w:szCs w:val="32"/>
        </w:rPr>
        <w:t xml:space="preserve"> </w:t>
      </w:r>
    </w:p>
    <w:p w:rsidR="00857A37" w:rsidRDefault="00747A73" w:rsidP="00807E7E">
      <w:pPr>
        <w:pStyle w:val="Default"/>
        <w:spacing w:line="560" w:lineRule="exact"/>
        <w:ind w:firstLineChars="200" w:firstLine="643"/>
        <w:rPr>
          <w:rFonts w:ascii="仿宋_GB2312" w:eastAsia="仿宋_GB2312"/>
          <w:color w:val="auto"/>
          <w:sz w:val="32"/>
          <w:szCs w:val="32"/>
        </w:rPr>
      </w:pPr>
      <w:r w:rsidRPr="00807E7E">
        <w:rPr>
          <w:rFonts w:ascii="仿宋_GB2312" w:eastAsia="仿宋_GB2312"/>
          <w:b/>
          <w:color w:val="auto"/>
          <w:sz w:val="32"/>
          <w:szCs w:val="32"/>
        </w:rPr>
        <w:t>5.</w:t>
      </w:r>
      <w:r w:rsidRPr="00807E7E">
        <w:rPr>
          <w:rFonts w:ascii="仿宋_GB2312" w:eastAsia="仿宋_GB2312" w:hint="eastAsia"/>
          <w:b/>
          <w:color w:val="auto"/>
          <w:sz w:val="32"/>
          <w:szCs w:val="32"/>
        </w:rPr>
        <w:t>使用非财政拨款结余：</w:t>
      </w:r>
      <w:r>
        <w:rPr>
          <w:rFonts w:ascii="仿宋_GB2312" w:eastAsia="仿宋_GB2312" w:hint="eastAsia"/>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rsidR="00857A37" w:rsidRDefault="00747A73" w:rsidP="00807E7E">
      <w:pPr>
        <w:pStyle w:val="Default"/>
        <w:spacing w:line="560" w:lineRule="exact"/>
        <w:ind w:firstLineChars="200" w:firstLine="643"/>
        <w:rPr>
          <w:rFonts w:ascii="仿宋_GB2312" w:eastAsia="仿宋_GB2312"/>
          <w:color w:val="auto"/>
          <w:sz w:val="32"/>
          <w:szCs w:val="32"/>
        </w:rPr>
      </w:pPr>
      <w:r w:rsidRPr="00807E7E">
        <w:rPr>
          <w:rFonts w:ascii="仿宋_GB2312" w:eastAsia="仿宋_GB2312"/>
          <w:b/>
          <w:color w:val="auto"/>
          <w:sz w:val="32"/>
          <w:szCs w:val="32"/>
        </w:rPr>
        <w:t>6.</w:t>
      </w:r>
      <w:r w:rsidRPr="00807E7E">
        <w:rPr>
          <w:rFonts w:ascii="仿宋_GB2312" w:eastAsia="仿宋_GB2312" w:hint="eastAsia"/>
          <w:b/>
          <w:color w:val="auto"/>
          <w:sz w:val="32"/>
          <w:szCs w:val="32"/>
        </w:rPr>
        <w:t>年初结转和结余：</w:t>
      </w:r>
      <w:r>
        <w:rPr>
          <w:rFonts w:ascii="仿宋_GB2312" w:eastAsia="仿宋_GB2312" w:hint="eastAsia"/>
          <w:color w:val="auto"/>
          <w:sz w:val="32"/>
          <w:szCs w:val="32"/>
        </w:rPr>
        <w:t>指以前年度尚未完成、结转到本年按有关规定继续使用的资金。</w:t>
      </w:r>
      <w:r>
        <w:rPr>
          <w:rFonts w:ascii="仿宋_GB2312" w:eastAsia="仿宋_GB2312"/>
          <w:color w:val="auto"/>
          <w:sz w:val="32"/>
          <w:szCs w:val="32"/>
        </w:rPr>
        <w:t xml:space="preserve"> </w:t>
      </w:r>
    </w:p>
    <w:p w:rsidR="00857A37" w:rsidRDefault="00747A73" w:rsidP="00807E7E">
      <w:pPr>
        <w:pStyle w:val="Default"/>
        <w:spacing w:line="560" w:lineRule="exact"/>
        <w:ind w:firstLineChars="200" w:firstLine="643"/>
        <w:rPr>
          <w:rFonts w:ascii="仿宋_GB2312" w:eastAsia="仿宋_GB2312"/>
          <w:color w:val="auto"/>
          <w:sz w:val="32"/>
          <w:szCs w:val="32"/>
        </w:rPr>
      </w:pPr>
      <w:r w:rsidRPr="00807E7E">
        <w:rPr>
          <w:rFonts w:ascii="仿宋_GB2312" w:eastAsia="仿宋_GB2312"/>
          <w:b/>
          <w:color w:val="auto"/>
          <w:sz w:val="32"/>
          <w:szCs w:val="32"/>
        </w:rPr>
        <w:t>7.</w:t>
      </w:r>
      <w:r w:rsidRPr="00807E7E">
        <w:rPr>
          <w:rFonts w:ascii="仿宋_GB2312" w:eastAsia="仿宋_GB2312" w:hint="eastAsia"/>
          <w:b/>
          <w:color w:val="auto"/>
          <w:sz w:val="32"/>
          <w:szCs w:val="32"/>
        </w:rPr>
        <w:t>结余分配：</w:t>
      </w:r>
      <w:r>
        <w:rPr>
          <w:rFonts w:ascii="仿宋_GB2312" w:eastAsia="仿宋_GB2312" w:hint="eastAsia"/>
          <w:color w:val="auto"/>
          <w:sz w:val="32"/>
          <w:szCs w:val="32"/>
        </w:rPr>
        <w:t>指事业单位按照会计制度规定缴纳的所得税、提取的专用结余以及转入非财政拨款结余的金额等。</w:t>
      </w:r>
    </w:p>
    <w:p w:rsidR="00857A37" w:rsidRDefault="00747A73" w:rsidP="00807E7E">
      <w:pPr>
        <w:pStyle w:val="Default"/>
        <w:spacing w:line="560" w:lineRule="exact"/>
        <w:ind w:firstLineChars="200" w:firstLine="643"/>
        <w:rPr>
          <w:rFonts w:ascii="仿宋_GB2312" w:eastAsia="仿宋_GB2312"/>
          <w:color w:val="auto"/>
          <w:sz w:val="32"/>
          <w:szCs w:val="32"/>
        </w:rPr>
      </w:pPr>
      <w:r w:rsidRPr="00807E7E">
        <w:rPr>
          <w:rFonts w:ascii="仿宋_GB2312" w:eastAsia="仿宋_GB2312"/>
          <w:b/>
          <w:color w:val="auto"/>
          <w:sz w:val="32"/>
          <w:szCs w:val="32"/>
        </w:rPr>
        <w:t>8</w:t>
      </w:r>
      <w:r w:rsidRPr="00807E7E">
        <w:rPr>
          <w:rFonts w:ascii="仿宋_GB2312" w:eastAsia="仿宋_GB2312" w:hint="eastAsia"/>
          <w:b/>
          <w:color w:val="auto"/>
          <w:sz w:val="32"/>
          <w:szCs w:val="32"/>
        </w:rPr>
        <w:t>、年末结转和结余</w:t>
      </w:r>
      <w:r>
        <w:rPr>
          <w:rFonts w:ascii="仿宋_GB2312" w:eastAsia="仿宋_GB2312" w:hint="eastAsia"/>
          <w:color w:val="auto"/>
          <w:sz w:val="32"/>
          <w:szCs w:val="32"/>
        </w:rPr>
        <w:t>：指单位按有关规定结转到下年或以后年度继续使用的资金。</w:t>
      </w:r>
    </w:p>
    <w:p w:rsidR="00807E7E" w:rsidRPr="0095080D" w:rsidRDefault="00807E7E" w:rsidP="00807E7E">
      <w:pPr>
        <w:spacing w:line="600" w:lineRule="exact"/>
        <w:ind w:firstLineChars="196" w:firstLine="630"/>
        <w:rPr>
          <w:rStyle w:val="a7"/>
          <w:rFonts w:ascii="仿宋_GB2312" w:eastAsia="仿宋_GB2312" w:hAnsi="仿宋"/>
          <w:b w:val="0"/>
          <w:bCs/>
          <w:sz w:val="32"/>
          <w:szCs w:val="32"/>
        </w:rPr>
      </w:pPr>
      <w:r>
        <w:rPr>
          <w:rStyle w:val="a7"/>
          <w:rFonts w:ascii="仿宋_GB2312" w:eastAsia="仿宋_GB2312" w:hAnsi="仿宋" w:hint="eastAsia"/>
          <w:bCs/>
          <w:sz w:val="32"/>
          <w:szCs w:val="32"/>
        </w:rPr>
        <w:t>9</w:t>
      </w:r>
      <w:r w:rsidRPr="0095080D">
        <w:rPr>
          <w:rStyle w:val="a7"/>
          <w:rFonts w:ascii="仿宋_GB2312" w:eastAsia="仿宋_GB2312" w:hAnsi="仿宋" w:hint="eastAsia"/>
          <w:bCs/>
          <w:sz w:val="32"/>
          <w:szCs w:val="32"/>
        </w:rPr>
        <w:t>、行政运行（2013201）:</w:t>
      </w:r>
      <w:r w:rsidRPr="0095080D">
        <w:rPr>
          <w:rStyle w:val="a7"/>
          <w:rFonts w:ascii="仿宋_GB2312" w:eastAsia="仿宋_GB2312" w:hAnsi="仿宋" w:hint="eastAsia"/>
          <w:b w:val="0"/>
          <w:bCs/>
          <w:sz w:val="32"/>
          <w:szCs w:val="32"/>
        </w:rPr>
        <w:t xml:space="preserve"> 指组织事务支出中反映行政单位（包括实行公务员管理的事业单位）的基本支出。</w:t>
      </w:r>
    </w:p>
    <w:p w:rsidR="00807E7E" w:rsidRDefault="00807E7E" w:rsidP="00807E7E">
      <w:pPr>
        <w:spacing w:line="600" w:lineRule="exact"/>
        <w:ind w:firstLineChars="196" w:firstLine="627"/>
        <w:rPr>
          <w:rStyle w:val="a7"/>
          <w:rFonts w:ascii="仿宋_GB2312" w:eastAsia="仿宋_GB2312" w:hAnsi="仿宋"/>
          <w:b w:val="0"/>
          <w:bCs/>
          <w:sz w:val="32"/>
          <w:szCs w:val="32"/>
        </w:rPr>
      </w:pPr>
      <w:r w:rsidRPr="0095080D">
        <w:rPr>
          <w:rStyle w:val="a7"/>
          <w:rFonts w:ascii="仿宋_GB2312" w:eastAsia="仿宋_GB2312" w:hAnsi="仿宋" w:hint="eastAsia"/>
          <w:b w:val="0"/>
          <w:bCs/>
          <w:sz w:val="32"/>
          <w:szCs w:val="32"/>
        </w:rPr>
        <w:t>1</w:t>
      </w:r>
      <w:r>
        <w:rPr>
          <w:rStyle w:val="a7"/>
          <w:rFonts w:ascii="仿宋_GB2312" w:eastAsia="仿宋_GB2312" w:hAnsi="仿宋" w:hint="eastAsia"/>
          <w:b w:val="0"/>
          <w:bCs/>
          <w:sz w:val="32"/>
          <w:szCs w:val="32"/>
        </w:rPr>
        <w:t>0</w:t>
      </w:r>
      <w:r w:rsidRPr="0095080D">
        <w:rPr>
          <w:rStyle w:val="a7"/>
          <w:rFonts w:ascii="仿宋_GB2312" w:eastAsia="仿宋_GB2312" w:hAnsi="仿宋" w:hint="eastAsia"/>
          <w:b w:val="0"/>
          <w:bCs/>
          <w:sz w:val="32"/>
          <w:szCs w:val="32"/>
        </w:rPr>
        <w:t>、</w:t>
      </w:r>
      <w:r w:rsidRPr="0095080D">
        <w:rPr>
          <w:rStyle w:val="a7"/>
          <w:rFonts w:ascii="仿宋_GB2312" w:eastAsia="仿宋_GB2312" w:hAnsi="仿宋" w:hint="eastAsia"/>
          <w:bCs/>
          <w:sz w:val="32"/>
          <w:szCs w:val="32"/>
        </w:rPr>
        <w:t>行政管理事务（2013202）:</w:t>
      </w:r>
      <w:r w:rsidRPr="0095080D">
        <w:rPr>
          <w:rStyle w:val="a7"/>
          <w:rFonts w:ascii="仿宋_GB2312" w:eastAsia="仿宋_GB2312" w:hAnsi="仿宋" w:hint="eastAsia"/>
          <w:b w:val="0"/>
          <w:bCs/>
          <w:sz w:val="32"/>
          <w:szCs w:val="32"/>
        </w:rPr>
        <w:t xml:space="preserve"> 指组织事务支出中反映行政单位（包括实行公务员法管理的事业单位）未单独设置项级科</w:t>
      </w:r>
      <w:r w:rsidRPr="0095080D">
        <w:rPr>
          <w:rStyle w:val="a7"/>
          <w:rFonts w:ascii="仿宋_GB2312" w:eastAsia="仿宋_GB2312" w:hAnsi="仿宋" w:hint="eastAsia"/>
          <w:b w:val="0"/>
          <w:bCs/>
          <w:sz w:val="32"/>
          <w:szCs w:val="32"/>
        </w:rPr>
        <w:lastRenderedPageBreak/>
        <w:t>目的其他项目支出。</w:t>
      </w:r>
    </w:p>
    <w:p w:rsidR="009863F8" w:rsidRPr="009863F8" w:rsidRDefault="009863F8" w:rsidP="009863F8">
      <w:pPr>
        <w:pStyle w:val="a0"/>
        <w:spacing w:before="172"/>
        <w:ind w:firstLineChars="200" w:firstLine="643"/>
        <w:rPr>
          <w:rStyle w:val="a7"/>
          <w:rFonts w:hAnsi="仿宋"/>
          <w:b w:val="0"/>
          <w:bCs/>
          <w:kern w:val="2"/>
          <w:sz w:val="32"/>
          <w:szCs w:val="32"/>
        </w:rPr>
      </w:pPr>
      <w:r w:rsidRPr="0095080D">
        <w:rPr>
          <w:rStyle w:val="a7"/>
          <w:rFonts w:hAnsi="仿宋" w:hint="eastAsia"/>
          <w:bCs/>
          <w:sz w:val="32"/>
          <w:szCs w:val="32"/>
        </w:rPr>
        <w:t>1</w:t>
      </w:r>
      <w:r>
        <w:rPr>
          <w:rStyle w:val="a7"/>
          <w:rFonts w:hAnsi="仿宋" w:hint="eastAsia"/>
          <w:bCs/>
          <w:sz w:val="32"/>
          <w:szCs w:val="32"/>
        </w:rPr>
        <w:t>1</w:t>
      </w:r>
      <w:r w:rsidRPr="0095080D">
        <w:rPr>
          <w:rStyle w:val="a7"/>
          <w:rFonts w:hAnsi="仿宋" w:hint="eastAsia"/>
          <w:bCs/>
          <w:sz w:val="32"/>
          <w:szCs w:val="32"/>
        </w:rPr>
        <w:t>、</w:t>
      </w:r>
      <w:r w:rsidRPr="009863F8">
        <w:rPr>
          <w:rStyle w:val="a7"/>
          <w:rFonts w:hAnsi="仿宋" w:hint="eastAsia"/>
          <w:bCs/>
          <w:kern w:val="2"/>
          <w:sz w:val="32"/>
          <w:szCs w:val="32"/>
        </w:rPr>
        <w:t>事业运行（2013250）</w:t>
      </w:r>
      <w:r w:rsidRPr="009863F8">
        <w:rPr>
          <w:rStyle w:val="a7"/>
          <w:rFonts w:hAnsi="仿宋" w:hint="eastAsia"/>
          <w:b w:val="0"/>
          <w:bCs/>
          <w:kern w:val="2"/>
          <w:sz w:val="32"/>
          <w:szCs w:val="32"/>
        </w:rPr>
        <w:t>：</w:t>
      </w:r>
      <w:r w:rsidR="00A53559">
        <w:rPr>
          <w:rStyle w:val="a7"/>
          <w:rFonts w:hAnsi="仿宋" w:hint="eastAsia"/>
          <w:b w:val="0"/>
          <w:bCs/>
          <w:kern w:val="2"/>
          <w:sz w:val="32"/>
          <w:szCs w:val="32"/>
        </w:rPr>
        <w:t>反映事业单位的基本支出，不包括行政单位(包括实行公务员管理的事业单位)后勤服务中心、医务室等附属事业单位。</w:t>
      </w:r>
    </w:p>
    <w:p w:rsidR="00807E7E" w:rsidRPr="0095080D" w:rsidRDefault="009863F8" w:rsidP="00807E7E">
      <w:pPr>
        <w:spacing w:line="600" w:lineRule="exact"/>
        <w:ind w:firstLineChars="200" w:firstLine="643"/>
        <w:rPr>
          <w:rStyle w:val="a7"/>
          <w:rFonts w:ascii="仿宋_GB2312" w:eastAsia="仿宋_GB2312" w:hAnsi="仿宋"/>
          <w:b w:val="0"/>
          <w:bCs/>
          <w:sz w:val="32"/>
          <w:szCs w:val="32"/>
        </w:rPr>
      </w:pPr>
      <w:r>
        <w:rPr>
          <w:rStyle w:val="a7"/>
          <w:rFonts w:ascii="仿宋_GB2312" w:eastAsia="仿宋_GB2312" w:hAnsi="仿宋" w:hint="eastAsia"/>
          <w:bCs/>
          <w:sz w:val="32"/>
          <w:szCs w:val="32"/>
        </w:rPr>
        <w:t>12、</w:t>
      </w:r>
      <w:r w:rsidR="00807E7E" w:rsidRPr="0095080D">
        <w:rPr>
          <w:rStyle w:val="a7"/>
          <w:rFonts w:ascii="仿宋_GB2312" w:eastAsia="仿宋_GB2312" w:hAnsi="仿宋" w:hint="eastAsia"/>
          <w:bCs/>
          <w:sz w:val="32"/>
          <w:szCs w:val="32"/>
        </w:rPr>
        <w:t>机关事业单位基本养老保险缴费支出（2080505）：</w:t>
      </w:r>
      <w:r w:rsidR="00807E7E" w:rsidRPr="0095080D">
        <w:rPr>
          <w:rStyle w:val="a7"/>
          <w:rFonts w:ascii="仿宋_GB2312" w:eastAsia="仿宋_GB2312" w:hAnsi="仿宋" w:hint="eastAsia"/>
          <w:b w:val="0"/>
          <w:bCs/>
          <w:sz w:val="32"/>
          <w:szCs w:val="32"/>
        </w:rPr>
        <w:t>指社会保障和就业支出中反映机关事业单位实施养老保险制度由单位缴纳的基本养老保险费支出。</w:t>
      </w:r>
    </w:p>
    <w:p w:rsidR="00807E7E" w:rsidRPr="00807E7E" w:rsidRDefault="00807E7E" w:rsidP="00807E7E">
      <w:pPr>
        <w:spacing w:line="600" w:lineRule="exact"/>
        <w:ind w:firstLineChars="200" w:firstLine="640"/>
        <w:rPr>
          <w:rFonts w:ascii="仿宋_GB2312" w:eastAsia="仿宋_GB2312" w:hAnsi="仿宋"/>
          <w:b/>
          <w:bCs/>
          <w:sz w:val="32"/>
          <w:szCs w:val="32"/>
        </w:rPr>
      </w:pPr>
      <w:r w:rsidRPr="0095080D">
        <w:rPr>
          <w:rStyle w:val="a7"/>
          <w:rFonts w:ascii="仿宋_GB2312" w:eastAsia="仿宋_GB2312" w:hAnsi="仿宋" w:hint="eastAsia"/>
          <w:b w:val="0"/>
          <w:bCs/>
          <w:sz w:val="32"/>
          <w:szCs w:val="32"/>
        </w:rPr>
        <w:t>1</w:t>
      </w:r>
      <w:r w:rsidR="00040110">
        <w:rPr>
          <w:rStyle w:val="a7"/>
          <w:rFonts w:ascii="仿宋_GB2312" w:eastAsia="仿宋_GB2312" w:hAnsi="仿宋" w:hint="eastAsia"/>
          <w:b w:val="0"/>
          <w:bCs/>
          <w:sz w:val="32"/>
          <w:szCs w:val="32"/>
        </w:rPr>
        <w:t>3</w:t>
      </w:r>
      <w:r w:rsidRPr="0095080D">
        <w:rPr>
          <w:rStyle w:val="a7"/>
          <w:rFonts w:ascii="仿宋_GB2312" w:eastAsia="仿宋_GB2312" w:hAnsi="仿宋" w:hint="eastAsia"/>
          <w:b w:val="0"/>
          <w:bCs/>
          <w:sz w:val="32"/>
          <w:szCs w:val="32"/>
        </w:rPr>
        <w:t>、</w:t>
      </w:r>
      <w:r w:rsidRPr="0095080D">
        <w:rPr>
          <w:rStyle w:val="a7"/>
          <w:rFonts w:ascii="仿宋_GB2312" w:eastAsia="仿宋_GB2312" w:hAnsi="仿宋" w:hint="eastAsia"/>
          <w:bCs/>
          <w:sz w:val="32"/>
          <w:szCs w:val="32"/>
        </w:rPr>
        <w:t>机关事业单位职业年金缴费支出（2080506）:</w:t>
      </w:r>
      <w:r w:rsidRPr="00807E7E">
        <w:rPr>
          <w:rStyle w:val="a7"/>
          <w:rFonts w:ascii="仿宋_GB2312" w:eastAsia="仿宋_GB2312" w:hAnsi="仿宋" w:hint="eastAsia"/>
          <w:b w:val="0"/>
          <w:bCs/>
          <w:sz w:val="32"/>
          <w:szCs w:val="32"/>
        </w:rPr>
        <w:t xml:space="preserve">指社会保障和就业支出中反映机关事业单位实施养老保险制度由单位实际缴纳的职业年金支出。 </w:t>
      </w:r>
    </w:p>
    <w:p w:rsidR="00807E7E" w:rsidRPr="0095080D" w:rsidRDefault="00807E7E" w:rsidP="00807E7E">
      <w:pPr>
        <w:spacing w:line="600" w:lineRule="exact"/>
        <w:ind w:firstLineChars="200" w:firstLine="643"/>
        <w:rPr>
          <w:rFonts w:ascii="仿宋_GB2312" w:eastAsia="仿宋_GB2312" w:hAnsi="仿宋"/>
          <w:b/>
          <w:sz w:val="32"/>
          <w:szCs w:val="32"/>
        </w:rPr>
      </w:pPr>
      <w:r w:rsidRPr="0095080D">
        <w:rPr>
          <w:rStyle w:val="a7"/>
          <w:rFonts w:ascii="仿宋_GB2312" w:eastAsia="仿宋_GB2312" w:hAnsi="仿宋" w:hint="eastAsia"/>
          <w:bCs/>
          <w:sz w:val="32"/>
          <w:szCs w:val="32"/>
        </w:rPr>
        <w:t>1</w:t>
      </w:r>
      <w:r w:rsidR="00040110">
        <w:rPr>
          <w:rStyle w:val="a7"/>
          <w:rFonts w:ascii="仿宋_GB2312" w:eastAsia="仿宋_GB2312" w:hAnsi="仿宋" w:hint="eastAsia"/>
          <w:bCs/>
          <w:sz w:val="32"/>
          <w:szCs w:val="32"/>
        </w:rPr>
        <w:t>4</w:t>
      </w:r>
      <w:r w:rsidRPr="0095080D">
        <w:rPr>
          <w:rStyle w:val="a7"/>
          <w:rFonts w:ascii="仿宋_GB2312" w:eastAsia="仿宋_GB2312" w:hAnsi="仿宋" w:hint="eastAsia"/>
          <w:bCs/>
          <w:sz w:val="32"/>
          <w:szCs w:val="32"/>
        </w:rPr>
        <w:t>、行政单位医疗（2101101）:</w:t>
      </w:r>
      <w:r w:rsidRPr="0095080D">
        <w:rPr>
          <w:rStyle w:val="a7"/>
          <w:rFonts w:ascii="仿宋_GB2312" w:eastAsia="仿宋_GB2312" w:hAnsi="仿宋" w:hint="eastAsia"/>
          <w:b w:val="0"/>
          <w:bCs/>
          <w:sz w:val="32"/>
          <w:szCs w:val="32"/>
        </w:rPr>
        <w:t>指</w:t>
      </w:r>
      <w:r>
        <w:rPr>
          <w:rStyle w:val="a7"/>
          <w:rFonts w:ascii="仿宋_GB2312" w:eastAsia="仿宋_GB2312" w:hAnsi="仿宋" w:hint="eastAsia"/>
          <w:b w:val="0"/>
          <w:bCs/>
          <w:sz w:val="32"/>
          <w:szCs w:val="32"/>
        </w:rPr>
        <w:t>卫生健康</w:t>
      </w:r>
      <w:r w:rsidRPr="0095080D">
        <w:rPr>
          <w:rStyle w:val="a7"/>
          <w:rFonts w:ascii="仿宋_GB2312" w:eastAsia="仿宋_GB2312" w:hAnsi="仿宋" w:hint="eastAsia"/>
          <w:b w:val="0"/>
          <w:bCs/>
          <w:sz w:val="32"/>
          <w:szCs w:val="32"/>
        </w:rPr>
        <w:t>支出中反映财政部门集中安排的行政单位基本医疗保险缴费经费，未参加医疗保险的行政单位的公费医疗经费，按国规定享受离休人员、红军老战士待遇人员的医疗经费。</w:t>
      </w:r>
      <w:r w:rsidRPr="0095080D">
        <w:rPr>
          <w:rFonts w:ascii="仿宋_GB2312" w:eastAsia="仿宋_GB2312" w:hAnsi="仿宋"/>
          <w:b/>
          <w:sz w:val="32"/>
          <w:szCs w:val="32"/>
        </w:rPr>
        <w:t xml:space="preserve"> </w:t>
      </w:r>
    </w:p>
    <w:p w:rsidR="00807E7E" w:rsidRPr="0095080D" w:rsidRDefault="00807E7E" w:rsidP="00807E7E">
      <w:pPr>
        <w:spacing w:line="600" w:lineRule="exact"/>
        <w:ind w:firstLineChars="200" w:firstLine="643"/>
        <w:rPr>
          <w:rFonts w:ascii="仿宋_GB2312" w:eastAsia="仿宋_GB2312" w:hAnsi="仿宋"/>
          <w:sz w:val="32"/>
          <w:szCs w:val="32"/>
        </w:rPr>
      </w:pPr>
      <w:r w:rsidRPr="0095080D">
        <w:rPr>
          <w:rFonts w:ascii="仿宋_GB2312" w:eastAsia="仿宋_GB2312" w:hAnsi="仿宋" w:hint="eastAsia"/>
          <w:b/>
          <w:sz w:val="32"/>
          <w:szCs w:val="32"/>
        </w:rPr>
        <w:t>1</w:t>
      </w:r>
      <w:r w:rsidR="00040110">
        <w:rPr>
          <w:rFonts w:ascii="仿宋_GB2312" w:eastAsia="仿宋_GB2312" w:hAnsi="仿宋" w:hint="eastAsia"/>
          <w:b/>
          <w:sz w:val="32"/>
          <w:szCs w:val="32"/>
        </w:rPr>
        <w:t>5</w:t>
      </w:r>
      <w:r w:rsidRPr="0095080D">
        <w:rPr>
          <w:rFonts w:ascii="仿宋_GB2312" w:eastAsia="仿宋_GB2312" w:hAnsi="仿宋" w:hint="eastAsia"/>
          <w:b/>
          <w:sz w:val="32"/>
          <w:szCs w:val="32"/>
        </w:rPr>
        <w:t>、其他扶贫支出（2130599）</w:t>
      </w:r>
      <w:r w:rsidRPr="0095080D">
        <w:rPr>
          <w:rFonts w:ascii="仿宋_GB2312" w:eastAsia="仿宋_GB2312" w:hAnsi="仿宋" w:hint="eastAsia"/>
          <w:sz w:val="32"/>
          <w:szCs w:val="32"/>
        </w:rPr>
        <w:t>：</w:t>
      </w:r>
      <w:r w:rsidRPr="0095080D">
        <w:rPr>
          <w:rFonts w:ascii="仿宋_GB2312" w:eastAsia="仿宋_GB2312" w:hAnsi="仿宋"/>
          <w:sz w:val="32"/>
          <w:szCs w:val="32"/>
        </w:rPr>
        <w:t xml:space="preserve"> </w:t>
      </w:r>
      <w:r w:rsidRPr="0095080D">
        <w:rPr>
          <w:rFonts w:ascii="仿宋_GB2312" w:eastAsia="仿宋_GB2312" w:hAnsi="仿宋" w:hint="eastAsia"/>
          <w:sz w:val="32"/>
          <w:szCs w:val="32"/>
        </w:rPr>
        <w:t>指农林水支出其他用于扶贫方面的支出。</w:t>
      </w:r>
    </w:p>
    <w:p w:rsidR="00807E7E" w:rsidRPr="0095080D" w:rsidRDefault="00807E7E" w:rsidP="00807E7E">
      <w:pPr>
        <w:spacing w:line="600" w:lineRule="exact"/>
        <w:ind w:firstLineChars="200" w:firstLine="643"/>
        <w:rPr>
          <w:rFonts w:ascii="仿宋_GB2312" w:eastAsia="仿宋_GB2312" w:hAnsi="仿宋"/>
          <w:sz w:val="32"/>
          <w:szCs w:val="32"/>
        </w:rPr>
      </w:pPr>
      <w:r w:rsidRPr="0095080D">
        <w:rPr>
          <w:rFonts w:ascii="仿宋_GB2312" w:eastAsia="仿宋_GB2312" w:hAnsi="仿宋" w:hint="eastAsia"/>
          <w:b/>
          <w:sz w:val="32"/>
          <w:szCs w:val="32"/>
        </w:rPr>
        <w:t>1</w:t>
      </w:r>
      <w:r w:rsidR="00040110">
        <w:rPr>
          <w:rFonts w:ascii="仿宋_GB2312" w:eastAsia="仿宋_GB2312" w:hAnsi="仿宋" w:hint="eastAsia"/>
          <w:b/>
          <w:sz w:val="32"/>
          <w:szCs w:val="32"/>
        </w:rPr>
        <w:t>6</w:t>
      </w:r>
      <w:r w:rsidRPr="0095080D">
        <w:rPr>
          <w:rFonts w:ascii="仿宋_GB2312" w:eastAsia="仿宋_GB2312" w:hAnsi="仿宋" w:hint="eastAsia"/>
          <w:b/>
          <w:sz w:val="32"/>
          <w:szCs w:val="32"/>
        </w:rPr>
        <w:t>、住房公积金（2210201）</w:t>
      </w:r>
      <w:r w:rsidRPr="0095080D">
        <w:rPr>
          <w:rFonts w:ascii="仿宋_GB2312" w:eastAsia="仿宋_GB2312" w:hAnsi="仿宋" w:hint="eastAsia"/>
          <w:sz w:val="32"/>
          <w:szCs w:val="32"/>
        </w:rPr>
        <w:t>：指住房保</w:t>
      </w:r>
      <w:r>
        <w:rPr>
          <w:rFonts w:ascii="仿宋_GB2312" w:eastAsia="仿宋_GB2312" w:hAnsi="仿宋" w:hint="eastAsia"/>
          <w:sz w:val="32"/>
          <w:szCs w:val="32"/>
        </w:rPr>
        <w:t>障</w:t>
      </w:r>
      <w:r w:rsidRPr="0095080D">
        <w:rPr>
          <w:rFonts w:ascii="仿宋_GB2312" w:eastAsia="仿宋_GB2312" w:hAnsi="仿宋" w:hint="eastAsia"/>
          <w:sz w:val="32"/>
          <w:szCs w:val="32"/>
        </w:rPr>
        <w:t>支出中反映行政事业单位按人力资源和社会保障部、财政局规定的基本工资和津贴补贴以及规定比例为职工缴纳的住房公积金。</w:t>
      </w:r>
    </w:p>
    <w:p w:rsidR="00857A37" w:rsidRDefault="00807E7E" w:rsidP="00807E7E">
      <w:pPr>
        <w:ind w:firstLineChars="200" w:firstLine="643"/>
        <w:rPr>
          <w:rFonts w:ascii="仿宋_GB2312" w:eastAsia="仿宋_GB2312"/>
          <w:sz w:val="32"/>
          <w:szCs w:val="32"/>
        </w:rPr>
      </w:pPr>
      <w:r w:rsidRPr="00807E7E">
        <w:rPr>
          <w:rFonts w:ascii="仿宋_GB2312" w:eastAsia="仿宋_GB2312" w:hint="eastAsia"/>
          <w:b/>
          <w:sz w:val="32"/>
          <w:szCs w:val="32"/>
        </w:rPr>
        <w:t>1</w:t>
      </w:r>
      <w:r w:rsidR="00040110">
        <w:rPr>
          <w:rFonts w:ascii="仿宋_GB2312" w:eastAsia="仿宋_GB2312" w:hint="eastAsia"/>
          <w:b/>
          <w:sz w:val="32"/>
          <w:szCs w:val="32"/>
        </w:rPr>
        <w:t>7</w:t>
      </w:r>
      <w:r w:rsidR="00747A73" w:rsidRPr="00807E7E">
        <w:rPr>
          <w:rFonts w:ascii="仿宋_GB2312" w:eastAsia="仿宋_GB2312"/>
          <w:b/>
          <w:sz w:val="32"/>
          <w:szCs w:val="32"/>
        </w:rPr>
        <w:t>.</w:t>
      </w:r>
      <w:r w:rsidR="00747A73" w:rsidRPr="00807E7E">
        <w:rPr>
          <w:rFonts w:ascii="仿宋_GB2312" w:eastAsia="仿宋_GB2312" w:hint="eastAsia"/>
          <w:b/>
          <w:sz w:val="32"/>
          <w:szCs w:val="32"/>
        </w:rPr>
        <w:t>基本支出：</w:t>
      </w:r>
      <w:r w:rsidR="00747A73">
        <w:rPr>
          <w:rFonts w:ascii="仿宋_GB2312" w:eastAsia="仿宋_GB2312" w:hint="eastAsia"/>
          <w:sz w:val="32"/>
          <w:szCs w:val="32"/>
        </w:rPr>
        <w:t>指为保障机构正常运转、完成日常工作任务而发生的人员支出和公用支出。</w:t>
      </w:r>
    </w:p>
    <w:p w:rsidR="00857A37" w:rsidRDefault="00807E7E" w:rsidP="00807E7E">
      <w:pPr>
        <w:ind w:firstLineChars="200" w:firstLine="643"/>
        <w:rPr>
          <w:rFonts w:ascii="仿宋_GB2312" w:eastAsia="仿宋_GB2312"/>
          <w:sz w:val="32"/>
          <w:szCs w:val="32"/>
        </w:rPr>
      </w:pPr>
      <w:r w:rsidRPr="00807E7E">
        <w:rPr>
          <w:rFonts w:ascii="仿宋_GB2312" w:eastAsia="仿宋_GB2312" w:hint="eastAsia"/>
          <w:b/>
          <w:sz w:val="32"/>
          <w:szCs w:val="32"/>
        </w:rPr>
        <w:lastRenderedPageBreak/>
        <w:t>1</w:t>
      </w:r>
      <w:r w:rsidR="00040110">
        <w:rPr>
          <w:rFonts w:ascii="仿宋_GB2312" w:eastAsia="仿宋_GB2312" w:hint="eastAsia"/>
          <w:b/>
          <w:sz w:val="32"/>
          <w:szCs w:val="32"/>
        </w:rPr>
        <w:t>8</w:t>
      </w:r>
      <w:r w:rsidR="00747A73" w:rsidRPr="00807E7E">
        <w:rPr>
          <w:rFonts w:ascii="仿宋_GB2312" w:eastAsia="仿宋_GB2312"/>
          <w:b/>
          <w:sz w:val="32"/>
          <w:szCs w:val="32"/>
        </w:rPr>
        <w:t>.</w:t>
      </w:r>
      <w:r w:rsidR="00747A73" w:rsidRPr="00807E7E">
        <w:rPr>
          <w:rFonts w:ascii="仿宋_GB2312" w:eastAsia="仿宋_GB2312" w:hint="eastAsia"/>
          <w:b/>
          <w:sz w:val="32"/>
          <w:szCs w:val="32"/>
        </w:rPr>
        <w:t>项目支出：</w:t>
      </w:r>
      <w:r w:rsidR="00747A73">
        <w:rPr>
          <w:rFonts w:ascii="仿宋_GB2312" w:eastAsia="仿宋_GB2312" w:hint="eastAsia"/>
          <w:sz w:val="32"/>
          <w:szCs w:val="32"/>
        </w:rPr>
        <w:t>指在基本支出之外为完成特定行政任务和事业发展目标所发生的支出。</w:t>
      </w:r>
      <w:r w:rsidR="00747A73">
        <w:rPr>
          <w:rFonts w:ascii="仿宋_GB2312" w:eastAsia="仿宋_GB2312"/>
          <w:sz w:val="32"/>
          <w:szCs w:val="32"/>
        </w:rPr>
        <w:t xml:space="preserve"> </w:t>
      </w:r>
    </w:p>
    <w:p w:rsidR="00857A37" w:rsidRDefault="00807E7E" w:rsidP="00807E7E">
      <w:pPr>
        <w:ind w:firstLineChars="200" w:firstLine="643"/>
        <w:rPr>
          <w:rFonts w:ascii="仿宋_GB2312" w:eastAsia="仿宋_GB2312"/>
          <w:sz w:val="32"/>
          <w:szCs w:val="32"/>
        </w:rPr>
      </w:pPr>
      <w:r w:rsidRPr="00807E7E">
        <w:rPr>
          <w:rFonts w:ascii="仿宋_GB2312" w:eastAsia="仿宋_GB2312" w:hint="eastAsia"/>
          <w:b/>
          <w:sz w:val="32"/>
          <w:szCs w:val="32"/>
        </w:rPr>
        <w:t>1</w:t>
      </w:r>
      <w:r w:rsidR="00040110">
        <w:rPr>
          <w:rFonts w:ascii="仿宋_GB2312" w:eastAsia="仿宋_GB2312" w:hint="eastAsia"/>
          <w:b/>
          <w:sz w:val="32"/>
          <w:szCs w:val="32"/>
        </w:rPr>
        <w:t>9</w:t>
      </w:r>
      <w:r w:rsidR="00747A73" w:rsidRPr="00807E7E">
        <w:rPr>
          <w:rFonts w:ascii="仿宋_GB2312" w:eastAsia="仿宋_GB2312"/>
          <w:b/>
          <w:sz w:val="32"/>
          <w:szCs w:val="32"/>
        </w:rPr>
        <w:t>.</w:t>
      </w:r>
      <w:r w:rsidR="00747A73" w:rsidRPr="00807E7E">
        <w:rPr>
          <w:rFonts w:ascii="仿宋_GB2312" w:eastAsia="仿宋_GB2312" w:hint="eastAsia"/>
          <w:b/>
          <w:sz w:val="32"/>
          <w:szCs w:val="32"/>
        </w:rPr>
        <w:t>经营支出：</w:t>
      </w:r>
      <w:r w:rsidR="00747A73">
        <w:rPr>
          <w:rFonts w:ascii="仿宋_GB2312" w:eastAsia="仿宋_GB2312" w:hint="eastAsia"/>
          <w:sz w:val="32"/>
          <w:szCs w:val="32"/>
        </w:rPr>
        <w:t>指事业单位在专业业务活动及其辅助活动之外开展非独立核算经营活动发生的支出。</w:t>
      </w:r>
    </w:p>
    <w:p w:rsidR="00857A37" w:rsidRDefault="00040110" w:rsidP="00807E7E">
      <w:pPr>
        <w:pStyle w:val="Default"/>
        <w:spacing w:line="560" w:lineRule="exact"/>
        <w:ind w:firstLineChars="200" w:firstLine="643"/>
        <w:rPr>
          <w:rFonts w:ascii="仿宋_GB2312" w:eastAsia="仿宋_GB2312"/>
          <w:color w:val="auto"/>
          <w:sz w:val="32"/>
          <w:szCs w:val="32"/>
        </w:rPr>
      </w:pPr>
      <w:r>
        <w:rPr>
          <w:rFonts w:ascii="仿宋_GB2312" w:eastAsia="仿宋_GB2312" w:hint="eastAsia"/>
          <w:b/>
          <w:color w:val="auto"/>
          <w:sz w:val="32"/>
          <w:szCs w:val="32"/>
        </w:rPr>
        <w:t>20</w:t>
      </w:r>
      <w:r w:rsidR="00747A73" w:rsidRPr="00807E7E">
        <w:rPr>
          <w:rFonts w:ascii="仿宋_GB2312" w:eastAsia="仿宋_GB2312"/>
          <w:b/>
          <w:color w:val="auto"/>
          <w:sz w:val="32"/>
          <w:szCs w:val="32"/>
        </w:rPr>
        <w:t>.</w:t>
      </w:r>
      <w:r w:rsidR="00747A73" w:rsidRPr="00807E7E">
        <w:rPr>
          <w:rFonts w:ascii="仿宋_GB2312" w:eastAsia="仿宋_GB2312" w:hint="eastAsia"/>
          <w:b/>
          <w:color w:val="auto"/>
          <w:sz w:val="32"/>
          <w:szCs w:val="32"/>
        </w:rPr>
        <w:t>“三公”经费：</w:t>
      </w:r>
      <w:r w:rsidR="00747A73">
        <w:rPr>
          <w:rFonts w:ascii="仿宋_GB2312" w:eastAsia="仿宋_GB2312" w:hint="eastAsia"/>
          <w:color w:val="auto"/>
          <w:sz w:val="32"/>
          <w:szCs w:val="32"/>
        </w:rPr>
        <w:t>指单位用财政拨款安排的因公出国（境）费、公务用车购置及运行费和公务接待费。其中，因公出国（境）</w:t>
      </w:r>
      <w:proofErr w:type="gramStart"/>
      <w:r w:rsidR="00747A73">
        <w:rPr>
          <w:rFonts w:ascii="仿宋_GB2312" w:eastAsia="仿宋_GB2312" w:hint="eastAsia"/>
          <w:color w:val="auto"/>
          <w:sz w:val="32"/>
          <w:szCs w:val="32"/>
        </w:rPr>
        <w:t>费反映</w:t>
      </w:r>
      <w:proofErr w:type="gramEnd"/>
      <w:r w:rsidR="00747A73">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00747A73">
        <w:rPr>
          <w:rFonts w:ascii="仿宋_GB2312" w:eastAsia="仿宋_GB2312" w:hint="eastAsia"/>
          <w:color w:val="auto"/>
          <w:sz w:val="32"/>
          <w:szCs w:val="32"/>
        </w:rPr>
        <w:t>费反映</w:t>
      </w:r>
      <w:proofErr w:type="gramEnd"/>
      <w:r w:rsidR="00747A73">
        <w:rPr>
          <w:rFonts w:ascii="仿宋_GB2312" w:eastAsia="仿宋_GB2312" w:hint="eastAsia"/>
          <w:color w:val="auto"/>
          <w:sz w:val="32"/>
          <w:szCs w:val="32"/>
        </w:rPr>
        <w:t>单位公务用车车辆购置支出（</w:t>
      </w:r>
      <w:proofErr w:type="gramStart"/>
      <w:r w:rsidR="00747A73">
        <w:rPr>
          <w:rFonts w:ascii="仿宋_GB2312" w:eastAsia="仿宋_GB2312" w:hint="eastAsia"/>
          <w:color w:val="auto"/>
          <w:sz w:val="32"/>
          <w:szCs w:val="32"/>
        </w:rPr>
        <w:t>含车辆</w:t>
      </w:r>
      <w:proofErr w:type="gramEnd"/>
      <w:r w:rsidR="00747A73">
        <w:rPr>
          <w:rFonts w:ascii="仿宋_GB2312" w:eastAsia="仿宋_GB2312" w:hint="eastAsia"/>
          <w:color w:val="auto"/>
          <w:sz w:val="32"/>
          <w:szCs w:val="32"/>
        </w:rPr>
        <w:t>购置税）及租用费、燃料费、维修费、过路过桥费、保险费等支出；公务接待</w:t>
      </w:r>
      <w:proofErr w:type="gramStart"/>
      <w:r w:rsidR="00747A73">
        <w:rPr>
          <w:rFonts w:ascii="仿宋_GB2312" w:eastAsia="仿宋_GB2312" w:hint="eastAsia"/>
          <w:color w:val="auto"/>
          <w:sz w:val="32"/>
          <w:szCs w:val="32"/>
        </w:rPr>
        <w:t>费反映</w:t>
      </w:r>
      <w:proofErr w:type="gramEnd"/>
      <w:r w:rsidR="00747A73">
        <w:rPr>
          <w:rFonts w:ascii="仿宋_GB2312" w:eastAsia="仿宋_GB2312" w:hint="eastAsia"/>
          <w:color w:val="auto"/>
          <w:sz w:val="32"/>
          <w:szCs w:val="32"/>
        </w:rPr>
        <w:t>单位按规定开支的各类公务接待（含外宾接待）支出。</w:t>
      </w:r>
    </w:p>
    <w:p w:rsidR="00857A37" w:rsidRDefault="00807E7E" w:rsidP="00807E7E">
      <w:pPr>
        <w:pStyle w:val="Default"/>
        <w:spacing w:line="560" w:lineRule="exact"/>
        <w:ind w:firstLineChars="200" w:firstLine="643"/>
        <w:rPr>
          <w:rFonts w:ascii="仿宋_GB2312" w:eastAsia="仿宋_GB2312"/>
          <w:color w:val="auto"/>
          <w:sz w:val="32"/>
          <w:szCs w:val="32"/>
        </w:rPr>
      </w:pPr>
      <w:r w:rsidRPr="00807E7E">
        <w:rPr>
          <w:rFonts w:ascii="仿宋_GB2312" w:eastAsia="仿宋_GB2312" w:hint="eastAsia"/>
          <w:b/>
          <w:color w:val="auto"/>
          <w:sz w:val="32"/>
          <w:szCs w:val="32"/>
        </w:rPr>
        <w:t>2</w:t>
      </w:r>
      <w:r w:rsidR="00040110">
        <w:rPr>
          <w:rFonts w:ascii="仿宋_GB2312" w:eastAsia="仿宋_GB2312" w:hint="eastAsia"/>
          <w:b/>
          <w:color w:val="auto"/>
          <w:sz w:val="32"/>
          <w:szCs w:val="32"/>
        </w:rPr>
        <w:t>1</w:t>
      </w:r>
      <w:r w:rsidR="00747A73" w:rsidRPr="00807E7E">
        <w:rPr>
          <w:rFonts w:ascii="仿宋_GB2312" w:eastAsia="仿宋_GB2312"/>
          <w:b/>
          <w:color w:val="auto"/>
          <w:sz w:val="32"/>
          <w:szCs w:val="32"/>
        </w:rPr>
        <w:t>.</w:t>
      </w:r>
      <w:r w:rsidR="00747A73" w:rsidRPr="00807E7E">
        <w:rPr>
          <w:rFonts w:ascii="仿宋_GB2312" w:eastAsia="仿宋_GB2312" w:hint="eastAsia"/>
          <w:b/>
          <w:color w:val="auto"/>
          <w:sz w:val="32"/>
          <w:szCs w:val="32"/>
        </w:rPr>
        <w:t>机关运行经费：</w:t>
      </w:r>
      <w:r w:rsidR="00747A73">
        <w:rPr>
          <w:rFonts w:ascii="仿宋_GB2312" w:eastAsia="仿宋_GB2312" w:hint="eastAsia"/>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57A37" w:rsidRDefault="00747A73">
      <w:pPr>
        <w:ind w:firstLineChars="200" w:firstLine="643"/>
        <w:rPr>
          <w:rFonts w:ascii="仿宋" w:eastAsia="仿宋" w:hAnsi="仿宋"/>
          <w:b/>
          <w:sz w:val="32"/>
          <w:szCs w:val="32"/>
        </w:rPr>
      </w:pPr>
      <w:r>
        <w:rPr>
          <w:rFonts w:ascii="仿宋" w:eastAsia="仿宋" w:hAnsi="仿宋" w:hint="eastAsia"/>
          <w:b/>
          <w:sz w:val="32"/>
          <w:szCs w:val="32"/>
        </w:rPr>
        <w:t>（名词解释部分请根据各单位实际列支情况罗列，并根据本单位职责职能增减名词解释内容。）</w:t>
      </w:r>
    </w:p>
    <w:p w:rsidR="00857A37" w:rsidRDefault="00747A73">
      <w:pPr>
        <w:spacing w:line="600" w:lineRule="exact"/>
        <w:jc w:val="center"/>
        <w:outlineLvl w:val="0"/>
        <w:rPr>
          <w:rStyle w:val="1Char"/>
          <w:rFonts w:ascii="黑体" w:eastAsia="黑体" w:hAnsi="黑体"/>
          <w:b w:val="0"/>
        </w:rPr>
      </w:pPr>
      <w:bookmarkStart w:id="48" w:name="_Toc15377226"/>
      <w:r>
        <w:rPr>
          <w:rFonts w:ascii="宋体"/>
          <w:b/>
          <w:sz w:val="44"/>
          <w:szCs w:val="44"/>
        </w:rPr>
        <w:br w:type="page"/>
      </w:r>
      <w:bookmarkStart w:id="49"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49"/>
    </w:p>
    <w:p w:rsidR="00C1551B" w:rsidRPr="00C1551B" w:rsidRDefault="00C1551B" w:rsidP="00C1551B">
      <w:pPr>
        <w:pStyle w:val="a0"/>
        <w:spacing w:before="172"/>
      </w:pPr>
    </w:p>
    <w:p w:rsidR="00C44E13" w:rsidRPr="006957B9" w:rsidRDefault="00C44E13" w:rsidP="00C44E13">
      <w:pPr>
        <w:widowControl/>
        <w:spacing w:line="580" w:lineRule="exact"/>
        <w:contextualSpacing/>
        <w:jc w:val="center"/>
        <w:rPr>
          <w:rFonts w:ascii="方正小标宋简体" w:eastAsia="方正小标宋简体" w:hAnsi="宋体"/>
          <w:sz w:val="36"/>
          <w:szCs w:val="36"/>
          <w:shd w:val="clear" w:color="auto" w:fill="FFFFFF"/>
        </w:rPr>
      </w:pPr>
      <w:r w:rsidRPr="006957B9">
        <w:rPr>
          <w:rFonts w:ascii="方正小标宋简体" w:eastAsia="方正小标宋简体" w:hAnsi="宋体" w:hint="eastAsia"/>
          <w:sz w:val="36"/>
          <w:szCs w:val="36"/>
          <w:shd w:val="clear" w:color="auto" w:fill="FFFFFF"/>
        </w:rPr>
        <w:t>202</w:t>
      </w:r>
      <w:r w:rsidR="00F7426B">
        <w:rPr>
          <w:rFonts w:ascii="方正小标宋简体" w:eastAsia="方正小标宋简体" w:hAnsi="宋体" w:hint="eastAsia"/>
          <w:sz w:val="36"/>
          <w:szCs w:val="36"/>
          <w:shd w:val="clear" w:color="auto" w:fill="FFFFFF"/>
        </w:rPr>
        <w:t>1</w:t>
      </w:r>
      <w:r w:rsidRPr="006957B9">
        <w:rPr>
          <w:rFonts w:ascii="方正小标宋简体" w:eastAsia="方正小标宋简体" w:hAnsi="宋体" w:hint="eastAsia"/>
          <w:sz w:val="36"/>
          <w:szCs w:val="36"/>
          <w:shd w:val="clear" w:color="auto" w:fill="FFFFFF"/>
        </w:rPr>
        <w:t>年部门整体支出绩效评价报告</w:t>
      </w:r>
    </w:p>
    <w:p w:rsidR="00C44E13" w:rsidRPr="00C1551B" w:rsidRDefault="00C44E13" w:rsidP="00C1551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p>
    <w:p w:rsidR="00C44E13" w:rsidRPr="00C44E13" w:rsidRDefault="00C44E13" w:rsidP="00C44E1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sidRPr="00C44E13">
        <w:rPr>
          <w:rFonts w:ascii="黑体" w:eastAsia="黑体" w:hAnsi="宋体" w:cs="宋体" w:hint="eastAsia"/>
          <w:color w:val="000000"/>
          <w:kern w:val="0"/>
          <w:sz w:val="32"/>
          <w:szCs w:val="32"/>
          <w:shd w:val="clear" w:color="auto" w:fill="FFFFFF"/>
        </w:rPr>
        <w:t>一、</w:t>
      </w:r>
      <w:r w:rsidRPr="00C44E13">
        <w:rPr>
          <w:rFonts w:ascii="黑体" w:eastAsia="黑体" w:hAnsi="宋体" w:cs="宋体" w:hint="eastAsia"/>
          <w:color w:val="000000"/>
          <w:kern w:val="0"/>
          <w:sz w:val="32"/>
          <w:szCs w:val="32"/>
          <w:shd w:val="clear" w:color="auto" w:fill="FFFFFF"/>
          <w:lang w:val="zh-CN"/>
        </w:rPr>
        <w:t>部门（单位）概况</w:t>
      </w:r>
    </w:p>
    <w:p w:rsidR="00C44E13" w:rsidRPr="00C44E13" w:rsidRDefault="00C44E13" w:rsidP="00C44E13">
      <w:pPr>
        <w:widowControl/>
        <w:adjustRightInd w:val="0"/>
        <w:snapToGrid w:val="0"/>
        <w:spacing w:line="580" w:lineRule="exact"/>
        <w:ind w:firstLineChars="200" w:firstLine="643"/>
        <w:contextualSpacing/>
        <w:jc w:val="left"/>
        <w:rPr>
          <w:rFonts w:ascii="仿宋_GB2312" w:hAnsi="宋体" w:cs="宋体"/>
          <w:b/>
          <w:color w:val="000000"/>
          <w:kern w:val="0"/>
          <w:sz w:val="32"/>
          <w:szCs w:val="32"/>
          <w:shd w:val="clear" w:color="auto" w:fill="FFFFFF"/>
          <w:lang w:val="zh-CN"/>
        </w:rPr>
      </w:pPr>
      <w:r w:rsidRPr="00C44E13">
        <w:rPr>
          <w:rFonts w:ascii="仿宋_GB2312" w:hAnsi="宋体" w:cs="宋体" w:hint="eastAsia"/>
          <w:b/>
          <w:color w:val="000000"/>
          <w:kern w:val="0"/>
          <w:sz w:val="32"/>
          <w:szCs w:val="32"/>
          <w:shd w:val="clear" w:color="auto" w:fill="FFFFFF"/>
          <w:lang w:val="zh-CN"/>
        </w:rPr>
        <w:t>（一）机构组成</w:t>
      </w:r>
    </w:p>
    <w:p w:rsidR="00C44E13" w:rsidRPr="00C44E13" w:rsidRDefault="00C44E13" w:rsidP="00C44E13">
      <w:pPr>
        <w:snapToGrid w:val="0"/>
        <w:spacing w:line="576" w:lineRule="exact"/>
        <w:ind w:firstLineChars="200" w:firstLine="640"/>
        <w:rPr>
          <w:rFonts w:ascii="仿宋_GB2312" w:eastAsia="仿宋_GB2312"/>
          <w:sz w:val="32"/>
          <w:szCs w:val="32"/>
        </w:rPr>
      </w:pPr>
      <w:r w:rsidRPr="00C44E13">
        <w:rPr>
          <w:rFonts w:ascii="仿宋_GB2312" w:eastAsia="仿宋_GB2312" w:hint="eastAsia"/>
          <w:sz w:val="32"/>
          <w:szCs w:val="32"/>
        </w:rPr>
        <w:t>中共广元市利州区委组织部属一级预算单位，执行行政单位会计制度。2021年末内设股室13个，分别为部办公室、信息与宣传办公室、研究室、人才办、组织一股、组织二股、组织三股、组织四股、干部一股、干部二股、干部监督股、公务员股、老干部股。下属二级单位5个，其中参照公务员法管理的事业单位2个（党员教育管理服务中心、直属机关党建事务中心），其他事业单位3个（高端人才服务中心、老干部服务中心、干部人事档案管理中心）。区委组织部及其下属二级单位统一财务核算，会计核算执行《行政单位会计制度》，实行会计电算化。</w:t>
      </w:r>
    </w:p>
    <w:p w:rsidR="00C44E13" w:rsidRPr="00C44E13" w:rsidRDefault="00C44E13" w:rsidP="00C44E13">
      <w:pPr>
        <w:widowControl/>
        <w:adjustRightInd w:val="0"/>
        <w:snapToGrid w:val="0"/>
        <w:spacing w:line="580" w:lineRule="exact"/>
        <w:ind w:firstLineChars="200" w:firstLine="643"/>
        <w:contextualSpacing/>
        <w:jc w:val="left"/>
        <w:rPr>
          <w:rFonts w:ascii="仿宋_GB2312" w:hAnsi="宋体" w:cs="宋体"/>
          <w:b/>
          <w:color w:val="000000"/>
          <w:kern w:val="0"/>
          <w:sz w:val="32"/>
          <w:szCs w:val="32"/>
          <w:shd w:val="clear" w:color="auto" w:fill="FFFFFF"/>
          <w:lang w:val="zh-CN"/>
        </w:rPr>
      </w:pPr>
      <w:r w:rsidRPr="00C44E13">
        <w:rPr>
          <w:rFonts w:ascii="仿宋_GB2312" w:hAnsi="宋体" w:cs="宋体" w:hint="eastAsia"/>
          <w:b/>
          <w:color w:val="000000"/>
          <w:kern w:val="0"/>
          <w:sz w:val="32"/>
          <w:szCs w:val="32"/>
          <w:shd w:val="clear" w:color="auto" w:fill="FFFFFF"/>
          <w:lang w:val="zh-CN"/>
        </w:rPr>
        <w:t>（二）机构职能</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1.负责全区党的组织体系、组织制度建设，负责基层党组织建设规划指导和党员队伍宏观管理，指导开展党员教育工作。</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2.负责全区领导班子和干部队伍建设的总体规划和宏观管理。负责区委管理领导班子和领导干部的考察考核、日常管理，提出调整配备建议，审核办理任免、工资、退休、兼职、待遇等</w:t>
      </w:r>
      <w:r w:rsidRPr="00C44E13">
        <w:rPr>
          <w:rFonts w:ascii="仿宋_GB2312" w:eastAsia="仿宋_GB2312" w:hint="eastAsia"/>
          <w:sz w:val="32"/>
          <w:szCs w:val="32"/>
        </w:rPr>
        <w:lastRenderedPageBreak/>
        <w:t>有关事项。负责省委和市委管理干部的有关上报材料和手续。负责全区优秀年轻干部队伍建设工作。</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3.负责管理全区公务员工作。牵头拟订和组织实施公务员管理政策，承担公务员录用、调配、考核、奖惩、培训、监督、工资福利等工作，指导公务员绩效管理工作。</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4.负责全区人才工作的宏观指导、组织协调和督促检查，牵头推进人才发展体制机制改革和政策创新，牵头推进校（院、企）</w:t>
      </w:r>
      <w:proofErr w:type="gramStart"/>
      <w:r w:rsidRPr="00C44E13">
        <w:rPr>
          <w:rFonts w:ascii="仿宋_GB2312" w:eastAsia="仿宋_GB2312" w:hint="eastAsia"/>
          <w:sz w:val="32"/>
          <w:szCs w:val="32"/>
        </w:rPr>
        <w:t>地战略</w:t>
      </w:r>
      <w:proofErr w:type="gramEnd"/>
      <w:r w:rsidRPr="00C44E13">
        <w:rPr>
          <w:rFonts w:ascii="仿宋_GB2312" w:eastAsia="仿宋_GB2312" w:hint="eastAsia"/>
          <w:sz w:val="32"/>
          <w:szCs w:val="32"/>
        </w:rPr>
        <w:t>合作、人才对外开放、党委联系服务专家工作，统筹实施重大人才工程和人才表彰奖励。</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5.负责全区干部教育培训工作的宏观指导、政策规划、组织协调和督促检查，负责区重点培训项目的策划、实施和管理，指导全区干部教育培训基地建设管理、师资队伍建设等工作。</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6.负责全区组织系统干部监督工作的宏观指导和综合协调，制定和落实干部监督工作制度，组织开展对选人用人工作情况的监督检查，受理和办理有关问题举报，组织实施领导干部报告个人有关事项及抽查核实工作。</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7.负责管理全区直属机关党建工作。指导区直机关党组织党的思想、组织、作风建设和党员的教育、管理工作，研究提出加强和改进机关党的建设的意见和建议。</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8.负责管理全区老干部工作。负责全区离（退）休干部思想政治教育和管理服务工作，制定新形势下加强和改进老干部工作的具体意见和措施，指导离退休干部党支部建设和思想政治工作。</w:t>
      </w:r>
      <w:r w:rsidRPr="00C44E13">
        <w:rPr>
          <w:rFonts w:ascii="仿宋_GB2312" w:eastAsia="仿宋_GB2312" w:hint="eastAsia"/>
          <w:sz w:val="32"/>
          <w:szCs w:val="32"/>
        </w:rPr>
        <w:lastRenderedPageBreak/>
        <w:t>负责离退休干部待遇的完善和落实工作。</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9.负责全区非公有制经济组织和社会组织党建工作。牵头产业园区党建工作，指导新兴领域、新兴业态党建工作，研究非公有制经济组织和社会组织党的基层组织建设的政策规定。</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10.归口管理区委机构编制委员会办公室。</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11.承担区委党建领导小组、区人才工作领导小组日常工作。</w:t>
      </w:r>
    </w:p>
    <w:p w:rsidR="00C44E13" w:rsidRPr="00C44E13" w:rsidRDefault="00C44E13" w:rsidP="00C44E13">
      <w:pPr>
        <w:spacing w:line="560" w:lineRule="exact"/>
        <w:ind w:firstLineChars="200" w:firstLine="640"/>
        <w:outlineLvl w:val="0"/>
        <w:rPr>
          <w:rFonts w:ascii="仿宋_GB2312" w:eastAsia="仿宋_GB2312" w:hAnsi="宋体"/>
          <w:color w:val="000000"/>
          <w:sz w:val="32"/>
          <w:szCs w:val="32"/>
        </w:rPr>
      </w:pPr>
      <w:r w:rsidRPr="00C44E13">
        <w:rPr>
          <w:rFonts w:ascii="仿宋_GB2312" w:eastAsia="仿宋_GB2312" w:hint="eastAsia"/>
          <w:sz w:val="32"/>
          <w:szCs w:val="32"/>
        </w:rPr>
        <w:t>12.完成区委交办的其他任务。</w:t>
      </w:r>
      <w:r w:rsidRPr="00C44E13">
        <w:rPr>
          <w:rFonts w:ascii="仿宋_GB2312" w:eastAsia="仿宋_GB2312" w:hAnsi="宋体" w:hint="eastAsia"/>
          <w:color w:val="000000"/>
          <w:sz w:val="32"/>
          <w:szCs w:val="32"/>
        </w:rPr>
        <w:t xml:space="preserve">  </w:t>
      </w:r>
    </w:p>
    <w:p w:rsidR="00C44E13" w:rsidRPr="00C44E13" w:rsidRDefault="00C44E13" w:rsidP="00C44E13">
      <w:pPr>
        <w:widowControl/>
        <w:adjustRightInd w:val="0"/>
        <w:snapToGrid w:val="0"/>
        <w:spacing w:line="580" w:lineRule="exact"/>
        <w:ind w:firstLineChars="200" w:firstLine="643"/>
        <w:contextualSpacing/>
        <w:jc w:val="left"/>
        <w:rPr>
          <w:rFonts w:ascii="仿宋_GB2312" w:hAnsi="宋体" w:cs="宋体"/>
          <w:b/>
          <w:color w:val="000000"/>
          <w:kern w:val="0"/>
          <w:sz w:val="32"/>
          <w:szCs w:val="32"/>
          <w:shd w:val="clear" w:color="auto" w:fill="FFFFFF"/>
          <w:lang w:val="zh-CN"/>
        </w:rPr>
      </w:pPr>
      <w:r w:rsidRPr="00C44E13">
        <w:rPr>
          <w:rFonts w:ascii="仿宋_GB2312" w:hAnsi="宋体" w:cs="宋体" w:hint="eastAsia"/>
          <w:b/>
          <w:color w:val="000000"/>
          <w:kern w:val="0"/>
          <w:sz w:val="32"/>
          <w:szCs w:val="32"/>
          <w:shd w:val="clear" w:color="auto" w:fill="FFFFFF"/>
          <w:lang w:val="zh-CN"/>
        </w:rPr>
        <w:t>（三）人员概况</w:t>
      </w:r>
    </w:p>
    <w:p w:rsidR="00C44E13" w:rsidRPr="00C44E13" w:rsidRDefault="00C44E13" w:rsidP="00C44E13">
      <w:pPr>
        <w:snapToGrid w:val="0"/>
        <w:spacing w:line="576" w:lineRule="exact"/>
        <w:ind w:firstLineChars="200" w:firstLine="640"/>
        <w:rPr>
          <w:rFonts w:ascii="仿宋_GB2312" w:eastAsia="仿宋_GB2312"/>
          <w:sz w:val="32"/>
          <w:szCs w:val="32"/>
        </w:rPr>
      </w:pPr>
      <w:r w:rsidRPr="00C44E13">
        <w:rPr>
          <w:rFonts w:ascii="仿宋_GB2312" w:eastAsia="仿宋_GB2312" w:hint="eastAsia"/>
          <w:sz w:val="32"/>
          <w:szCs w:val="32"/>
        </w:rPr>
        <w:t>总编制100人，其中行政编制23人，机关工勤编制1人，参公事业编制12人，事业编制64人（含英才编制在内）。</w:t>
      </w:r>
      <w:r w:rsidRPr="00C44E13">
        <w:rPr>
          <w:rFonts w:ascii="仿宋_GB2312" w:eastAsia="仿宋_GB2312" w:hAnsi="华文仿宋" w:cs="仿宋_GB2312" w:hint="eastAsia"/>
          <w:sz w:val="32"/>
          <w:szCs w:val="32"/>
        </w:rPr>
        <w:t>2021年度公务员调入13人，调出13人；参照管理事业单位调入3人，调出2人；其它事业人员调入2人，调出3人；年末实有在职人数 39人。在职人员中：公务员19人，行政工人1人，参公事业编制6人，全额补助事业编制13人。另借（抽）调人员10人，退休人员5人。</w:t>
      </w:r>
    </w:p>
    <w:p w:rsidR="00C44E13" w:rsidRPr="00C44E13" w:rsidRDefault="00C44E13" w:rsidP="00C44E13">
      <w:pPr>
        <w:widowControl/>
        <w:adjustRightInd w:val="0"/>
        <w:snapToGrid w:val="0"/>
        <w:spacing w:line="580" w:lineRule="exact"/>
        <w:ind w:firstLineChars="250" w:firstLine="800"/>
        <w:contextualSpacing/>
        <w:jc w:val="left"/>
        <w:rPr>
          <w:rFonts w:ascii="黑体" w:eastAsia="黑体" w:hAnsi="宋体" w:cs="宋体"/>
          <w:color w:val="000000"/>
          <w:kern w:val="0"/>
          <w:sz w:val="32"/>
          <w:szCs w:val="32"/>
          <w:shd w:val="clear" w:color="auto" w:fill="FFFFFF"/>
        </w:rPr>
      </w:pPr>
      <w:r w:rsidRPr="00C44E13">
        <w:rPr>
          <w:rFonts w:ascii="黑体" w:eastAsia="黑体" w:hAnsi="宋体" w:cs="宋体" w:hint="eastAsia"/>
          <w:color w:val="000000"/>
          <w:kern w:val="0"/>
          <w:sz w:val="32"/>
          <w:szCs w:val="32"/>
          <w:shd w:val="clear" w:color="auto" w:fill="FFFFFF"/>
        </w:rPr>
        <w:t>二、部门财政资金收支情况</w:t>
      </w:r>
    </w:p>
    <w:p w:rsidR="00C44E13" w:rsidRPr="00C44E13" w:rsidRDefault="00C44E13" w:rsidP="00C44E13">
      <w:pPr>
        <w:widowControl/>
        <w:adjustRightInd w:val="0"/>
        <w:snapToGrid w:val="0"/>
        <w:spacing w:line="580" w:lineRule="exact"/>
        <w:ind w:firstLineChars="200" w:firstLine="643"/>
        <w:contextualSpacing/>
        <w:jc w:val="left"/>
        <w:rPr>
          <w:rFonts w:ascii="仿宋_GB2312" w:hAnsi="宋体" w:cs="宋体"/>
          <w:b/>
          <w:color w:val="000000"/>
          <w:kern w:val="0"/>
          <w:sz w:val="32"/>
          <w:szCs w:val="32"/>
          <w:shd w:val="clear" w:color="auto" w:fill="FFFFFF"/>
          <w:lang w:val="zh-CN"/>
        </w:rPr>
      </w:pPr>
      <w:r w:rsidRPr="00C44E13">
        <w:rPr>
          <w:rFonts w:ascii="仿宋_GB2312" w:hAnsi="宋体" w:cs="宋体" w:hint="eastAsia"/>
          <w:b/>
          <w:color w:val="000000"/>
          <w:kern w:val="0"/>
          <w:sz w:val="32"/>
          <w:szCs w:val="32"/>
          <w:shd w:val="clear" w:color="auto" w:fill="FFFFFF"/>
          <w:lang w:val="zh-CN"/>
        </w:rPr>
        <w:t>（一）部门财政资金收入情况</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2021年本年收入合计1344.64万元，其中：一般公共预算财政拨款收入1344.64万元，占100%；政府性基金预算财政拨款收入0万元，占0%；国有资本经营预算财政拨款收入0万元，占0%；事业收入0万元，占0%；经营收入0万元，占0%；附属单位上缴收入0万元，占0%；其他收入0万元，占0%。</w:t>
      </w:r>
    </w:p>
    <w:p w:rsidR="00C44E13" w:rsidRPr="00C44E13" w:rsidRDefault="00C44E13" w:rsidP="00C44E13">
      <w:pPr>
        <w:widowControl/>
        <w:adjustRightInd w:val="0"/>
        <w:snapToGrid w:val="0"/>
        <w:spacing w:line="580" w:lineRule="exact"/>
        <w:ind w:firstLineChars="200" w:firstLine="643"/>
        <w:contextualSpacing/>
        <w:jc w:val="left"/>
        <w:rPr>
          <w:rFonts w:ascii="仿宋_GB2312" w:hAnsi="宋体" w:cs="宋体"/>
          <w:b/>
          <w:color w:val="000000"/>
          <w:kern w:val="0"/>
          <w:sz w:val="32"/>
          <w:szCs w:val="32"/>
          <w:shd w:val="clear" w:color="auto" w:fill="FFFFFF"/>
          <w:lang w:val="zh-CN"/>
        </w:rPr>
      </w:pPr>
      <w:r w:rsidRPr="00C44E13">
        <w:rPr>
          <w:rFonts w:ascii="仿宋_GB2312" w:hAnsi="宋体" w:cs="宋体" w:hint="eastAsia"/>
          <w:b/>
          <w:color w:val="000000"/>
          <w:kern w:val="0"/>
          <w:sz w:val="32"/>
          <w:szCs w:val="32"/>
          <w:shd w:val="clear" w:color="auto" w:fill="FFFFFF"/>
          <w:lang w:val="zh-CN"/>
        </w:rPr>
        <w:lastRenderedPageBreak/>
        <w:t>（二）部门财政资金支出情况</w:t>
      </w:r>
    </w:p>
    <w:p w:rsidR="00C44E13" w:rsidRPr="00C44E13" w:rsidRDefault="00C44E13" w:rsidP="00C44E13">
      <w:pPr>
        <w:spacing w:line="560" w:lineRule="exact"/>
        <w:ind w:firstLineChars="200" w:firstLine="640"/>
        <w:outlineLvl w:val="0"/>
        <w:rPr>
          <w:rFonts w:ascii="仿宋_GB2312" w:eastAsia="仿宋_GB2312"/>
          <w:sz w:val="32"/>
          <w:szCs w:val="32"/>
        </w:rPr>
      </w:pPr>
      <w:r w:rsidRPr="00C44E13">
        <w:rPr>
          <w:rFonts w:ascii="仿宋_GB2312" w:eastAsia="仿宋_GB2312" w:hint="eastAsia"/>
          <w:sz w:val="32"/>
          <w:szCs w:val="32"/>
        </w:rPr>
        <w:t>2021年本年支出合计1286.10万元，其中：基本支出630.5万元，占49.02%；项目支出655.6万元，占50.98%；上缴上级支出0万元，占0%；经营支出0万元，占0%；对附属单位补助支出0万元，占0%。</w:t>
      </w:r>
    </w:p>
    <w:p w:rsidR="00C44E13" w:rsidRPr="00C44E13" w:rsidRDefault="00C44E13" w:rsidP="00C44E1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sidRPr="00C44E13">
        <w:rPr>
          <w:rFonts w:ascii="黑体" w:eastAsia="黑体" w:hAnsi="宋体" w:cs="宋体" w:hint="eastAsia"/>
          <w:color w:val="000000"/>
          <w:kern w:val="0"/>
          <w:sz w:val="32"/>
          <w:szCs w:val="32"/>
          <w:shd w:val="clear" w:color="auto" w:fill="FFFFFF"/>
        </w:rPr>
        <w:t>三、部门整体预算绩效管理情况</w:t>
      </w:r>
    </w:p>
    <w:p w:rsidR="00C44E13" w:rsidRPr="00C44E13" w:rsidRDefault="00C44E13" w:rsidP="00C44E13">
      <w:pPr>
        <w:widowControl/>
        <w:adjustRightInd w:val="0"/>
        <w:snapToGrid w:val="0"/>
        <w:spacing w:line="580" w:lineRule="exact"/>
        <w:ind w:firstLineChars="200" w:firstLine="643"/>
        <w:contextualSpacing/>
        <w:jc w:val="left"/>
        <w:rPr>
          <w:rFonts w:ascii="仿宋_GB2312" w:hAnsi="宋体" w:cs="宋体"/>
          <w:b/>
          <w:color w:val="000000"/>
          <w:kern w:val="0"/>
          <w:sz w:val="32"/>
          <w:szCs w:val="32"/>
          <w:shd w:val="clear" w:color="auto" w:fill="FFFFFF"/>
          <w:lang w:val="zh-CN"/>
        </w:rPr>
      </w:pPr>
      <w:r w:rsidRPr="00C44E13">
        <w:rPr>
          <w:rFonts w:ascii="仿宋_GB2312" w:hAnsi="宋体" w:cs="宋体" w:hint="eastAsia"/>
          <w:b/>
          <w:color w:val="000000"/>
          <w:kern w:val="0"/>
          <w:sz w:val="32"/>
          <w:szCs w:val="32"/>
          <w:shd w:val="clear" w:color="auto" w:fill="FFFFFF"/>
          <w:lang w:val="zh-CN"/>
        </w:rPr>
        <w:t>（一）部门预算项目绩效管理</w:t>
      </w:r>
    </w:p>
    <w:p w:rsidR="00C44E13" w:rsidRPr="00AA450A" w:rsidRDefault="00C44E13" w:rsidP="00C44E13">
      <w:pPr>
        <w:widowControl/>
        <w:shd w:val="clear" w:color="auto" w:fill="FFFFFF"/>
        <w:spacing w:after="150" w:line="480" w:lineRule="atLeast"/>
        <w:ind w:leftChars="14" w:left="29" w:right="45" w:firstLineChars="248" w:firstLine="797"/>
        <w:rPr>
          <w:rFonts w:ascii="仿宋_GB2312" w:eastAsia="仿宋_GB2312"/>
          <w:sz w:val="32"/>
          <w:szCs w:val="32"/>
        </w:rPr>
      </w:pPr>
      <w:r w:rsidRPr="00C44E13">
        <w:rPr>
          <w:rFonts w:ascii="仿宋_GB2312" w:hAnsi="仿宋" w:hint="eastAsia"/>
          <w:b/>
          <w:color w:val="000000"/>
          <w:sz w:val="32"/>
          <w:szCs w:val="32"/>
        </w:rPr>
        <w:t>1.</w:t>
      </w:r>
      <w:r w:rsidRPr="00C44E13">
        <w:rPr>
          <w:rFonts w:ascii="仿宋_GB2312" w:hAnsi="仿宋" w:hint="eastAsia"/>
          <w:b/>
          <w:color w:val="000000"/>
          <w:sz w:val="32"/>
          <w:szCs w:val="32"/>
        </w:rPr>
        <w:t>预算编制情况</w:t>
      </w:r>
      <w:r w:rsidRPr="00C44E13">
        <w:rPr>
          <w:rFonts w:ascii="仿宋_GB2312" w:hAnsi="仿宋" w:hint="eastAsia"/>
          <w:color w:val="000000"/>
          <w:sz w:val="32"/>
          <w:szCs w:val="32"/>
        </w:rPr>
        <w:t>。</w:t>
      </w:r>
      <w:r w:rsidRPr="00AA450A">
        <w:rPr>
          <w:rFonts w:ascii="仿宋_GB2312" w:eastAsia="仿宋_GB2312" w:hint="eastAsia"/>
          <w:sz w:val="32"/>
          <w:szCs w:val="32"/>
        </w:rPr>
        <w:t>2021年部门预算项目绩效目标主要围绕当年组织工作要点，根据项目性质设置，包括项目完成指标、效益指标和满意度指标。各项目绩效目标设置均满足要素完整、细化量化的要求。</w:t>
      </w:r>
    </w:p>
    <w:p w:rsidR="00C44E13" w:rsidRPr="00AA450A" w:rsidRDefault="00C44E13" w:rsidP="00C44E13">
      <w:pPr>
        <w:widowControl/>
        <w:shd w:val="clear" w:color="auto" w:fill="FFFFFF"/>
        <w:spacing w:after="150" w:line="480" w:lineRule="atLeast"/>
        <w:ind w:leftChars="14" w:left="29" w:right="45" w:firstLineChars="248" w:firstLine="797"/>
        <w:rPr>
          <w:rFonts w:ascii="仿宋_GB2312" w:eastAsia="仿宋_GB2312"/>
          <w:sz w:val="32"/>
          <w:szCs w:val="32"/>
        </w:rPr>
      </w:pPr>
      <w:r w:rsidRPr="00C44E13">
        <w:rPr>
          <w:rFonts w:ascii="仿宋_GB2312" w:hAnsi="仿宋" w:hint="eastAsia"/>
          <w:b/>
          <w:color w:val="000000"/>
          <w:sz w:val="32"/>
          <w:szCs w:val="32"/>
        </w:rPr>
        <w:t>2.</w:t>
      </w:r>
      <w:r w:rsidRPr="00C44E13">
        <w:rPr>
          <w:rFonts w:ascii="仿宋_GB2312" w:hAnsi="仿宋" w:hint="eastAsia"/>
          <w:b/>
          <w:color w:val="000000"/>
          <w:sz w:val="32"/>
          <w:szCs w:val="32"/>
        </w:rPr>
        <w:t>决算编制情况</w:t>
      </w:r>
      <w:r w:rsidRPr="00C44E13">
        <w:rPr>
          <w:rFonts w:ascii="仿宋_GB2312" w:hAnsi="仿宋" w:hint="eastAsia"/>
          <w:color w:val="000000"/>
          <w:sz w:val="32"/>
          <w:szCs w:val="32"/>
        </w:rPr>
        <w:t>。</w:t>
      </w:r>
      <w:r w:rsidRPr="00AA450A">
        <w:rPr>
          <w:rFonts w:ascii="仿宋_GB2312" w:eastAsia="仿宋_GB2312" w:hint="eastAsia"/>
          <w:sz w:val="32"/>
          <w:szCs w:val="32"/>
        </w:rPr>
        <w:t>按财政要求编制决算：本着真实、准确、账表相符的原则，将全部预算项目纳入决算编制范围，编制了《2021决算报告》和《决算报表说明》。</w:t>
      </w:r>
    </w:p>
    <w:p w:rsidR="00C44E13" w:rsidRPr="00C44E13" w:rsidRDefault="00C44E13" w:rsidP="00C44E13">
      <w:pPr>
        <w:spacing w:line="600" w:lineRule="exact"/>
        <w:ind w:firstLine="640"/>
        <w:rPr>
          <w:rFonts w:ascii="仿宋_GB2312" w:eastAsia="仿宋_GB2312" w:hAnsi="仿宋"/>
          <w:color w:val="000000"/>
          <w:sz w:val="32"/>
          <w:szCs w:val="32"/>
        </w:rPr>
      </w:pPr>
      <w:r w:rsidRPr="00C44E13">
        <w:rPr>
          <w:rFonts w:ascii="仿宋_GB2312" w:hAnsi="仿宋" w:hint="eastAsia"/>
          <w:b/>
          <w:color w:val="000000"/>
          <w:sz w:val="32"/>
          <w:szCs w:val="32"/>
        </w:rPr>
        <w:t>3.</w:t>
      </w:r>
      <w:r w:rsidRPr="00C44E13">
        <w:rPr>
          <w:rFonts w:ascii="仿宋_GB2312" w:hAnsi="仿宋" w:hint="eastAsia"/>
          <w:b/>
          <w:color w:val="000000"/>
          <w:sz w:val="32"/>
          <w:szCs w:val="32"/>
        </w:rPr>
        <w:t>执行管理情况。</w:t>
      </w:r>
      <w:r w:rsidRPr="00C44E13">
        <w:rPr>
          <w:rFonts w:ascii="仿宋_GB2312" w:eastAsia="仿宋_GB2312" w:hAnsi="仿宋" w:hint="eastAsia"/>
          <w:color w:val="000000"/>
          <w:sz w:val="32"/>
          <w:szCs w:val="32"/>
        </w:rPr>
        <w:t>2021年按财政年初下达的资金计划进度申请资金拨付，2021年6月、11月的预算执行进度分别为40%、90%。</w:t>
      </w:r>
    </w:p>
    <w:p w:rsidR="00C44E13" w:rsidRPr="00C44E13" w:rsidRDefault="00C44E13" w:rsidP="00C44E13">
      <w:pPr>
        <w:spacing w:line="600" w:lineRule="exact"/>
        <w:ind w:firstLine="640"/>
        <w:rPr>
          <w:rFonts w:ascii="仿宋_GB2312" w:eastAsia="仿宋_GB2312" w:hAnsi="仿宋"/>
          <w:b/>
          <w:color w:val="000000"/>
          <w:sz w:val="32"/>
          <w:szCs w:val="32"/>
        </w:rPr>
      </w:pPr>
      <w:r w:rsidRPr="00C44E13">
        <w:rPr>
          <w:rFonts w:ascii="仿宋_GB2312" w:hAnsi="仿宋" w:hint="eastAsia"/>
          <w:b/>
          <w:color w:val="000000"/>
          <w:sz w:val="32"/>
          <w:szCs w:val="32"/>
        </w:rPr>
        <w:t>4.</w:t>
      </w:r>
      <w:r w:rsidRPr="00C44E13">
        <w:rPr>
          <w:rFonts w:ascii="仿宋_GB2312" w:hAnsi="仿宋" w:hint="eastAsia"/>
          <w:b/>
          <w:color w:val="000000"/>
          <w:sz w:val="32"/>
          <w:szCs w:val="32"/>
        </w:rPr>
        <w:t>支出绩效情况。</w:t>
      </w:r>
      <w:r w:rsidRPr="00C44E13">
        <w:rPr>
          <w:rFonts w:ascii="仿宋_GB2312" w:eastAsia="仿宋_GB2312" w:hAnsi="仿宋" w:hint="eastAsia"/>
          <w:color w:val="000000"/>
          <w:sz w:val="32"/>
          <w:szCs w:val="32"/>
        </w:rPr>
        <w:t>在资金使用中，严格按照资金预算编制用途和拨付流程进行拨付。本年度接受了财政部门检查，无徇私舞弊、滥用资金等违规违纪行为发生。</w:t>
      </w:r>
    </w:p>
    <w:p w:rsidR="00C44E13" w:rsidRPr="00C44E13" w:rsidRDefault="00C44E13" w:rsidP="00C44E13">
      <w:pPr>
        <w:spacing w:line="600" w:lineRule="exact"/>
        <w:ind w:firstLine="640"/>
        <w:rPr>
          <w:rFonts w:ascii="仿宋_GB2312" w:hAnsi="仿宋"/>
          <w:b/>
          <w:color w:val="000000"/>
          <w:sz w:val="32"/>
          <w:szCs w:val="32"/>
        </w:rPr>
      </w:pPr>
      <w:r w:rsidRPr="00C44E13">
        <w:rPr>
          <w:rFonts w:ascii="仿宋_GB2312" w:hAnsi="仿宋" w:hint="eastAsia"/>
          <w:b/>
          <w:color w:val="000000"/>
          <w:sz w:val="32"/>
          <w:szCs w:val="32"/>
        </w:rPr>
        <w:t>（二）绩效结果应用情况</w:t>
      </w:r>
    </w:p>
    <w:p w:rsidR="00C44E13" w:rsidRPr="00C44E13" w:rsidRDefault="00C44E13" w:rsidP="00C44E13">
      <w:pPr>
        <w:widowControl/>
        <w:shd w:val="clear" w:color="auto" w:fill="FFFFFF"/>
        <w:spacing w:after="150" w:line="480" w:lineRule="atLeast"/>
        <w:ind w:leftChars="14" w:left="29" w:right="45" w:firstLineChars="200" w:firstLine="640"/>
        <w:rPr>
          <w:rFonts w:ascii="仿宋_GB2312" w:eastAsia="仿宋_GB2312" w:hAnsi="仿宋"/>
          <w:color w:val="000000"/>
          <w:sz w:val="32"/>
          <w:szCs w:val="32"/>
        </w:rPr>
      </w:pPr>
      <w:r w:rsidRPr="00C44E13">
        <w:rPr>
          <w:rFonts w:ascii="仿宋_GB2312" w:eastAsia="仿宋_GB2312" w:hAnsi="仿宋" w:hint="eastAsia"/>
          <w:color w:val="000000"/>
          <w:sz w:val="32"/>
          <w:szCs w:val="32"/>
        </w:rPr>
        <w:lastRenderedPageBreak/>
        <w:t>1.自评公开。2021年，部门绩效目标与当年预算由区财政局统一在利州区门户网站公开，2020年部门整体预算绩效自评报告与当年决算同在利州区门户网站公开。公开的范围、内容等均符合《预算法》及区人大预算工委、区财政局有关规定。</w:t>
      </w:r>
    </w:p>
    <w:p w:rsidR="00C44E13" w:rsidRPr="00C44E13" w:rsidRDefault="00C44E13" w:rsidP="00C44E13">
      <w:pPr>
        <w:widowControl/>
        <w:shd w:val="clear" w:color="auto" w:fill="FFFFFF"/>
        <w:spacing w:after="150" w:line="480" w:lineRule="atLeast"/>
        <w:ind w:leftChars="14" w:left="29" w:right="45" w:firstLineChars="200" w:firstLine="640"/>
        <w:rPr>
          <w:rFonts w:ascii="仿宋_GB2312" w:eastAsia="仿宋_GB2312" w:hAnsi="仿宋"/>
          <w:color w:val="000000"/>
          <w:sz w:val="32"/>
          <w:szCs w:val="32"/>
        </w:rPr>
      </w:pPr>
      <w:r w:rsidRPr="00C44E13">
        <w:rPr>
          <w:rFonts w:ascii="仿宋_GB2312" w:eastAsia="仿宋_GB2312" w:hAnsi="仿宋" w:hint="eastAsia"/>
          <w:color w:val="000000"/>
          <w:sz w:val="32"/>
          <w:szCs w:val="32"/>
        </w:rPr>
        <w:t>2.整改反馈。2021年，我部严格按照财政局文件要求编制和审核绩效目标，进行绩效监控，开展绩效评价，未收到外单位对我部绩效管理提出任何问题。我部在审核各股（室、中心）绩效目标、开展绩效监控和评价的过程中，对目标编制的合理性、完整性、准确性提出修改意见，要求各相关股室根据监控结果及时纠偏或调整预算，督促其对绩效评价提出的问题及时完善政策、改进管理、整改落实，对绩效不佳的项目适当调减预算等，根据绩效管理结果扎实地推进了问题整改落实工作。</w:t>
      </w:r>
    </w:p>
    <w:p w:rsidR="00C44E13" w:rsidRPr="00C44E13" w:rsidRDefault="00C44E13" w:rsidP="00C44E13">
      <w:pPr>
        <w:widowControl/>
        <w:shd w:val="clear" w:color="auto" w:fill="FFFFFF"/>
        <w:spacing w:after="150" w:line="480" w:lineRule="atLeast"/>
        <w:ind w:leftChars="14" w:left="29" w:right="45" w:firstLineChars="200" w:firstLine="640"/>
        <w:rPr>
          <w:rFonts w:ascii="仿宋_GB2312" w:hAnsi="仿宋"/>
          <w:color w:val="000000"/>
          <w:sz w:val="32"/>
          <w:szCs w:val="32"/>
        </w:rPr>
      </w:pPr>
      <w:r w:rsidRPr="00C44E13">
        <w:rPr>
          <w:rFonts w:ascii="黑体" w:eastAsia="黑体" w:hAnsi="宋体" w:cs="宋体" w:hint="eastAsia"/>
          <w:color w:val="000000"/>
          <w:kern w:val="0"/>
          <w:sz w:val="32"/>
          <w:szCs w:val="32"/>
          <w:shd w:val="clear" w:color="auto" w:fill="FFFFFF"/>
        </w:rPr>
        <w:t>四、评价结论及建议</w:t>
      </w:r>
    </w:p>
    <w:p w:rsidR="00C44E13" w:rsidRPr="00C44E13" w:rsidRDefault="00C44E13" w:rsidP="00C44E13">
      <w:pPr>
        <w:widowControl/>
        <w:shd w:val="clear" w:color="auto" w:fill="FFFFFF"/>
        <w:spacing w:after="150" w:line="480" w:lineRule="atLeast"/>
        <w:ind w:leftChars="14" w:left="29" w:right="45" w:firstLineChars="200" w:firstLine="643"/>
        <w:rPr>
          <w:rFonts w:ascii="仿宋_GB2312" w:hAnsi="仿宋"/>
          <w:color w:val="000000"/>
          <w:sz w:val="32"/>
          <w:szCs w:val="32"/>
        </w:rPr>
      </w:pPr>
      <w:r w:rsidRPr="00C44E13">
        <w:rPr>
          <w:rFonts w:ascii="仿宋_GB2312" w:hAnsi="宋体" w:cs="宋体" w:hint="eastAsia"/>
          <w:b/>
          <w:color w:val="000000"/>
          <w:kern w:val="0"/>
          <w:sz w:val="32"/>
          <w:szCs w:val="32"/>
          <w:shd w:val="clear" w:color="auto" w:fill="FFFFFF"/>
          <w:lang w:val="zh-CN"/>
        </w:rPr>
        <w:t>（一）评价结论</w:t>
      </w:r>
    </w:p>
    <w:p w:rsidR="00C44E13" w:rsidRPr="00C44E13" w:rsidRDefault="00C44E13" w:rsidP="00C44E13">
      <w:pPr>
        <w:ind w:firstLineChars="200" w:firstLine="640"/>
        <w:rPr>
          <w:rFonts w:ascii="仿宋_GB2312" w:eastAsia="仿宋_GB2312" w:hAnsi="仿宋"/>
          <w:color w:val="000000"/>
          <w:sz w:val="32"/>
          <w:szCs w:val="32"/>
        </w:rPr>
      </w:pPr>
      <w:r w:rsidRPr="00C44E13">
        <w:rPr>
          <w:rFonts w:ascii="仿宋_GB2312" w:eastAsia="仿宋_GB2312" w:hAnsi="仿宋" w:hint="eastAsia"/>
          <w:color w:val="000000"/>
          <w:sz w:val="32"/>
          <w:szCs w:val="32"/>
        </w:rPr>
        <w:t>总体来看， 2021年度区委组织部在部门绩效目标制定、目标完成、预算编制准确、支出控制、预算动态调整、执行进度、预算完成都严格按照各项制度和规定按时保质完成，部门综合管理有序，专项项目规划合理，项目实施效果明显，</w:t>
      </w:r>
      <w:r w:rsidRPr="00C44E13">
        <w:rPr>
          <w:rFonts w:ascii="仿宋_GB2312" w:eastAsia="仿宋_GB2312" w:hAnsi="仿宋_GB2312" w:cs="仿宋_GB2312" w:hint="eastAsia"/>
          <w:sz w:val="32"/>
          <w:szCs w:val="32"/>
        </w:rPr>
        <w:t>自评得分92分。</w:t>
      </w:r>
    </w:p>
    <w:p w:rsidR="00C44E13" w:rsidRPr="005D7702" w:rsidRDefault="00C44E13" w:rsidP="005D7702">
      <w:pPr>
        <w:ind w:firstLineChars="200" w:firstLine="643"/>
        <w:rPr>
          <w:rFonts w:ascii="仿宋_GB2312" w:hAnsi="宋体" w:cs="宋体"/>
          <w:b/>
          <w:color w:val="000000"/>
          <w:kern w:val="0"/>
          <w:sz w:val="32"/>
          <w:szCs w:val="32"/>
          <w:shd w:val="clear" w:color="auto" w:fill="FFFFFF"/>
          <w:lang w:val="zh-CN"/>
        </w:rPr>
      </w:pPr>
      <w:r w:rsidRPr="005D7702">
        <w:rPr>
          <w:rFonts w:ascii="仿宋_GB2312" w:hAnsi="宋体" w:cs="宋体" w:hint="eastAsia"/>
          <w:b/>
          <w:color w:val="000000"/>
          <w:kern w:val="0"/>
          <w:sz w:val="32"/>
          <w:szCs w:val="32"/>
          <w:shd w:val="clear" w:color="auto" w:fill="FFFFFF"/>
          <w:lang w:val="zh-CN"/>
        </w:rPr>
        <w:t>（二）存在问题</w:t>
      </w:r>
    </w:p>
    <w:p w:rsidR="00C44E13" w:rsidRPr="00C44E13" w:rsidRDefault="00C44E13" w:rsidP="00C44E13">
      <w:pPr>
        <w:ind w:firstLineChars="200" w:firstLine="640"/>
        <w:rPr>
          <w:rFonts w:ascii="仿宋_GB2312" w:eastAsia="仿宋_GB2312" w:hAnsi="仿宋"/>
          <w:color w:val="000000"/>
          <w:sz w:val="32"/>
          <w:szCs w:val="32"/>
        </w:rPr>
      </w:pPr>
      <w:r w:rsidRPr="00C44E13">
        <w:rPr>
          <w:rFonts w:ascii="仿宋_GB2312" w:eastAsia="仿宋_GB2312" w:hAnsi="仿宋" w:hint="eastAsia"/>
          <w:color w:val="000000"/>
          <w:sz w:val="32"/>
          <w:szCs w:val="32"/>
        </w:rPr>
        <w:t>一是评价指标体系指标设置不精不细，难以量化评价；二是</w:t>
      </w:r>
      <w:r w:rsidRPr="00C44E13">
        <w:rPr>
          <w:rFonts w:ascii="仿宋_GB2312" w:eastAsia="仿宋_GB2312" w:hAnsi="仿宋" w:hint="eastAsia"/>
          <w:color w:val="000000"/>
          <w:sz w:val="32"/>
          <w:szCs w:val="32"/>
        </w:rPr>
        <w:lastRenderedPageBreak/>
        <w:t>受财政资金拨付审批流程影响，个别项目资金执行进度较慢，影响了部门整体预算执行进度。</w:t>
      </w:r>
    </w:p>
    <w:p w:rsidR="00C44E13" w:rsidRPr="00C44E13" w:rsidRDefault="00C44E13" w:rsidP="00C44E13">
      <w:pPr>
        <w:widowControl/>
        <w:adjustRightInd w:val="0"/>
        <w:snapToGrid w:val="0"/>
        <w:spacing w:line="580" w:lineRule="exact"/>
        <w:ind w:firstLineChars="200" w:firstLine="643"/>
        <w:contextualSpacing/>
        <w:jc w:val="left"/>
        <w:rPr>
          <w:rFonts w:ascii="仿宋_GB2312" w:hAnsi="宋体" w:cs="宋体"/>
          <w:b/>
          <w:color w:val="000000"/>
          <w:kern w:val="0"/>
          <w:sz w:val="32"/>
          <w:szCs w:val="32"/>
          <w:shd w:val="clear" w:color="auto" w:fill="FFFFFF"/>
          <w:lang w:val="zh-CN"/>
        </w:rPr>
      </w:pPr>
      <w:r w:rsidRPr="00C44E13">
        <w:rPr>
          <w:rFonts w:ascii="仿宋_GB2312" w:hAnsi="宋体" w:cs="宋体" w:hint="eastAsia"/>
          <w:b/>
          <w:color w:val="000000"/>
          <w:kern w:val="0"/>
          <w:sz w:val="32"/>
          <w:szCs w:val="32"/>
          <w:shd w:val="clear" w:color="auto" w:fill="FFFFFF"/>
          <w:lang w:val="zh-CN"/>
        </w:rPr>
        <w:t>（三）改进建议</w:t>
      </w:r>
    </w:p>
    <w:p w:rsidR="00C44E13" w:rsidRPr="00C44E13" w:rsidRDefault="00C44E13" w:rsidP="00C44E13">
      <w:pPr>
        <w:adjustRightInd w:val="0"/>
        <w:snapToGrid w:val="0"/>
        <w:spacing w:line="516" w:lineRule="exact"/>
        <w:ind w:firstLineChars="200" w:firstLine="640"/>
        <w:rPr>
          <w:rFonts w:ascii="仿宋_GB2312" w:eastAsia="仿宋_GB2312" w:hAnsi="仿宋"/>
          <w:color w:val="000000"/>
          <w:sz w:val="32"/>
          <w:szCs w:val="32"/>
        </w:rPr>
      </w:pPr>
      <w:r w:rsidRPr="00C44E13">
        <w:rPr>
          <w:rFonts w:ascii="仿宋_GB2312" w:eastAsia="仿宋_GB2312" w:hAnsi="仿宋" w:hint="eastAsia"/>
          <w:color w:val="000000"/>
          <w:sz w:val="32"/>
          <w:szCs w:val="32"/>
        </w:rPr>
        <w:t>一是进一步</w:t>
      </w:r>
      <w:r w:rsidRPr="00C44E13">
        <w:rPr>
          <w:rFonts w:ascii="仿宋_GB2312" w:eastAsia="仿宋_GB2312" w:hAnsi="仿宋"/>
          <w:color w:val="000000"/>
          <w:sz w:val="32"/>
          <w:szCs w:val="32"/>
        </w:rPr>
        <w:t>探索建立更加科学、合理的绩效评价体系</w:t>
      </w:r>
      <w:r w:rsidRPr="00C44E13">
        <w:rPr>
          <w:rFonts w:ascii="仿宋_GB2312" w:eastAsia="仿宋_GB2312" w:hAnsi="仿宋" w:hint="eastAsia"/>
          <w:color w:val="000000"/>
          <w:sz w:val="32"/>
          <w:szCs w:val="32"/>
        </w:rPr>
        <w:t xml:space="preserve">。汇总梳理以前年度制定的指标，将符合当前预算绩效管理要求和行业管理特点的个性指标汇编成库，同时将以后年度新制定的指标及时纳入指标库，做到随时更新、完善。二是进一步完善绩效评价结果的运用机制。建立绩效评价结果的反馈与整改、激励与约束制度，将评价结果作为安排以后年度项目资金的重要依据。 </w:t>
      </w:r>
    </w:p>
    <w:p w:rsidR="00900F30" w:rsidRPr="004E41C1" w:rsidRDefault="00C44E13" w:rsidP="004E41C1">
      <w:pPr>
        <w:widowControl/>
        <w:jc w:val="left"/>
        <w:rPr>
          <w:rFonts w:ascii="仿宋_GB2312" w:eastAsia="仿宋_GB2312"/>
          <w:kern w:val="0"/>
          <w:sz w:val="30"/>
        </w:rPr>
      </w:pPr>
      <w:r>
        <w:br w:type="page"/>
      </w:r>
    </w:p>
    <w:p w:rsidR="00900F30" w:rsidRPr="00900F30" w:rsidRDefault="00900F30" w:rsidP="00C44E13">
      <w:pPr>
        <w:spacing w:line="576" w:lineRule="exact"/>
        <w:jc w:val="center"/>
        <w:rPr>
          <w:rFonts w:ascii="方正小标宋简体" w:eastAsia="方正小标宋简体" w:hAnsi="宋体"/>
          <w:color w:val="000000"/>
          <w:kern w:val="0"/>
          <w:sz w:val="36"/>
          <w:szCs w:val="36"/>
        </w:rPr>
      </w:pPr>
      <w:r>
        <w:rPr>
          <w:rFonts w:ascii="方正小标宋简体" w:eastAsia="方正小标宋简体" w:hAnsi="宋体" w:hint="eastAsia"/>
          <w:color w:val="000000"/>
          <w:kern w:val="0"/>
          <w:sz w:val="36"/>
          <w:szCs w:val="36"/>
        </w:rPr>
        <w:lastRenderedPageBreak/>
        <w:t>2021年城市社区党建及城乡综合治理项目绩</w:t>
      </w:r>
      <w:r>
        <w:rPr>
          <w:rFonts w:ascii="方正小标宋简体" w:eastAsia="方正小标宋简体" w:hAnsi="宋体" w:hint="eastAsia"/>
          <w:color w:val="000000"/>
          <w:kern w:val="0"/>
          <w:sz w:val="36"/>
          <w:szCs w:val="36"/>
          <w:lang w:val="zh-CN"/>
        </w:rPr>
        <w:t>效自评报告</w:t>
      </w:r>
    </w:p>
    <w:p w:rsidR="00900F30" w:rsidRDefault="00900F30" w:rsidP="00900F30">
      <w:pPr>
        <w:spacing w:line="576" w:lineRule="exact"/>
        <w:jc w:val="center"/>
        <w:rPr>
          <w:rFonts w:ascii="方正小标宋简体" w:eastAsia="方正小标宋简体" w:hAnsi="宋体"/>
          <w:color w:val="000000"/>
          <w:kern w:val="0"/>
          <w:sz w:val="36"/>
          <w:szCs w:val="36"/>
          <w:lang w:val="zh-CN"/>
        </w:rPr>
      </w:pPr>
    </w:p>
    <w:p w:rsidR="00900F30" w:rsidRDefault="00900F30" w:rsidP="00900F30">
      <w:pPr>
        <w:adjustRightInd w:val="0"/>
        <w:snapToGrid w:val="0"/>
        <w:spacing w:line="576"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900F30" w:rsidRDefault="00707DCC" w:rsidP="00900F30">
      <w:pPr>
        <w:adjustRightInd w:val="0"/>
        <w:snapToGrid w:val="0"/>
        <w:spacing w:line="576"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（一）项目资金申报及批复情况</w:t>
      </w:r>
    </w:p>
    <w:p w:rsidR="00900F30" w:rsidRDefault="00900F30" w:rsidP="00900F30">
      <w:pPr>
        <w:adjustRightInd w:val="0"/>
        <w:snapToGrid w:val="0"/>
        <w:spacing w:line="576"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本项目根据区委组织部202</w:t>
      </w:r>
      <w:r>
        <w:rPr>
          <w:rFonts w:ascii="仿宋_GB2312" w:eastAsia="仿宋_GB2312" w:hAnsi="宋体" w:hint="eastAsia"/>
          <w:sz w:val="32"/>
          <w:szCs w:val="32"/>
        </w:rPr>
        <w:t>1</w:t>
      </w:r>
      <w:r>
        <w:rPr>
          <w:rFonts w:ascii="仿宋_GB2312" w:eastAsia="仿宋_GB2312" w:hAnsi="宋体" w:hint="eastAsia"/>
          <w:sz w:val="32"/>
          <w:szCs w:val="32"/>
          <w:lang w:val="zh-CN"/>
        </w:rPr>
        <w:t>年重点工作任务需要立项，</w:t>
      </w:r>
      <w:r>
        <w:rPr>
          <w:rFonts w:ascii="仿宋_GB2312" w:eastAsia="仿宋_GB2312" w:hAnsi="仿宋_GB2312" w:cs="仿宋_GB2312" w:hint="eastAsia"/>
          <w:sz w:val="32"/>
          <w:szCs w:val="32"/>
        </w:rPr>
        <w:t>财政预算资金100万元。</w:t>
      </w:r>
      <w:r>
        <w:rPr>
          <w:rFonts w:ascii="仿宋_GB2312" w:eastAsia="仿宋_GB2312" w:hAnsi="宋体" w:hint="eastAsia"/>
          <w:sz w:val="32"/>
          <w:szCs w:val="32"/>
          <w:lang w:val="zh-CN"/>
        </w:rPr>
        <w:t>由区委组织部负责具体实施、过程监管和事后评价。</w:t>
      </w:r>
    </w:p>
    <w:p w:rsidR="00900F30" w:rsidRDefault="00707DCC" w:rsidP="00900F30">
      <w:pPr>
        <w:adjustRightInd w:val="0"/>
        <w:snapToGrid w:val="0"/>
        <w:spacing w:line="576"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（二）项目绩效目标</w:t>
      </w:r>
    </w:p>
    <w:p w:rsidR="00900F30" w:rsidRPr="00AA450A" w:rsidRDefault="00900F30" w:rsidP="00900F30">
      <w:pPr>
        <w:adjustRightInd w:val="0"/>
        <w:snapToGrid w:val="0"/>
        <w:spacing w:line="576" w:lineRule="exact"/>
        <w:ind w:firstLineChars="200" w:firstLine="640"/>
        <w:rPr>
          <w:rFonts w:ascii="仿宋_GB2312" w:eastAsia="仿宋_GB2312" w:hAnsi="仿宋" w:cs="仿宋_GB2312"/>
          <w:sz w:val="32"/>
          <w:szCs w:val="32"/>
        </w:rPr>
      </w:pPr>
      <w:r w:rsidRPr="00AA450A">
        <w:rPr>
          <w:rFonts w:ascii="仿宋_GB2312" w:eastAsia="仿宋_GB2312" w:hAnsi="仿宋_GB2312" w:cs="仿宋_GB2312" w:hint="eastAsia"/>
          <w:bCs/>
          <w:sz w:val="32"/>
          <w:szCs w:val="32"/>
          <w:lang w:val="zh-CN"/>
        </w:rPr>
        <w:t>本项目</w:t>
      </w:r>
      <w:r w:rsidRPr="00AA450A">
        <w:rPr>
          <w:rFonts w:ascii="仿宋_GB2312" w:eastAsia="仿宋_GB2312" w:hAnsi="宋体" w:hint="eastAsia"/>
          <w:sz w:val="32"/>
          <w:szCs w:val="32"/>
          <w:lang w:val="zh-CN"/>
        </w:rPr>
        <w:t>绩效目标为：</w:t>
      </w:r>
      <w:r w:rsidRPr="00AA450A">
        <w:rPr>
          <w:rFonts w:ascii="仿宋_GB2312" w:eastAsia="仿宋_GB2312" w:hAnsi="仿宋" w:cs="仿宋_GB2312" w:hint="eastAsia"/>
          <w:sz w:val="32"/>
          <w:szCs w:val="32"/>
        </w:rPr>
        <w:t>深入贯彻落实党中央和省委、市委、区委关于加强城市基层治理的系列决策部署，坚持党建引领、系统建设原则，发挥市主城区示范引领作用，全力推进全省城市基层治理示范区建设，分层分类建设市级示范街道3个、市级示范社区20个、市级示范居民小区50个，大力开展城市基层治理骨干培训，</w:t>
      </w:r>
      <w:proofErr w:type="gramStart"/>
      <w:r w:rsidRPr="00AA450A">
        <w:rPr>
          <w:rFonts w:ascii="仿宋_GB2312" w:eastAsia="仿宋_GB2312" w:hAnsi="仿宋" w:cs="仿宋_GB2312" w:hint="eastAsia"/>
          <w:sz w:val="32"/>
          <w:szCs w:val="32"/>
        </w:rPr>
        <w:t>提升市</w:t>
      </w:r>
      <w:proofErr w:type="gramEnd"/>
      <w:r w:rsidRPr="00AA450A">
        <w:rPr>
          <w:rFonts w:ascii="仿宋_GB2312" w:eastAsia="仿宋_GB2312" w:hAnsi="仿宋" w:cs="仿宋_GB2312" w:hint="eastAsia"/>
          <w:sz w:val="32"/>
          <w:szCs w:val="32"/>
        </w:rPr>
        <w:t>主城区基层治理能力和水平</w:t>
      </w:r>
      <w:r w:rsidR="005D7702" w:rsidRPr="00AA450A">
        <w:rPr>
          <w:rFonts w:ascii="仿宋_GB2312" w:eastAsia="仿宋_GB2312" w:hAnsi="仿宋" w:cs="仿宋_GB2312" w:hint="eastAsia"/>
          <w:sz w:val="32"/>
          <w:szCs w:val="32"/>
        </w:rPr>
        <w:t>，营造推进城市基层治理的浓厚氛围，</w:t>
      </w:r>
      <w:proofErr w:type="gramStart"/>
      <w:r w:rsidR="005D7702" w:rsidRPr="00AA450A">
        <w:rPr>
          <w:rFonts w:ascii="仿宋_GB2312" w:eastAsia="仿宋_GB2312" w:hAnsi="仿宋" w:cs="仿宋_GB2312" w:hint="eastAsia"/>
          <w:sz w:val="32"/>
          <w:szCs w:val="32"/>
        </w:rPr>
        <w:t>助力利州全面</w:t>
      </w:r>
      <w:proofErr w:type="gramEnd"/>
      <w:r w:rsidR="005D7702" w:rsidRPr="00AA450A">
        <w:rPr>
          <w:rFonts w:ascii="仿宋_GB2312" w:eastAsia="仿宋_GB2312" w:hAnsi="仿宋" w:cs="仿宋_GB2312" w:hint="eastAsia"/>
          <w:sz w:val="32"/>
          <w:szCs w:val="32"/>
        </w:rPr>
        <w:t>建设综合实力一流</w:t>
      </w:r>
      <w:r w:rsidRPr="00AA450A">
        <w:rPr>
          <w:rFonts w:ascii="仿宋_GB2312" w:eastAsia="仿宋_GB2312" w:hAnsi="仿宋" w:cs="仿宋_GB2312" w:hint="eastAsia"/>
          <w:sz w:val="32"/>
          <w:szCs w:val="32"/>
        </w:rPr>
        <w:t>的现代化市辖区。</w:t>
      </w:r>
    </w:p>
    <w:p w:rsidR="00900F30" w:rsidRDefault="00707DCC" w:rsidP="00900F30">
      <w:pPr>
        <w:adjustRightInd w:val="0"/>
        <w:snapToGrid w:val="0"/>
        <w:spacing w:line="576"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（三）项目资金申报相符性</w:t>
      </w:r>
    </w:p>
    <w:p w:rsidR="00900F30" w:rsidRDefault="00900F30" w:rsidP="00900F30">
      <w:pPr>
        <w:adjustRightInd w:val="0"/>
        <w:snapToGrid w:val="0"/>
        <w:spacing w:line="576" w:lineRule="exact"/>
        <w:ind w:firstLineChars="196" w:firstLine="627"/>
        <w:rPr>
          <w:rFonts w:ascii="仿宋_GB2312" w:eastAsia="仿宋_GB2312" w:hAnsi="宋体"/>
          <w:sz w:val="32"/>
          <w:szCs w:val="32"/>
          <w:lang w:val="zh-CN"/>
        </w:rPr>
      </w:pPr>
      <w:r>
        <w:rPr>
          <w:rFonts w:ascii="仿宋_GB2312" w:eastAsia="仿宋_GB2312" w:hAnsi="宋体" w:hint="eastAsia"/>
          <w:sz w:val="32"/>
          <w:szCs w:val="32"/>
          <w:lang w:val="zh-CN"/>
        </w:rPr>
        <w:t>项目资金预算申报时实行“两上两下”，使用实行一事一审，分事前、事中、事后控制，达到项目预期目的。</w:t>
      </w:r>
    </w:p>
    <w:p w:rsidR="00900F30" w:rsidRDefault="00900F30" w:rsidP="00900F30">
      <w:pPr>
        <w:adjustRightInd w:val="0"/>
        <w:snapToGrid w:val="0"/>
        <w:spacing w:line="576"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900F30" w:rsidRDefault="00707DCC" w:rsidP="00900F30">
      <w:pPr>
        <w:adjustRightInd w:val="0"/>
        <w:snapToGrid w:val="0"/>
        <w:spacing w:line="576"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bCs/>
          <w:sz w:val="32"/>
          <w:szCs w:val="32"/>
          <w:lang w:val="zh-CN"/>
        </w:rPr>
        <w:t>（一）资金计划、到位及使用情况</w:t>
      </w:r>
    </w:p>
    <w:p w:rsidR="00900F30" w:rsidRDefault="00900F30" w:rsidP="00900F30">
      <w:pPr>
        <w:adjustRightInd w:val="0"/>
        <w:snapToGrid w:val="0"/>
        <w:spacing w:line="576"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项目全年预算数100万元，执行数为83.89万元，完成预算的83.89%。</w:t>
      </w:r>
    </w:p>
    <w:p w:rsidR="00900F30" w:rsidRDefault="00707DCC" w:rsidP="00900F30">
      <w:pPr>
        <w:adjustRightInd w:val="0"/>
        <w:snapToGrid w:val="0"/>
        <w:spacing w:line="576"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lastRenderedPageBreak/>
        <w:t>（二）项目财务管理情况</w:t>
      </w:r>
    </w:p>
    <w:p w:rsidR="00900F30" w:rsidRDefault="00900F30" w:rsidP="00900F30">
      <w:pPr>
        <w:adjustRightInd w:val="0"/>
        <w:snapToGrid w:val="0"/>
        <w:spacing w:line="576"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严格按照财政专项资金使用管理办法，制定了专项资金申报流程，严格资金审批程序，做到专款专用，保障项目进展顺利。规范设置会计科目，及时进行会计核算。</w:t>
      </w:r>
    </w:p>
    <w:p w:rsidR="00900F30" w:rsidRDefault="00707DCC" w:rsidP="00900F30">
      <w:pPr>
        <w:adjustRightInd w:val="0"/>
        <w:snapToGrid w:val="0"/>
        <w:spacing w:line="576"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（三）项目组织实施情况</w:t>
      </w:r>
    </w:p>
    <w:p w:rsidR="00900F30" w:rsidRDefault="00900F30" w:rsidP="00900F30">
      <w:pPr>
        <w:adjustRightInd w:val="0"/>
        <w:snapToGrid w:val="0"/>
        <w:spacing w:line="576" w:lineRule="exact"/>
        <w:ind w:firstLineChars="196" w:firstLine="627"/>
        <w:rPr>
          <w:rFonts w:ascii="仿宋_GB2312" w:eastAsia="仿宋_GB2312" w:hAnsi="宋体"/>
          <w:sz w:val="32"/>
          <w:szCs w:val="32"/>
          <w:lang w:val="zh-CN"/>
        </w:rPr>
      </w:pPr>
      <w:r>
        <w:rPr>
          <w:rFonts w:ascii="仿宋_GB2312" w:eastAsia="仿宋_GB2312" w:hAnsi="宋体" w:hint="eastAsia"/>
          <w:sz w:val="32"/>
          <w:szCs w:val="32"/>
          <w:lang w:val="zh-CN"/>
        </w:rPr>
        <w:t>本项目具体由区委组织部组织</w:t>
      </w:r>
      <w:r>
        <w:rPr>
          <w:rFonts w:ascii="仿宋_GB2312" w:eastAsia="仿宋_GB2312" w:hAnsi="宋体" w:hint="eastAsia"/>
          <w:sz w:val="32"/>
          <w:szCs w:val="32"/>
        </w:rPr>
        <w:t>二</w:t>
      </w:r>
      <w:r>
        <w:rPr>
          <w:rFonts w:ascii="仿宋_GB2312" w:eastAsia="仿宋_GB2312" w:hAnsi="宋体" w:hint="eastAsia"/>
          <w:sz w:val="32"/>
          <w:szCs w:val="32"/>
          <w:lang w:val="zh-CN"/>
        </w:rPr>
        <w:t>股严格按照项目实施内容及年度计划方案申报实施，资金使用由分管业务股室副部长初审，分管财务副部长审批。</w:t>
      </w:r>
    </w:p>
    <w:p w:rsidR="00900F30" w:rsidRDefault="00900F30" w:rsidP="00900F30">
      <w:pPr>
        <w:adjustRightInd w:val="0"/>
        <w:snapToGrid w:val="0"/>
        <w:spacing w:line="576"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900F30" w:rsidRDefault="00707DCC" w:rsidP="00900F30">
      <w:pPr>
        <w:adjustRightInd w:val="0"/>
        <w:snapToGrid w:val="0"/>
        <w:spacing w:line="576"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（一）项目完成情况</w:t>
      </w:r>
    </w:p>
    <w:p w:rsidR="00900F30" w:rsidRDefault="00900F30" w:rsidP="00900F30">
      <w:pPr>
        <w:adjustRightInd w:val="0"/>
        <w:snapToGrid w:val="0"/>
        <w:spacing w:line="576" w:lineRule="exact"/>
        <w:ind w:firstLineChars="196" w:firstLine="630"/>
        <w:rPr>
          <w:rFonts w:ascii="仿宋_GB2312" w:eastAsia="仿宋_GB2312" w:hAnsi="宋体"/>
          <w:sz w:val="32"/>
          <w:szCs w:val="32"/>
          <w:lang w:val="zh-CN"/>
        </w:rPr>
      </w:pPr>
      <w:r>
        <w:rPr>
          <w:rFonts w:ascii="仿宋_GB2312" w:eastAsia="仿宋_GB2312" w:hAnsi="宋体" w:hint="eastAsia"/>
          <w:b/>
          <w:bCs/>
          <w:sz w:val="32"/>
          <w:szCs w:val="32"/>
        </w:rPr>
        <w:t>一是</w:t>
      </w:r>
      <w:r>
        <w:rPr>
          <w:rFonts w:ascii="仿宋_GB2312" w:eastAsia="仿宋_GB2312" w:hAnsi="宋体" w:hint="eastAsia"/>
          <w:sz w:val="32"/>
          <w:szCs w:val="32"/>
          <w:lang w:val="zh-CN"/>
        </w:rPr>
        <w:t>坚持党建引领核心地位，建强善治利州“指挥部”，深化“</w:t>
      </w:r>
      <w:proofErr w:type="gramStart"/>
      <w:r>
        <w:rPr>
          <w:rFonts w:ascii="仿宋_GB2312" w:eastAsia="仿宋_GB2312" w:hAnsi="宋体" w:hint="eastAsia"/>
          <w:sz w:val="32"/>
          <w:szCs w:val="32"/>
          <w:lang w:val="zh-CN"/>
        </w:rPr>
        <w:t>一</w:t>
      </w:r>
      <w:proofErr w:type="gramEnd"/>
      <w:r>
        <w:rPr>
          <w:rFonts w:ascii="仿宋_GB2312" w:eastAsia="仿宋_GB2312" w:hAnsi="宋体" w:hint="eastAsia"/>
          <w:sz w:val="32"/>
          <w:szCs w:val="32"/>
          <w:lang w:val="zh-CN"/>
        </w:rPr>
        <w:t>核多元共治”的社会治理新格局，明确提出建设善治利州，区委治理</w:t>
      </w:r>
      <w:proofErr w:type="gramStart"/>
      <w:r>
        <w:rPr>
          <w:rFonts w:ascii="仿宋_GB2312" w:eastAsia="仿宋_GB2312" w:hAnsi="宋体" w:hint="eastAsia"/>
          <w:sz w:val="32"/>
          <w:szCs w:val="32"/>
          <w:lang w:val="zh-CN"/>
        </w:rPr>
        <w:t>委坚决</w:t>
      </w:r>
      <w:proofErr w:type="gramEnd"/>
      <w:r>
        <w:rPr>
          <w:rFonts w:ascii="仿宋_GB2312" w:eastAsia="仿宋_GB2312" w:hAnsi="宋体" w:hint="eastAsia"/>
          <w:sz w:val="32"/>
          <w:szCs w:val="32"/>
          <w:lang w:val="zh-CN"/>
        </w:rPr>
        <w:t>落实省委、市委决策部署，就完善党的全面领导基层治理制度等6个方面46项重点任务做出了战略动员。</w:t>
      </w:r>
      <w:r>
        <w:rPr>
          <w:rFonts w:ascii="仿宋_GB2312" w:eastAsia="仿宋_GB2312" w:hAnsi="宋体" w:hint="eastAsia"/>
          <w:b/>
          <w:bCs/>
          <w:sz w:val="32"/>
          <w:szCs w:val="32"/>
        </w:rPr>
        <w:t>二是</w:t>
      </w:r>
      <w:r>
        <w:rPr>
          <w:rFonts w:ascii="仿宋_GB2312" w:eastAsia="仿宋_GB2312" w:hAnsi="宋体" w:hint="eastAsia"/>
          <w:sz w:val="32"/>
          <w:szCs w:val="32"/>
          <w:lang w:val="zh-CN"/>
        </w:rPr>
        <w:t>稳步推进市区同城运行体制机制改革，开展全省街道（乡镇）评议区级职能部门试点，推动出台《市区同城运行体制机制改革方案（试行）》文件，</w:t>
      </w:r>
      <w:r>
        <w:rPr>
          <w:rFonts w:ascii="仿宋_GB2312" w:eastAsia="仿宋_GB2312" w:hAnsi="宋体" w:hint="eastAsia"/>
          <w:b/>
          <w:bCs/>
          <w:sz w:val="32"/>
          <w:szCs w:val="32"/>
        </w:rPr>
        <w:t>三是</w:t>
      </w:r>
      <w:r>
        <w:rPr>
          <w:rFonts w:ascii="仿宋_GB2312" w:eastAsia="仿宋_GB2312" w:hAnsi="宋体" w:hint="eastAsia"/>
          <w:sz w:val="32"/>
          <w:szCs w:val="32"/>
          <w:lang w:val="zh-CN"/>
        </w:rPr>
        <w:t>做好“两项改革”后半篇文章，有序推进3个乡镇级片区国土空间规划编制，在全省率先出台“一肩挑”监督管理办法，深化基层机构改革，明确乡镇（街道）权责清单132项，落实1700万元资金全力推进社区专职工作者职业化建设，建成国家、省、市城乡治理示范单位15个，顺利通过全国乡村治理体系建设试点中期评估，省级城乡社区治理试点单位绩</w:t>
      </w:r>
      <w:r>
        <w:rPr>
          <w:rFonts w:ascii="仿宋_GB2312" w:eastAsia="仿宋_GB2312" w:hAnsi="宋体" w:hint="eastAsia"/>
          <w:sz w:val="32"/>
          <w:szCs w:val="32"/>
          <w:lang w:val="zh-CN"/>
        </w:rPr>
        <w:lastRenderedPageBreak/>
        <w:t>效评价为优。</w:t>
      </w:r>
      <w:r>
        <w:rPr>
          <w:rFonts w:ascii="仿宋_GB2312" w:eastAsia="仿宋_GB2312" w:hAnsi="宋体" w:hint="eastAsia"/>
          <w:b/>
          <w:bCs/>
          <w:sz w:val="32"/>
          <w:szCs w:val="32"/>
        </w:rPr>
        <w:t>四是</w:t>
      </w:r>
      <w:r>
        <w:rPr>
          <w:rFonts w:ascii="仿宋_GB2312" w:eastAsia="仿宋_GB2312" w:hAnsi="宋体" w:hint="eastAsia"/>
          <w:sz w:val="32"/>
          <w:szCs w:val="32"/>
          <w:lang w:val="zh-CN"/>
        </w:rPr>
        <w:t>高标准推进中国最干净城市建设和“三大革命”，狠抓薄弱领域治理，95个老旧小区改造、治理“两同步”，27个城乡结合部新型社区环境、治理“双提升”，17个易地扶贫搬迁集中安置点后续治理有力有效，桃园村集中安置点被命名为市级示范点。市区联动整治城乡结合部社区停车难、</w:t>
      </w:r>
      <w:proofErr w:type="gramStart"/>
      <w:r>
        <w:rPr>
          <w:rFonts w:ascii="仿宋_GB2312" w:eastAsia="仿宋_GB2312" w:hAnsi="宋体" w:hint="eastAsia"/>
          <w:sz w:val="32"/>
          <w:szCs w:val="32"/>
          <w:lang w:val="zh-CN"/>
        </w:rPr>
        <w:t>养老难</w:t>
      </w:r>
      <w:proofErr w:type="gramEnd"/>
      <w:r>
        <w:rPr>
          <w:rFonts w:ascii="仿宋_GB2312" w:eastAsia="仿宋_GB2312" w:hAnsi="宋体" w:hint="eastAsia"/>
          <w:sz w:val="32"/>
          <w:szCs w:val="32"/>
          <w:lang w:val="zh-CN"/>
        </w:rPr>
        <w:t>等问题56个，城乡人居生活环境持续美化。</w:t>
      </w:r>
    </w:p>
    <w:p w:rsidR="00900F30" w:rsidRDefault="00707DCC" w:rsidP="00900F30">
      <w:pPr>
        <w:adjustRightInd w:val="0"/>
        <w:snapToGrid w:val="0"/>
        <w:spacing w:line="576" w:lineRule="exact"/>
        <w:ind w:firstLineChars="196" w:firstLine="630"/>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（二）项目效益情况</w:t>
      </w:r>
    </w:p>
    <w:p w:rsidR="00900F30" w:rsidRDefault="00900F30" w:rsidP="00900F30">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w:t>
      </w:r>
      <w:r>
        <w:rPr>
          <w:rFonts w:ascii="仿宋_GB2312" w:eastAsia="仿宋_GB2312" w:hAnsi="仿宋_GB2312" w:cs="仿宋_GB2312" w:hint="eastAsia"/>
          <w:sz w:val="32"/>
          <w:szCs w:val="32"/>
          <w:lang w:val="zh-CN"/>
        </w:rPr>
        <w:t>过项目实施，在省、市组织部门的精心指导下，致力“建机制，抓示范”，有力有序推动建设全省城市基层治理示范区各项工作落地见效，202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年省级城乡社区治理示范区绩效等次优秀，1个街道、3个社区被确定为省级试点示范单位，2个街道、25个社区、50个小区确定为市级试点示范单位。</w:t>
      </w:r>
      <w:r>
        <w:rPr>
          <w:rFonts w:ascii="仿宋_GB2312" w:eastAsia="仿宋_GB2312" w:hAnsi="仿宋_GB2312" w:cs="仿宋_GB2312" w:hint="eastAsia"/>
          <w:sz w:val="32"/>
          <w:szCs w:val="32"/>
        </w:rPr>
        <w:t>12个社区被确定为社区经济试点单位，培训基层治理骨干200名，推动250个小区党支部标准化建设，小区党组织覆盖率达84%，小区党支部标准化建设水平进一步提升。街道、社区、</w:t>
      </w:r>
      <w:proofErr w:type="gramStart"/>
      <w:r>
        <w:rPr>
          <w:rFonts w:ascii="仿宋_GB2312" w:eastAsia="仿宋_GB2312" w:hAnsi="仿宋_GB2312" w:cs="仿宋_GB2312" w:hint="eastAsia"/>
          <w:sz w:val="32"/>
          <w:szCs w:val="32"/>
        </w:rPr>
        <w:t>小区党建</w:t>
      </w:r>
      <w:proofErr w:type="gramEnd"/>
      <w:r>
        <w:rPr>
          <w:rFonts w:ascii="仿宋_GB2312" w:eastAsia="仿宋_GB2312" w:hAnsi="仿宋_GB2312" w:cs="仿宋_GB2312" w:hint="eastAsia"/>
          <w:sz w:val="32"/>
          <w:szCs w:val="32"/>
        </w:rPr>
        <w:t>引领基层治理氛围更加浓厚，基层治理骨干能力进一步提升。</w:t>
      </w:r>
    </w:p>
    <w:p w:rsidR="00900F30" w:rsidRDefault="00900F30" w:rsidP="00900F30">
      <w:pPr>
        <w:adjustRightInd w:val="0"/>
        <w:snapToGrid w:val="0"/>
        <w:spacing w:line="576" w:lineRule="exact"/>
        <w:ind w:firstLine="720"/>
        <w:rPr>
          <w:rFonts w:ascii="黑体" w:eastAsia="黑体" w:hAnsi="黑体" w:cs="黑体"/>
          <w:bCs/>
          <w:sz w:val="32"/>
          <w:szCs w:val="32"/>
        </w:rPr>
      </w:pPr>
      <w:r>
        <w:rPr>
          <w:rFonts w:ascii="黑体" w:eastAsia="黑体" w:hAnsi="黑体" w:cs="黑体" w:hint="eastAsia"/>
          <w:bCs/>
          <w:sz w:val="32"/>
          <w:szCs w:val="32"/>
        </w:rPr>
        <w:t>四、问题及建议</w:t>
      </w:r>
    </w:p>
    <w:p w:rsidR="00900F30" w:rsidRDefault="00900F30" w:rsidP="00900F30">
      <w:pPr>
        <w:spacing w:line="576" w:lineRule="exact"/>
        <w:ind w:firstLine="645"/>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（一）存在的问题</w:t>
      </w:r>
    </w:p>
    <w:p w:rsidR="00900F30" w:rsidRDefault="00900F30" w:rsidP="00900F30">
      <w:pPr>
        <w:overflowPunct w:val="0"/>
        <w:spacing w:line="576"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组织动员居民群众参与社区治理的力度不够；城乡社区提供个性化专业化服务的能力不足；小区党组织协调解决物业纠纷、满足居民需求能力不强；社区经济发展较为薄弱等突出问题。</w:t>
      </w:r>
    </w:p>
    <w:p w:rsidR="00900F30" w:rsidRDefault="00900F30" w:rsidP="00900F30">
      <w:pPr>
        <w:spacing w:line="576" w:lineRule="exact"/>
        <w:ind w:firstLine="645"/>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（二）相关建议</w:t>
      </w:r>
    </w:p>
    <w:p w:rsidR="00900F30" w:rsidRDefault="00900F30" w:rsidP="00900F30">
      <w:pPr>
        <w:adjustRightInd w:val="0"/>
        <w:snapToGrid w:val="0"/>
        <w:spacing w:line="576" w:lineRule="exact"/>
        <w:ind w:firstLineChars="200" w:firstLine="643"/>
        <w:rPr>
          <w:rFonts w:ascii="仿宋_GB2312" w:eastAsia="仿宋_GB2312" w:hAnsi="仿宋_GB2312" w:cs="仿宋_GB2312"/>
          <w:sz w:val="32"/>
          <w:szCs w:val="32"/>
          <w:lang w:val="zh-CN"/>
        </w:rPr>
      </w:pPr>
      <w:r>
        <w:rPr>
          <w:rFonts w:ascii="仿宋_GB2312" w:eastAsia="仿宋_GB2312" w:hAnsi="仿宋_GB2312" w:cs="仿宋_GB2312"/>
          <w:b/>
          <w:bCs/>
          <w:sz w:val="32"/>
          <w:szCs w:val="32"/>
          <w:lang w:val="zh-CN"/>
        </w:rPr>
        <w:lastRenderedPageBreak/>
        <w:t>一是</w:t>
      </w:r>
      <w:r>
        <w:rPr>
          <w:rFonts w:ascii="仿宋_GB2312" w:eastAsia="仿宋_GB2312" w:hAnsi="仿宋_GB2312" w:cs="仿宋_GB2312" w:hint="eastAsia"/>
          <w:sz w:val="32"/>
          <w:szCs w:val="32"/>
          <w:lang w:val="zh-CN"/>
        </w:rPr>
        <w:t>进一步强化党建引领。持续深入推进党建引领基层治理工作，不断完善区域化党建联席会议制度、“三听三问三落实”“结亲+陪伴”等工作法，持续推动党建工作向基层延伸，健全“社区党组织+小区党支部+楼栋党小组”的党建覆盖体系。</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lang w:val="zh-CN"/>
        </w:rPr>
        <w:t>建立健全居民服务体系。深化惠民利民服务体系建设，全面推广“五社联动”“红色物业”“公益微创投”“社区经济”等重点工作，构建“</w:t>
      </w:r>
      <w:proofErr w:type="gramStart"/>
      <w:r>
        <w:rPr>
          <w:rFonts w:ascii="仿宋_GB2312" w:eastAsia="仿宋_GB2312" w:hAnsi="仿宋_GB2312" w:cs="仿宋_GB2312" w:hint="eastAsia"/>
          <w:sz w:val="32"/>
          <w:szCs w:val="32"/>
          <w:lang w:val="zh-CN"/>
        </w:rPr>
        <w:t>一</w:t>
      </w:r>
      <w:proofErr w:type="gramEnd"/>
      <w:r>
        <w:rPr>
          <w:rFonts w:ascii="仿宋_GB2312" w:eastAsia="仿宋_GB2312" w:hAnsi="仿宋_GB2312" w:cs="仿宋_GB2312" w:hint="eastAsia"/>
          <w:sz w:val="32"/>
          <w:szCs w:val="32"/>
          <w:lang w:val="zh-CN"/>
        </w:rPr>
        <w:t>核多元共治”惠民利民治理格局。</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lang w:val="zh-CN"/>
        </w:rPr>
        <w:t>加大基层治理成效总结。及时梳理城乡基层治理有效模式，总结形成一批在全市具有影响力的基层治理工作经验做法，营造全社会关心、支持，参与基层治理的良好氛围。</w:t>
      </w:r>
    </w:p>
    <w:p w:rsidR="00C126A5" w:rsidRDefault="00C126A5">
      <w:pPr>
        <w:widowControl/>
        <w:jc w:val="left"/>
        <w:rPr>
          <w:rFonts w:ascii="仿宋_GB2312" w:eastAsia="仿宋_GB2312"/>
          <w:kern w:val="0"/>
          <w:sz w:val="30"/>
          <w:lang w:val="zh-CN"/>
        </w:rPr>
      </w:pPr>
      <w:r>
        <w:rPr>
          <w:lang w:val="zh-CN"/>
        </w:rPr>
        <w:br w:type="page"/>
      </w:r>
    </w:p>
    <w:p w:rsidR="00C126A5" w:rsidRPr="00AA450A" w:rsidRDefault="00C126A5" w:rsidP="00C126A5">
      <w:pPr>
        <w:spacing w:line="576" w:lineRule="exact"/>
        <w:jc w:val="center"/>
        <w:rPr>
          <w:rFonts w:ascii="方正小标宋简体" w:eastAsia="方正小标宋简体" w:hAnsi="宋体"/>
          <w:color w:val="000000"/>
          <w:spacing w:val="-6"/>
          <w:kern w:val="0"/>
          <w:sz w:val="36"/>
          <w:szCs w:val="36"/>
        </w:rPr>
      </w:pPr>
      <w:bookmarkStart w:id="50" w:name="_Toc15396618"/>
      <w:r w:rsidRPr="00AA450A">
        <w:rPr>
          <w:rFonts w:ascii="方正小标宋简体" w:eastAsia="方正小标宋简体" w:hAnsi="宋体" w:hint="eastAsia"/>
          <w:color w:val="000000"/>
          <w:spacing w:val="-6"/>
          <w:kern w:val="0"/>
          <w:sz w:val="36"/>
          <w:szCs w:val="36"/>
        </w:rPr>
        <w:lastRenderedPageBreak/>
        <w:t>2021年（第一批）市级财政衔接乡村振兴补助资金</w:t>
      </w:r>
    </w:p>
    <w:p w:rsidR="00C126A5" w:rsidRPr="00AA450A" w:rsidRDefault="00C126A5" w:rsidP="00C126A5">
      <w:pPr>
        <w:spacing w:line="576" w:lineRule="exact"/>
        <w:jc w:val="center"/>
        <w:rPr>
          <w:rFonts w:ascii="方正小标宋简体" w:eastAsia="方正小标宋简体" w:hAnsi="宋体"/>
          <w:color w:val="000000"/>
          <w:spacing w:val="-6"/>
          <w:kern w:val="0"/>
          <w:sz w:val="36"/>
          <w:szCs w:val="36"/>
        </w:rPr>
      </w:pPr>
      <w:r w:rsidRPr="00AA450A">
        <w:rPr>
          <w:rFonts w:ascii="方正小标宋简体" w:eastAsia="方正小标宋简体" w:hAnsi="宋体" w:hint="eastAsia"/>
          <w:color w:val="000000"/>
          <w:spacing w:val="-6"/>
          <w:kern w:val="0"/>
          <w:sz w:val="36"/>
          <w:szCs w:val="36"/>
        </w:rPr>
        <w:t>项目</w:t>
      </w:r>
      <w:r w:rsidRPr="00AA450A">
        <w:rPr>
          <w:rFonts w:ascii="方正小标宋简体" w:eastAsia="方正小标宋简体" w:hAnsi="宋体" w:hint="eastAsia"/>
          <w:color w:val="000000"/>
          <w:kern w:val="0"/>
          <w:sz w:val="36"/>
          <w:szCs w:val="36"/>
        </w:rPr>
        <w:t>绩</w:t>
      </w:r>
      <w:r w:rsidRPr="00AA450A">
        <w:rPr>
          <w:rFonts w:ascii="方正小标宋简体" w:eastAsia="方正小标宋简体" w:hAnsi="宋体" w:hint="eastAsia"/>
          <w:color w:val="000000"/>
          <w:kern w:val="0"/>
          <w:sz w:val="36"/>
          <w:szCs w:val="36"/>
          <w:lang w:val="zh-CN"/>
        </w:rPr>
        <w:t>效自评报告</w:t>
      </w:r>
    </w:p>
    <w:p w:rsidR="00C126A5" w:rsidRDefault="00C126A5" w:rsidP="00C126A5">
      <w:pPr>
        <w:spacing w:line="576" w:lineRule="exact"/>
        <w:jc w:val="center"/>
        <w:rPr>
          <w:rFonts w:ascii="宋体" w:eastAsia="方正小标宋简体" w:hAnsi="宋体"/>
          <w:color w:val="000000"/>
          <w:kern w:val="0"/>
          <w:sz w:val="36"/>
          <w:szCs w:val="36"/>
          <w:lang w:val="zh-CN"/>
        </w:rPr>
      </w:pPr>
    </w:p>
    <w:p w:rsidR="00C126A5" w:rsidRDefault="00C126A5" w:rsidP="00C126A5">
      <w:pPr>
        <w:adjustRightInd w:val="0"/>
        <w:snapToGrid w:val="0"/>
        <w:spacing w:line="576" w:lineRule="exact"/>
        <w:ind w:firstLine="720"/>
        <w:rPr>
          <w:rFonts w:ascii="宋体" w:eastAsia="黑体" w:hAnsi="宋体"/>
          <w:sz w:val="32"/>
          <w:szCs w:val="32"/>
          <w:lang w:val="zh-CN"/>
        </w:rPr>
      </w:pPr>
      <w:r>
        <w:rPr>
          <w:rFonts w:ascii="宋体" w:eastAsia="黑体" w:hAnsi="宋体" w:hint="eastAsia"/>
          <w:sz w:val="32"/>
          <w:szCs w:val="32"/>
        </w:rPr>
        <w:t>一、</w:t>
      </w:r>
      <w:r>
        <w:rPr>
          <w:rFonts w:ascii="宋体" w:eastAsia="黑体" w:hAnsi="宋体" w:hint="eastAsia"/>
          <w:sz w:val="32"/>
          <w:szCs w:val="32"/>
          <w:lang w:val="zh-CN"/>
        </w:rPr>
        <w:t>项目概况</w:t>
      </w:r>
    </w:p>
    <w:p w:rsidR="00C126A5" w:rsidRDefault="00707DCC" w:rsidP="00C126A5">
      <w:pPr>
        <w:adjustRightInd w:val="0"/>
        <w:snapToGrid w:val="0"/>
        <w:spacing w:line="576" w:lineRule="exact"/>
        <w:ind w:firstLine="720"/>
        <w:rPr>
          <w:rFonts w:ascii="宋体" w:eastAsia="仿宋_GB2312" w:hAnsi="宋体" w:cs="仿宋_GB2312"/>
          <w:b/>
          <w:bCs/>
          <w:sz w:val="32"/>
          <w:szCs w:val="32"/>
          <w:lang w:val="zh-CN"/>
        </w:rPr>
      </w:pPr>
      <w:r>
        <w:rPr>
          <w:rFonts w:ascii="宋体" w:eastAsia="仿宋_GB2312" w:hAnsi="宋体" w:cs="仿宋_GB2312" w:hint="eastAsia"/>
          <w:b/>
          <w:bCs/>
          <w:sz w:val="32"/>
          <w:szCs w:val="32"/>
          <w:lang w:val="zh-CN"/>
        </w:rPr>
        <w:t>（一）项目资金申报及批复情况</w:t>
      </w:r>
    </w:p>
    <w:p w:rsidR="00C126A5" w:rsidRPr="00AA450A" w:rsidRDefault="00C126A5" w:rsidP="00C126A5">
      <w:pPr>
        <w:adjustRightInd w:val="0"/>
        <w:snapToGrid w:val="0"/>
        <w:spacing w:line="576" w:lineRule="exact"/>
        <w:ind w:firstLine="720"/>
        <w:rPr>
          <w:rFonts w:ascii="仿宋_GB2312" w:eastAsia="仿宋_GB2312" w:hAnsi="宋体" w:cs="仿宋_GB2312"/>
          <w:sz w:val="32"/>
          <w:szCs w:val="32"/>
        </w:rPr>
      </w:pPr>
      <w:r w:rsidRPr="00AA450A">
        <w:rPr>
          <w:rFonts w:ascii="仿宋_GB2312" w:eastAsia="仿宋_GB2312" w:hAnsi="宋体" w:hint="eastAsia"/>
          <w:sz w:val="32"/>
          <w:szCs w:val="32"/>
          <w:lang w:val="zh-CN"/>
        </w:rPr>
        <w:t>本项目根据衔接乡村振兴任务需要立项，</w:t>
      </w:r>
      <w:r w:rsidRPr="00AA450A">
        <w:rPr>
          <w:rFonts w:ascii="仿宋_GB2312" w:eastAsia="仿宋_GB2312" w:hAnsi="宋体" w:cs="仿宋_GB2312" w:hint="eastAsia"/>
          <w:sz w:val="32"/>
          <w:szCs w:val="32"/>
        </w:rPr>
        <w:t>财政预算资金100万元。</w:t>
      </w:r>
      <w:r w:rsidRPr="00AA450A">
        <w:rPr>
          <w:rFonts w:ascii="仿宋_GB2312" w:eastAsia="仿宋_GB2312" w:hAnsi="宋体" w:hint="eastAsia"/>
          <w:sz w:val="32"/>
          <w:szCs w:val="32"/>
          <w:lang w:val="zh-CN"/>
        </w:rPr>
        <w:t>由区委组织部负责具体实施、过程监管和事后评价。</w:t>
      </w:r>
    </w:p>
    <w:p w:rsidR="00C126A5" w:rsidRDefault="00707DCC" w:rsidP="00C126A5">
      <w:pPr>
        <w:adjustRightInd w:val="0"/>
        <w:snapToGrid w:val="0"/>
        <w:spacing w:line="576" w:lineRule="exact"/>
        <w:ind w:firstLine="720"/>
        <w:rPr>
          <w:rFonts w:ascii="宋体" w:eastAsia="仿宋_GB2312" w:hAnsi="宋体" w:cs="仿宋_GB2312"/>
          <w:b/>
          <w:bCs/>
          <w:sz w:val="32"/>
          <w:szCs w:val="32"/>
          <w:lang w:val="zh-CN"/>
        </w:rPr>
      </w:pPr>
      <w:r>
        <w:rPr>
          <w:rFonts w:ascii="宋体" w:eastAsia="仿宋_GB2312" w:hAnsi="宋体" w:cs="仿宋_GB2312" w:hint="eastAsia"/>
          <w:b/>
          <w:bCs/>
          <w:sz w:val="32"/>
          <w:szCs w:val="32"/>
          <w:lang w:val="zh-CN"/>
        </w:rPr>
        <w:t>（二）项目绩效目标</w:t>
      </w:r>
    </w:p>
    <w:p w:rsidR="00C126A5" w:rsidRPr="00AA450A" w:rsidRDefault="00C126A5" w:rsidP="00C126A5">
      <w:pPr>
        <w:adjustRightInd w:val="0"/>
        <w:snapToGrid w:val="0"/>
        <w:spacing w:line="576" w:lineRule="exact"/>
        <w:ind w:firstLine="720"/>
        <w:rPr>
          <w:rFonts w:ascii="仿宋_GB2312" w:eastAsia="仿宋_GB2312" w:hAnsi="宋体"/>
          <w:sz w:val="32"/>
          <w:szCs w:val="32"/>
          <w:lang w:val="zh-CN"/>
        </w:rPr>
      </w:pPr>
      <w:r w:rsidRPr="00AA450A">
        <w:rPr>
          <w:rFonts w:ascii="仿宋_GB2312" w:eastAsia="仿宋_GB2312" w:hAnsi="宋体" w:hint="eastAsia"/>
          <w:sz w:val="32"/>
          <w:szCs w:val="32"/>
          <w:lang w:val="zh-CN"/>
        </w:rPr>
        <w:t>本项目绩效目标为：深入贯彻落实党中央和省委、市委、区委关于加强城市基层治理的系列决策部署，坚持党建引领、系统建设原则，发挥市主城区示范引领作用，全力推进全省城市基层治理示范区建设，分层分类建设市级示范街道3个、市级示范社区20个、市级示范居民小区50个，大力开展城市基层治理骨干培训，</w:t>
      </w:r>
      <w:proofErr w:type="gramStart"/>
      <w:r w:rsidRPr="00AA450A">
        <w:rPr>
          <w:rFonts w:ascii="仿宋_GB2312" w:eastAsia="仿宋_GB2312" w:hAnsi="宋体" w:hint="eastAsia"/>
          <w:sz w:val="32"/>
          <w:szCs w:val="32"/>
          <w:lang w:val="zh-CN"/>
        </w:rPr>
        <w:t>提升市</w:t>
      </w:r>
      <w:proofErr w:type="gramEnd"/>
      <w:r w:rsidRPr="00AA450A">
        <w:rPr>
          <w:rFonts w:ascii="仿宋_GB2312" w:eastAsia="仿宋_GB2312" w:hAnsi="宋体" w:hint="eastAsia"/>
          <w:sz w:val="32"/>
          <w:szCs w:val="32"/>
          <w:lang w:val="zh-CN"/>
        </w:rPr>
        <w:t>主城区基层治理能力和水平，营造推进城市基层治理的浓厚氛围，</w:t>
      </w:r>
      <w:proofErr w:type="gramStart"/>
      <w:r w:rsidRPr="00AA450A">
        <w:rPr>
          <w:rFonts w:ascii="仿宋_GB2312" w:eastAsia="仿宋_GB2312" w:hAnsi="宋体" w:hint="eastAsia"/>
          <w:sz w:val="32"/>
          <w:szCs w:val="32"/>
          <w:lang w:val="zh-CN"/>
        </w:rPr>
        <w:t>助力利州全面</w:t>
      </w:r>
      <w:proofErr w:type="gramEnd"/>
      <w:r w:rsidRPr="00AA450A">
        <w:rPr>
          <w:rFonts w:ascii="仿宋_GB2312" w:eastAsia="仿宋_GB2312" w:hAnsi="宋体" w:hint="eastAsia"/>
          <w:sz w:val="32"/>
          <w:szCs w:val="32"/>
          <w:lang w:val="zh-CN"/>
        </w:rPr>
        <w:t>建设综合实力一流的</w:t>
      </w:r>
      <w:proofErr w:type="gramStart"/>
      <w:r w:rsidRPr="00AA450A">
        <w:rPr>
          <w:rFonts w:ascii="仿宋_GB2312" w:eastAsia="仿宋_GB2312" w:hAnsi="宋体" w:hint="eastAsia"/>
          <w:sz w:val="32"/>
          <w:szCs w:val="32"/>
          <w:lang w:val="zh-CN"/>
        </w:rPr>
        <w:t>的</w:t>
      </w:r>
      <w:proofErr w:type="gramEnd"/>
      <w:r w:rsidRPr="00AA450A">
        <w:rPr>
          <w:rFonts w:ascii="仿宋_GB2312" w:eastAsia="仿宋_GB2312" w:hAnsi="宋体" w:hint="eastAsia"/>
          <w:sz w:val="32"/>
          <w:szCs w:val="32"/>
          <w:lang w:val="zh-CN"/>
        </w:rPr>
        <w:t>现代化市辖区。</w:t>
      </w:r>
    </w:p>
    <w:p w:rsidR="00C126A5" w:rsidRDefault="00707DCC" w:rsidP="00C126A5">
      <w:pPr>
        <w:adjustRightInd w:val="0"/>
        <w:snapToGrid w:val="0"/>
        <w:spacing w:line="576" w:lineRule="exact"/>
        <w:ind w:firstLineChars="200" w:firstLine="643"/>
        <w:rPr>
          <w:rFonts w:ascii="宋体" w:eastAsia="仿宋_GB2312" w:hAnsi="宋体" w:cs="仿宋_GB2312"/>
          <w:b/>
          <w:bCs/>
          <w:sz w:val="32"/>
          <w:szCs w:val="32"/>
          <w:lang w:val="zh-CN"/>
        </w:rPr>
      </w:pPr>
      <w:r>
        <w:rPr>
          <w:rFonts w:ascii="宋体" w:eastAsia="仿宋_GB2312" w:hAnsi="宋体" w:cs="仿宋_GB2312" w:hint="eastAsia"/>
          <w:b/>
          <w:bCs/>
          <w:sz w:val="32"/>
          <w:szCs w:val="32"/>
          <w:lang w:val="zh-CN"/>
        </w:rPr>
        <w:t>（三）项目资金申报相符性</w:t>
      </w:r>
    </w:p>
    <w:p w:rsidR="00C126A5" w:rsidRDefault="00C126A5" w:rsidP="00C126A5">
      <w:pPr>
        <w:adjustRightInd w:val="0"/>
        <w:snapToGrid w:val="0"/>
        <w:spacing w:line="576" w:lineRule="exact"/>
        <w:ind w:firstLine="720"/>
        <w:rPr>
          <w:rFonts w:ascii="宋体" w:eastAsia="仿宋_GB2312" w:hAnsi="宋体"/>
          <w:sz w:val="32"/>
          <w:szCs w:val="32"/>
          <w:lang w:val="zh-CN"/>
        </w:rPr>
      </w:pPr>
      <w:r>
        <w:rPr>
          <w:rFonts w:ascii="宋体" w:eastAsia="仿宋_GB2312" w:hAnsi="宋体" w:hint="eastAsia"/>
          <w:sz w:val="32"/>
          <w:szCs w:val="32"/>
          <w:lang w:val="zh-CN"/>
        </w:rPr>
        <w:t>项目资金预算申报时实行“两上两下”，使用实行一事一审，分事前、事中、事后控制，达到项目预期目的。</w:t>
      </w:r>
    </w:p>
    <w:p w:rsidR="00C126A5" w:rsidRDefault="00D10B6A" w:rsidP="00C126A5">
      <w:pPr>
        <w:adjustRightInd w:val="0"/>
        <w:snapToGrid w:val="0"/>
        <w:spacing w:line="576" w:lineRule="exact"/>
        <w:ind w:firstLine="720"/>
        <w:rPr>
          <w:rFonts w:ascii="宋体" w:eastAsia="黑体" w:hAnsi="宋体" w:cs="黑体"/>
          <w:bCs/>
          <w:sz w:val="32"/>
          <w:szCs w:val="32"/>
        </w:rPr>
      </w:pPr>
      <w:r>
        <w:rPr>
          <w:rFonts w:ascii="宋体" w:eastAsia="黑体" w:hAnsi="宋体" w:cs="黑体" w:hint="eastAsia"/>
          <w:bCs/>
          <w:sz w:val="32"/>
          <w:szCs w:val="32"/>
        </w:rPr>
        <w:t>二、项目实施及管理情况</w:t>
      </w:r>
    </w:p>
    <w:p w:rsidR="00C126A5" w:rsidRDefault="00707DCC" w:rsidP="00C126A5">
      <w:pPr>
        <w:adjustRightInd w:val="0"/>
        <w:snapToGrid w:val="0"/>
        <w:spacing w:line="576" w:lineRule="exact"/>
        <w:ind w:firstLine="720"/>
        <w:rPr>
          <w:rFonts w:ascii="宋体" w:eastAsia="仿宋_GB2312" w:hAnsi="宋体" w:cs="仿宋_GB2312"/>
          <w:b/>
          <w:sz w:val="32"/>
          <w:szCs w:val="32"/>
          <w:lang w:val="zh-CN"/>
        </w:rPr>
      </w:pPr>
      <w:r>
        <w:rPr>
          <w:rFonts w:ascii="宋体" w:eastAsia="仿宋_GB2312" w:hAnsi="宋体" w:cs="仿宋_GB2312" w:hint="eastAsia"/>
          <w:b/>
          <w:bCs/>
          <w:sz w:val="32"/>
          <w:szCs w:val="32"/>
          <w:lang w:val="zh-CN"/>
        </w:rPr>
        <w:t>（一）资金计划、到位及使用情况</w:t>
      </w:r>
    </w:p>
    <w:p w:rsidR="00C126A5" w:rsidRPr="00AA450A" w:rsidRDefault="00C126A5" w:rsidP="00C126A5">
      <w:pPr>
        <w:adjustRightInd w:val="0"/>
        <w:snapToGrid w:val="0"/>
        <w:spacing w:line="576" w:lineRule="exact"/>
        <w:ind w:firstLine="720"/>
        <w:rPr>
          <w:rFonts w:ascii="仿宋_GB2312" w:eastAsia="仿宋_GB2312" w:hAnsi="宋体"/>
          <w:sz w:val="32"/>
          <w:szCs w:val="32"/>
        </w:rPr>
      </w:pPr>
      <w:r w:rsidRPr="00AA450A">
        <w:rPr>
          <w:rFonts w:ascii="仿宋_GB2312" w:eastAsia="仿宋_GB2312" w:hAnsi="宋体" w:hint="eastAsia"/>
          <w:sz w:val="32"/>
          <w:szCs w:val="32"/>
          <w:lang w:val="zh-CN"/>
        </w:rPr>
        <w:t>项目全年预算数</w:t>
      </w:r>
      <w:r w:rsidRPr="00AA450A">
        <w:rPr>
          <w:rFonts w:ascii="仿宋_GB2312" w:eastAsia="仿宋_GB2312" w:hAnsi="宋体" w:hint="eastAsia"/>
          <w:sz w:val="32"/>
          <w:szCs w:val="32"/>
        </w:rPr>
        <w:t>100</w:t>
      </w:r>
      <w:r w:rsidRPr="00AA450A">
        <w:rPr>
          <w:rFonts w:ascii="仿宋_GB2312" w:eastAsia="仿宋_GB2312" w:hAnsi="宋体" w:hint="eastAsia"/>
          <w:sz w:val="32"/>
          <w:szCs w:val="32"/>
          <w:lang w:val="zh-CN"/>
        </w:rPr>
        <w:t>万元，执行数为</w:t>
      </w:r>
      <w:r w:rsidRPr="00AA450A">
        <w:rPr>
          <w:rFonts w:ascii="仿宋_GB2312" w:eastAsia="仿宋_GB2312" w:hAnsi="宋体" w:hint="eastAsia"/>
          <w:sz w:val="32"/>
          <w:szCs w:val="32"/>
        </w:rPr>
        <w:t>95</w:t>
      </w:r>
      <w:r w:rsidRPr="00AA450A">
        <w:rPr>
          <w:rFonts w:ascii="仿宋_GB2312" w:eastAsia="仿宋_GB2312" w:hAnsi="宋体" w:hint="eastAsia"/>
          <w:sz w:val="32"/>
          <w:szCs w:val="32"/>
          <w:lang w:val="zh-CN"/>
        </w:rPr>
        <w:t>万元，完成预算的</w:t>
      </w:r>
      <w:r w:rsidRPr="00AA450A">
        <w:rPr>
          <w:rFonts w:ascii="仿宋_GB2312" w:eastAsia="仿宋_GB2312" w:hAnsi="宋体" w:hint="eastAsia"/>
          <w:sz w:val="32"/>
          <w:szCs w:val="32"/>
        </w:rPr>
        <w:lastRenderedPageBreak/>
        <w:t>95</w:t>
      </w:r>
      <w:r w:rsidRPr="00AA450A">
        <w:rPr>
          <w:rFonts w:ascii="仿宋_GB2312" w:eastAsia="仿宋_GB2312" w:hAnsi="宋体" w:hint="eastAsia"/>
          <w:sz w:val="32"/>
          <w:szCs w:val="32"/>
          <w:lang w:val="zh-CN"/>
        </w:rPr>
        <w:t>%，</w:t>
      </w:r>
      <w:r w:rsidRPr="00AA450A">
        <w:rPr>
          <w:rFonts w:ascii="仿宋_GB2312" w:eastAsia="仿宋_GB2312" w:hAnsi="宋体" w:hint="eastAsia"/>
          <w:sz w:val="32"/>
          <w:szCs w:val="32"/>
        </w:rPr>
        <w:t>剩余5万待项目验收完成拨付到位。</w:t>
      </w:r>
    </w:p>
    <w:p w:rsidR="00C126A5" w:rsidRDefault="00707DCC" w:rsidP="00C126A5">
      <w:pPr>
        <w:adjustRightInd w:val="0"/>
        <w:snapToGrid w:val="0"/>
        <w:spacing w:line="576" w:lineRule="exact"/>
        <w:ind w:firstLine="720"/>
        <w:rPr>
          <w:rFonts w:ascii="宋体" w:eastAsia="仿宋_GB2312" w:hAnsi="宋体" w:cs="仿宋_GB2312"/>
          <w:b/>
          <w:bCs/>
          <w:sz w:val="32"/>
          <w:szCs w:val="32"/>
          <w:lang w:val="zh-CN"/>
        </w:rPr>
      </w:pPr>
      <w:r>
        <w:rPr>
          <w:rFonts w:ascii="宋体" w:eastAsia="仿宋_GB2312" w:hAnsi="宋体" w:cs="仿宋_GB2312" w:hint="eastAsia"/>
          <w:b/>
          <w:bCs/>
          <w:sz w:val="32"/>
          <w:szCs w:val="32"/>
          <w:lang w:val="zh-CN"/>
        </w:rPr>
        <w:t>（二）项目财务管理情况</w:t>
      </w:r>
    </w:p>
    <w:p w:rsidR="00C126A5" w:rsidRDefault="00C126A5" w:rsidP="00C126A5">
      <w:pPr>
        <w:adjustRightInd w:val="0"/>
        <w:snapToGrid w:val="0"/>
        <w:spacing w:line="576" w:lineRule="exact"/>
        <w:ind w:firstLine="720"/>
        <w:rPr>
          <w:rFonts w:ascii="宋体" w:eastAsia="仿宋_GB2312" w:hAnsi="宋体"/>
          <w:sz w:val="32"/>
          <w:szCs w:val="32"/>
        </w:rPr>
      </w:pPr>
      <w:r>
        <w:rPr>
          <w:rFonts w:ascii="宋体" w:eastAsia="仿宋_GB2312" w:hAnsi="宋体" w:hint="eastAsia"/>
          <w:sz w:val="32"/>
          <w:szCs w:val="32"/>
          <w:lang w:val="zh-CN"/>
        </w:rPr>
        <w:t>区财政部门、行业主管计财股负责项目资金调度、拨付及资金使用的检查监督，加强财务管理指导工作。</w:t>
      </w:r>
      <w:r>
        <w:rPr>
          <w:rFonts w:ascii="宋体" w:eastAsia="仿宋_GB2312" w:hAnsi="宋体" w:hint="eastAsia"/>
          <w:sz w:val="32"/>
          <w:szCs w:val="32"/>
        </w:rPr>
        <w:t>区委组织部对乡镇（街道）报送的请示和实施方案进行审核批复，做好项目实施过程中的资金使用、质量抽查、绩效评价、检查监督等工作。</w:t>
      </w:r>
    </w:p>
    <w:p w:rsidR="00C126A5" w:rsidRDefault="00707DCC" w:rsidP="00C126A5">
      <w:pPr>
        <w:adjustRightInd w:val="0"/>
        <w:snapToGrid w:val="0"/>
        <w:spacing w:line="576" w:lineRule="exact"/>
        <w:ind w:firstLineChars="200" w:firstLine="643"/>
        <w:rPr>
          <w:rFonts w:ascii="宋体" w:eastAsia="仿宋_GB2312" w:hAnsi="宋体" w:cs="仿宋_GB2312"/>
          <w:b/>
          <w:bCs/>
          <w:sz w:val="32"/>
          <w:szCs w:val="32"/>
          <w:lang w:val="zh-CN"/>
        </w:rPr>
      </w:pPr>
      <w:r>
        <w:rPr>
          <w:rFonts w:ascii="宋体" w:eastAsia="仿宋_GB2312" w:hAnsi="宋体" w:cs="仿宋_GB2312" w:hint="eastAsia"/>
          <w:b/>
          <w:bCs/>
          <w:sz w:val="32"/>
          <w:szCs w:val="32"/>
          <w:lang w:val="zh-CN"/>
        </w:rPr>
        <w:t>（三）项目组织实施情况</w:t>
      </w:r>
    </w:p>
    <w:p w:rsidR="00C126A5" w:rsidRDefault="00C126A5" w:rsidP="00C126A5">
      <w:pPr>
        <w:adjustRightInd w:val="0"/>
        <w:snapToGrid w:val="0"/>
        <w:spacing w:line="576" w:lineRule="exact"/>
        <w:ind w:firstLineChars="196" w:firstLine="627"/>
        <w:rPr>
          <w:rFonts w:ascii="宋体" w:eastAsia="仿宋_GB2312" w:hAnsi="宋体"/>
          <w:sz w:val="32"/>
          <w:szCs w:val="32"/>
          <w:lang w:val="zh-CN"/>
        </w:rPr>
      </w:pPr>
      <w:r>
        <w:rPr>
          <w:rFonts w:ascii="宋体" w:eastAsia="仿宋_GB2312" w:hAnsi="宋体" w:hint="eastAsia"/>
          <w:sz w:val="32"/>
          <w:szCs w:val="32"/>
          <w:lang w:val="zh-CN"/>
        </w:rPr>
        <w:t>本项目具体由区委组织部组织</w:t>
      </w:r>
      <w:r>
        <w:rPr>
          <w:rFonts w:ascii="宋体" w:eastAsia="仿宋_GB2312" w:hAnsi="宋体" w:hint="eastAsia"/>
          <w:sz w:val="32"/>
          <w:szCs w:val="32"/>
        </w:rPr>
        <w:t>二</w:t>
      </w:r>
      <w:r>
        <w:rPr>
          <w:rFonts w:ascii="宋体" w:eastAsia="仿宋_GB2312" w:hAnsi="宋体" w:hint="eastAsia"/>
          <w:sz w:val="32"/>
          <w:szCs w:val="32"/>
          <w:lang w:val="zh-CN"/>
        </w:rPr>
        <w:t>股严格按照项目实施内容及年度计划方案申报实施，资金使用由分管业务股室副部长初审，</w:t>
      </w:r>
      <w:r>
        <w:rPr>
          <w:rFonts w:ascii="宋体" w:eastAsia="仿宋_GB2312" w:hAnsi="宋体" w:hint="eastAsia"/>
          <w:sz w:val="32"/>
          <w:szCs w:val="32"/>
        </w:rPr>
        <w:t>财务再审，</w:t>
      </w:r>
      <w:r>
        <w:rPr>
          <w:rFonts w:ascii="宋体" w:eastAsia="仿宋_GB2312" w:hAnsi="宋体" w:hint="eastAsia"/>
          <w:sz w:val="32"/>
          <w:szCs w:val="32"/>
          <w:lang w:val="zh-CN"/>
        </w:rPr>
        <w:t>分管财务副部长审批。</w:t>
      </w:r>
    </w:p>
    <w:p w:rsidR="00C126A5" w:rsidRDefault="00C126A5" w:rsidP="00C126A5">
      <w:pPr>
        <w:adjustRightInd w:val="0"/>
        <w:snapToGrid w:val="0"/>
        <w:spacing w:line="576" w:lineRule="exact"/>
        <w:ind w:firstLine="720"/>
        <w:rPr>
          <w:rFonts w:ascii="宋体" w:eastAsia="黑体" w:hAnsi="宋体" w:cs="黑体"/>
          <w:bCs/>
          <w:sz w:val="32"/>
          <w:szCs w:val="32"/>
        </w:rPr>
      </w:pPr>
      <w:r>
        <w:rPr>
          <w:rFonts w:ascii="宋体" w:eastAsia="黑体" w:hAnsi="宋体" w:cs="黑体" w:hint="eastAsia"/>
          <w:bCs/>
          <w:sz w:val="32"/>
          <w:szCs w:val="32"/>
        </w:rPr>
        <w:t>三、项目绩效情况</w:t>
      </w:r>
      <w:r>
        <w:rPr>
          <w:rFonts w:ascii="宋体" w:eastAsia="黑体" w:hAnsi="宋体" w:cs="黑体" w:hint="eastAsia"/>
          <w:bCs/>
          <w:sz w:val="32"/>
          <w:szCs w:val="32"/>
        </w:rPr>
        <w:tab/>
      </w:r>
    </w:p>
    <w:p w:rsidR="00C126A5" w:rsidRDefault="00C126A5" w:rsidP="00C126A5">
      <w:pPr>
        <w:adjustRightInd w:val="0"/>
        <w:snapToGrid w:val="0"/>
        <w:spacing w:line="576" w:lineRule="exact"/>
        <w:ind w:firstLineChars="200" w:firstLine="643"/>
        <w:rPr>
          <w:rFonts w:ascii="宋体" w:eastAsia="仿宋_GB2312" w:hAnsi="宋体" w:cs="仿宋_GB2312"/>
          <w:b/>
          <w:bCs/>
          <w:sz w:val="32"/>
          <w:szCs w:val="32"/>
          <w:lang w:val="zh-CN"/>
        </w:rPr>
      </w:pPr>
      <w:r>
        <w:rPr>
          <w:rFonts w:ascii="宋体" w:eastAsia="仿宋_GB2312" w:hAnsi="宋体" w:cs="仿宋_GB2312" w:hint="eastAsia"/>
          <w:b/>
          <w:bCs/>
          <w:sz w:val="32"/>
          <w:szCs w:val="32"/>
          <w:lang w:val="zh-CN"/>
        </w:rPr>
        <w:t>（一）项目完成情况</w:t>
      </w:r>
    </w:p>
    <w:p w:rsidR="00C126A5" w:rsidRPr="00AA450A" w:rsidRDefault="00C126A5" w:rsidP="00C126A5">
      <w:pPr>
        <w:adjustRightInd w:val="0"/>
        <w:snapToGrid w:val="0"/>
        <w:spacing w:line="576" w:lineRule="exact"/>
        <w:ind w:firstLineChars="196" w:firstLine="630"/>
        <w:rPr>
          <w:rFonts w:ascii="仿宋_GB2312" w:eastAsia="仿宋_GB2312" w:hAnsi="宋体"/>
          <w:sz w:val="32"/>
          <w:szCs w:val="32"/>
        </w:rPr>
      </w:pPr>
      <w:r w:rsidRPr="00AA450A">
        <w:rPr>
          <w:rFonts w:ascii="仿宋_GB2312" w:eastAsia="仿宋_GB2312" w:hAnsi="宋体" w:hint="eastAsia"/>
          <w:b/>
          <w:bCs/>
          <w:sz w:val="32"/>
          <w:szCs w:val="32"/>
        </w:rPr>
        <w:t>一是</w:t>
      </w:r>
      <w:r w:rsidRPr="00AA450A">
        <w:rPr>
          <w:rFonts w:ascii="仿宋_GB2312" w:eastAsia="仿宋_GB2312" w:hAnsi="宋体" w:hint="eastAsia"/>
          <w:sz w:val="32"/>
          <w:szCs w:val="32"/>
        </w:rPr>
        <w:t>打造龙潭乡曙光2021年就业培训基地建设，提升文化长廊1个（长22米，宽3.5米)，打造乡村振兴园区长廊1个，提升培训基地1000平方余米（一层520平方米，二层400平方米，三楼80平方米）。坚持抓党建促乡村振兴、促乡村治理，致力推进党建引领下的农业现代化、农民现代化、农村现代化建设，统筹资源力量，全域推进、整乡示范，打造以曙光村为核心，联接龙潭乡其余8个村的全区农业现代化先行区示范片、利州都市农业核心区。</w:t>
      </w:r>
      <w:r w:rsidRPr="00AA450A">
        <w:rPr>
          <w:rFonts w:ascii="仿宋_GB2312" w:eastAsia="仿宋_GB2312" w:hAnsi="宋体" w:hint="eastAsia"/>
          <w:b/>
          <w:bCs/>
          <w:sz w:val="32"/>
          <w:szCs w:val="32"/>
        </w:rPr>
        <w:t>二是</w:t>
      </w:r>
      <w:r w:rsidRPr="00AA450A">
        <w:rPr>
          <w:rFonts w:ascii="仿宋_GB2312" w:eastAsia="仿宋_GB2312" w:hAnsi="宋体" w:hint="eastAsia"/>
          <w:sz w:val="32"/>
          <w:szCs w:val="32"/>
        </w:rPr>
        <w:t>以“家文化”为主题，打造“宜尔室家”邻里活动中心，引进“大学生联盟”社会组织带动，常态开展志愿服务、文体娱乐等活动，“家风传承、文体活动、青年服务”三大</w:t>
      </w:r>
      <w:r w:rsidRPr="00AA450A">
        <w:rPr>
          <w:rFonts w:ascii="仿宋_GB2312" w:eastAsia="仿宋_GB2312" w:hAnsi="宋体" w:hint="eastAsia"/>
          <w:sz w:val="32"/>
          <w:szCs w:val="32"/>
        </w:rPr>
        <w:lastRenderedPageBreak/>
        <w:t>品牌初步形成，居民幸福感、满意度大幅提升。</w:t>
      </w:r>
    </w:p>
    <w:p w:rsidR="00C126A5" w:rsidRDefault="00707DCC" w:rsidP="00C126A5">
      <w:pPr>
        <w:adjustRightInd w:val="0"/>
        <w:snapToGrid w:val="0"/>
        <w:spacing w:line="576" w:lineRule="exact"/>
        <w:ind w:firstLineChars="196" w:firstLine="630"/>
        <w:rPr>
          <w:rFonts w:ascii="宋体" w:eastAsia="仿宋_GB2312" w:hAnsi="宋体" w:cs="仿宋_GB2312"/>
          <w:b/>
          <w:sz w:val="32"/>
          <w:szCs w:val="32"/>
          <w:lang w:val="zh-CN"/>
        </w:rPr>
      </w:pPr>
      <w:r>
        <w:rPr>
          <w:rFonts w:ascii="宋体" w:eastAsia="仿宋_GB2312" w:hAnsi="宋体" w:cs="仿宋_GB2312" w:hint="eastAsia"/>
          <w:b/>
          <w:sz w:val="32"/>
          <w:szCs w:val="32"/>
          <w:lang w:val="zh-CN"/>
        </w:rPr>
        <w:t>（二）项目效益情况</w:t>
      </w:r>
    </w:p>
    <w:p w:rsidR="00C126A5" w:rsidRPr="00AA450A" w:rsidRDefault="00C126A5" w:rsidP="00C126A5">
      <w:pPr>
        <w:adjustRightInd w:val="0"/>
        <w:snapToGrid w:val="0"/>
        <w:spacing w:line="576" w:lineRule="exact"/>
        <w:ind w:firstLineChars="196" w:firstLine="630"/>
        <w:rPr>
          <w:rFonts w:ascii="仿宋_GB2312" w:eastAsia="仿宋_GB2312" w:hAnsi="宋体"/>
          <w:sz w:val="32"/>
          <w:szCs w:val="32"/>
        </w:rPr>
      </w:pPr>
      <w:r w:rsidRPr="00AA450A">
        <w:rPr>
          <w:rFonts w:ascii="仿宋_GB2312" w:eastAsia="仿宋_GB2312" w:hAnsi="宋体" w:hint="eastAsia"/>
          <w:b/>
          <w:bCs/>
          <w:sz w:val="32"/>
          <w:szCs w:val="32"/>
        </w:rPr>
        <w:t>一是</w:t>
      </w:r>
      <w:r w:rsidRPr="00AA450A">
        <w:rPr>
          <w:rFonts w:ascii="仿宋_GB2312" w:eastAsia="仿宋_GB2312" w:hAnsi="宋体" w:hint="eastAsia"/>
          <w:sz w:val="32"/>
          <w:szCs w:val="32"/>
        </w:rPr>
        <w:t>坚持抓党建促乡村振兴、促乡村治理，致力推进党建引领下的农业现代化、农民现代化、农村现代化建设，统筹资源力量，全域推进、整乡示范，打造以曙光村为核心，联接龙潭乡其余8个村的全区农业现代化先行区示范片、利州都市农业核心区。</w:t>
      </w:r>
      <w:r w:rsidRPr="00AA450A">
        <w:rPr>
          <w:rFonts w:ascii="仿宋_GB2312" w:eastAsia="仿宋_GB2312" w:hAnsi="宋体" w:hint="eastAsia"/>
          <w:b/>
          <w:bCs/>
          <w:sz w:val="32"/>
          <w:szCs w:val="32"/>
        </w:rPr>
        <w:t>二是</w:t>
      </w:r>
      <w:r w:rsidRPr="00AA450A">
        <w:rPr>
          <w:rFonts w:ascii="仿宋_GB2312" w:eastAsia="仿宋_GB2312" w:hAnsi="宋体" w:hint="eastAsia"/>
          <w:sz w:val="32"/>
          <w:szCs w:val="32"/>
        </w:rPr>
        <w:t>打造万缘街道碧</w:t>
      </w:r>
      <w:proofErr w:type="gramStart"/>
      <w:r w:rsidRPr="00AA450A">
        <w:rPr>
          <w:rFonts w:ascii="仿宋_GB2312" w:eastAsia="仿宋_GB2312" w:hAnsi="宋体" w:hint="eastAsia"/>
          <w:sz w:val="32"/>
          <w:szCs w:val="32"/>
        </w:rPr>
        <w:t>桂园</w:t>
      </w:r>
      <w:proofErr w:type="gramEnd"/>
      <w:r w:rsidRPr="00AA450A">
        <w:rPr>
          <w:rFonts w:ascii="仿宋_GB2312" w:eastAsia="仿宋_GB2312" w:hAnsi="宋体" w:hint="eastAsia"/>
          <w:sz w:val="32"/>
          <w:szCs w:val="32"/>
        </w:rPr>
        <w:t>小区家和</w:t>
      </w:r>
      <w:proofErr w:type="gramStart"/>
      <w:r w:rsidRPr="00AA450A">
        <w:rPr>
          <w:rFonts w:ascii="仿宋_GB2312" w:eastAsia="仿宋_GB2312" w:hAnsi="宋体" w:hint="eastAsia"/>
          <w:sz w:val="32"/>
          <w:szCs w:val="32"/>
        </w:rPr>
        <w:t>文化党建</w:t>
      </w:r>
      <w:proofErr w:type="gramEnd"/>
      <w:r w:rsidRPr="00AA450A">
        <w:rPr>
          <w:rFonts w:ascii="仿宋_GB2312" w:eastAsia="仿宋_GB2312" w:hAnsi="宋体" w:hint="eastAsia"/>
          <w:sz w:val="32"/>
          <w:szCs w:val="32"/>
        </w:rPr>
        <w:t>引领小区治理示范点，服务群众3000余户1万余人，被评为四川省首批“基层治理百佳示范小区”，</w:t>
      </w:r>
      <w:proofErr w:type="gramStart"/>
      <w:r w:rsidRPr="00AA450A">
        <w:rPr>
          <w:rFonts w:ascii="仿宋_GB2312" w:eastAsia="仿宋_GB2312" w:hAnsi="宋体" w:hint="eastAsia"/>
          <w:sz w:val="32"/>
          <w:szCs w:val="32"/>
        </w:rPr>
        <w:t>小区党建带团建经验</w:t>
      </w:r>
      <w:proofErr w:type="gramEnd"/>
      <w:r w:rsidRPr="00AA450A">
        <w:rPr>
          <w:rFonts w:ascii="仿宋_GB2312" w:eastAsia="仿宋_GB2312" w:hAnsi="宋体" w:hint="eastAsia"/>
          <w:sz w:val="32"/>
          <w:szCs w:val="32"/>
        </w:rPr>
        <w:t>被中国青年报等多家媒体报道。</w:t>
      </w:r>
    </w:p>
    <w:p w:rsidR="00C126A5" w:rsidRDefault="00C126A5" w:rsidP="00C126A5">
      <w:pPr>
        <w:adjustRightInd w:val="0"/>
        <w:snapToGrid w:val="0"/>
        <w:spacing w:line="576" w:lineRule="exact"/>
        <w:ind w:firstLine="720"/>
        <w:rPr>
          <w:rFonts w:ascii="宋体" w:eastAsia="黑体" w:hAnsi="宋体" w:cs="黑体"/>
          <w:bCs/>
          <w:sz w:val="32"/>
          <w:szCs w:val="32"/>
        </w:rPr>
      </w:pPr>
      <w:r>
        <w:rPr>
          <w:rFonts w:ascii="宋体" w:eastAsia="黑体" w:hAnsi="宋体" w:cs="黑体" w:hint="eastAsia"/>
          <w:bCs/>
          <w:sz w:val="32"/>
          <w:szCs w:val="32"/>
        </w:rPr>
        <w:t>四、问题及建议</w:t>
      </w:r>
    </w:p>
    <w:p w:rsidR="00C126A5" w:rsidRDefault="00C126A5" w:rsidP="00C126A5">
      <w:pPr>
        <w:spacing w:line="576" w:lineRule="exact"/>
        <w:ind w:firstLine="645"/>
        <w:rPr>
          <w:rFonts w:ascii="宋体" w:eastAsia="仿宋_GB2312" w:hAnsi="宋体" w:cs="仿宋_GB2312"/>
          <w:b/>
          <w:bCs/>
          <w:sz w:val="32"/>
          <w:szCs w:val="32"/>
          <w:lang w:val="zh-CN"/>
        </w:rPr>
      </w:pPr>
      <w:r>
        <w:rPr>
          <w:rFonts w:ascii="宋体" w:eastAsia="仿宋_GB2312" w:hAnsi="宋体" w:cs="仿宋_GB2312" w:hint="eastAsia"/>
          <w:b/>
          <w:bCs/>
          <w:sz w:val="32"/>
          <w:szCs w:val="32"/>
          <w:lang w:val="zh-CN"/>
        </w:rPr>
        <w:t>（一）存在的问题</w:t>
      </w:r>
    </w:p>
    <w:p w:rsidR="00C126A5" w:rsidRDefault="00C126A5" w:rsidP="00C126A5">
      <w:pPr>
        <w:adjustRightInd w:val="0"/>
        <w:snapToGrid w:val="0"/>
        <w:spacing w:line="576" w:lineRule="exact"/>
        <w:ind w:firstLineChars="196" w:firstLine="627"/>
        <w:rPr>
          <w:rFonts w:ascii="宋体" w:eastAsia="仿宋_GB2312" w:hAnsi="宋体"/>
          <w:sz w:val="32"/>
          <w:szCs w:val="32"/>
        </w:rPr>
      </w:pPr>
      <w:r>
        <w:rPr>
          <w:rFonts w:ascii="宋体" w:eastAsia="仿宋_GB2312" w:hAnsi="宋体" w:hint="eastAsia"/>
          <w:sz w:val="32"/>
          <w:szCs w:val="32"/>
        </w:rPr>
        <w:t>无</w:t>
      </w:r>
    </w:p>
    <w:p w:rsidR="00C126A5" w:rsidRDefault="00C126A5" w:rsidP="00C126A5">
      <w:pPr>
        <w:spacing w:line="576" w:lineRule="exact"/>
        <w:ind w:firstLine="645"/>
        <w:rPr>
          <w:rFonts w:ascii="宋体" w:eastAsia="仿宋_GB2312" w:hAnsi="宋体" w:cs="仿宋_GB2312"/>
          <w:b/>
          <w:bCs/>
          <w:sz w:val="32"/>
          <w:szCs w:val="32"/>
          <w:lang w:val="zh-CN"/>
        </w:rPr>
      </w:pPr>
      <w:r>
        <w:rPr>
          <w:rFonts w:ascii="宋体" w:eastAsia="仿宋_GB2312" w:hAnsi="宋体" w:cs="仿宋_GB2312" w:hint="eastAsia"/>
          <w:b/>
          <w:bCs/>
          <w:sz w:val="32"/>
          <w:szCs w:val="32"/>
          <w:lang w:val="zh-CN"/>
        </w:rPr>
        <w:t>（二）相关建议</w:t>
      </w:r>
    </w:p>
    <w:p w:rsidR="00C126A5" w:rsidRDefault="00C126A5" w:rsidP="00C126A5">
      <w:pPr>
        <w:adjustRightInd w:val="0"/>
        <w:snapToGrid w:val="0"/>
        <w:spacing w:line="576" w:lineRule="exact"/>
        <w:ind w:firstLineChars="196" w:firstLine="627"/>
        <w:rPr>
          <w:rFonts w:ascii="宋体" w:eastAsia="仿宋_GB2312" w:hAnsi="宋体"/>
          <w:sz w:val="32"/>
          <w:szCs w:val="32"/>
        </w:rPr>
      </w:pPr>
      <w:r>
        <w:rPr>
          <w:rFonts w:ascii="宋体" w:eastAsia="仿宋_GB2312" w:hAnsi="宋体" w:hint="eastAsia"/>
          <w:sz w:val="32"/>
          <w:szCs w:val="32"/>
        </w:rPr>
        <w:t>无</w:t>
      </w:r>
    </w:p>
    <w:p w:rsidR="00C126A5" w:rsidRDefault="00C126A5">
      <w:pPr>
        <w:widowControl/>
        <w:jc w:val="left"/>
      </w:pPr>
      <w:r>
        <w:br w:type="page"/>
      </w:r>
    </w:p>
    <w:p w:rsidR="00C126A5" w:rsidRPr="00A07C1C" w:rsidRDefault="00C126A5" w:rsidP="00C126A5">
      <w:pPr>
        <w:spacing w:line="600" w:lineRule="exact"/>
        <w:jc w:val="center"/>
        <w:rPr>
          <w:rFonts w:ascii="方正小标宋简体" w:eastAsia="方正小标宋简体" w:hAnsi="宋体"/>
          <w:color w:val="000000" w:themeColor="text1"/>
          <w:kern w:val="0"/>
          <w:sz w:val="36"/>
          <w:szCs w:val="36"/>
        </w:rPr>
      </w:pPr>
      <w:r w:rsidRPr="00A07C1C">
        <w:rPr>
          <w:rFonts w:ascii="方正小标宋简体" w:eastAsia="方正小标宋简体" w:hAnsi="宋体" w:hint="eastAsia"/>
          <w:color w:val="000000" w:themeColor="text1"/>
          <w:kern w:val="0"/>
          <w:sz w:val="36"/>
          <w:szCs w:val="36"/>
        </w:rPr>
        <w:lastRenderedPageBreak/>
        <w:t>202</w:t>
      </w:r>
      <w:r w:rsidRPr="00A07C1C">
        <w:rPr>
          <w:rFonts w:ascii="方正小标宋简体" w:eastAsia="方正小标宋简体" w:hAnsi="宋体"/>
          <w:color w:val="000000" w:themeColor="text1"/>
          <w:kern w:val="0"/>
          <w:sz w:val="36"/>
          <w:szCs w:val="36"/>
        </w:rPr>
        <w:t>1</w:t>
      </w:r>
      <w:r w:rsidRPr="00A07C1C">
        <w:rPr>
          <w:rFonts w:ascii="方正小标宋简体" w:eastAsia="方正小标宋简体" w:hAnsi="宋体" w:hint="eastAsia"/>
          <w:color w:val="000000" w:themeColor="text1"/>
          <w:kern w:val="0"/>
          <w:sz w:val="36"/>
          <w:szCs w:val="36"/>
        </w:rPr>
        <w:t>年干部选任项目绩效自评报告</w:t>
      </w:r>
    </w:p>
    <w:p w:rsidR="00C126A5" w:rsidRPr="00A07C1C" w:rsidRDefault="00C126A5" w:rsidP="00C126A5">
      <w:pPr>
        <w:spacing w:line="600" w:lineRule="exact"/>
        <w:rPr>
          <w:rFonts w:ascii="方正小标宋简体" w:eastAsia="方正小标宋简体" w:hAnsi="宋体"/>
          <w:color w:val="000000" w:themeColor="text1"/>
          <w:kern w:val="0"/>
          <w:sz w:val="36"/>
          <w:szCs w:val="36"/>
          <w:lang w:val="zh-CN"/>
        </w:rPr>
      </w:pPr>
    </w:p>
    <w:p w:rsidR="00C126A5" w:rsidRPr="00A07C1C" w:rsidRDefault="00C126A5" w:rsidP="00C126A5">
      <w:pPr>
        <w:adjustRightInd w:val="0"/>
        <w:snapToGrid w:val="0"/>
        <w:spacing w:line="600" w:lineRule="exact"/>
        <w:ind w:firstLine="720"/>
        <w:rPr>
          <w:rFonts w:ascii="黑体" w:eastAsia="黑体" w:hAnsi="宋体"/>
          <w:color w:val="000000" w:themeColor="text1"/>
          <w:sz w:val="32"/>
          <w:szCs w:val="32"/>
          <w:lang w:val="zh-CN"/>
        </w:rPr>
      </w:pPr>
      <w:r w:rsidRPr="00A07C1C">
        <w:rPr>
          <w:rFonts w:ascii="黑体" w:eastAsia="黑体" w:hAnsi="宋体" w:hint="eastAsia"/>
          <w:color w:val="000000" w:themeColor="text1"/>
          <w:sz w:val="32"/>
          <w:szCs w:val="32"/>
        </w:rPr>
        <w:t>一、</w:t>
      </w:r>
      <w:r w:rsidRPr="00A07C1C">
        <w:rPr>
          <w:rFonts w:ascii="黑体" w:eastAsia="黑体" w:hAnsi="宋体" w:hint="eastAsia"/>
          <w:color w:val="000000" w:themeColor="text1"/>
          <w:sz w:val="32"/>
          <w:szCs w:val="32"/>
          <w:lang w:val="zh-CN"/>
        </w:rPr>
        <w:t>项目概况</w:t>
      </w:r>
    </w:p>
    <w:p w:rsidR="00C126A5" w:rsidRPr="00707DCC" w:rsidRDefault="00707DCC" w:rsidP="00C126A5">
      <w:pPr>
        <w:adjustRightInd w:val="0"/>
        <w:snapToGrid w:val="0"/>
        <w:spacing w:line="580" w:lineRule="exact"/>
        <w:ind w:firstLine="720"/>
        <w:rPr>
          <w:rFonts w:ascii="仿宋_GB2312" w:eastAsia="仿宋_GB2312" w:hAnsi="仿宋_GB2312" w:cs="仿宋_GB2312"/>
          <w:b/>
          <w:bCs/>
          <w:color w:val="000000" w:themeColor="text1"/>
          <w:sz w:val="32"/>
          <w:szCs w:val="32"/>
          <w:lang w:val="zh-CN"/>
        </w:rPr>
      </w:pPr>
      <w:r w:rsidRPr="00707DCC">
        <w:rPr>
          <w:rFonts w:ascii="仿宋_GB2312" w:eastAsia="仿宋_GB2312" w:hAnsi="仿宋_GB2312" w:cs="仿宋_GB2312" w:hint="eastAsia"/>
          <w:b/>
          <w:bCs/>
          <w:color w:val="000000" w:themeColor="text1"/>
          <w:sz w:val="32"/>
          <w:szCs w:val="32"/>
          <w:lang w:val="zh-CN"/>
        </w:rPr>
        <w:t>（一）项目资金申报及批复情况</w:t>
      </w:r>
    </w:p>
    <w:p w:rsidR="00C126A5" w:rsidRPr="00A07C1C" w:rsidRDefault="00C126A5" w:rsidP="00C126A5">
      <w:pPr>
        <w:adjustRightInd w:val="0"/>
        <w:snapToGrid w:val="0"/>
        <w:spacing w:line="580" w:lineRule="exact"/>
        <w:ind w:firstLine="720"/>
        <w:rPr>
          <w:rFonts w:ascii="仿宋_GB2312" w:eastAsia="仿宋_GB2312" w:hAnsi="仿宋_GB2312" w:cs="仿宋_GB2312"/>
          <w:color w:val="000000" w:themeColor="text1"/>
          <w:sz w:val="32"/>
          <w:szCs w:val="32"/>
        </w:rPr>
      </w:pPr>
      <w:r w:rsidRPr="00A07C1C">
        <w:rPr>
          <w:rFonts w:ascii="仿宋_GB2312" w:eastAsia="仿宋_GB2312" w:hAnsi="宋体" w:hint="eastAsia"/>
          <w:color w:val="000000" w:themeColor="text1"/>
          <w:sz w:val="32"/>
          <w:szCs w:val="32"/>
          <w:lang w:val="zh-CN"/>
        </w:rPr>
        <w:t>本项目根据区委组织部202</w:t>
      </w:r>
      <w:r w:rsidRPr="00A07C1C">
        <w:rPr>
          <w:rFonts w:ascii="仿宋_GB2312" w:eastAsia="仿宋_GB2312" w:hAnsi="宋体"/>
          <w:color w:val="000000" w:themeColor="text1"/>
          <w:sz w:val="32"/>
          <w:szCs w:val="32"/>
          <w:lang w:val="zh-CN"/>
        </w:rPr>
        <w:t>1</w:t>
      </w:r>
      <w:r w:rsidRPr="00A07C1C">
        <w:rPr>
          <w:rFonts w:ascii="仿宋_GB2312" w:eastAsia="仿宋_GB2312" w:hAnsi="宋体" w:hint="eastAsia"/>
          <w:color w:val="000000" w:themeColor="text1"/>
          <w:sz w:val="32"/>
          <w:szCs w:val="32"/>
          <w:lang w:val="zh-CN"/>
        </w:rPr>
        <w:t>年重点工作任务需要立项，</w:t>
      </w:r>
      <w:r w:rsidRPr="00A07C1C">
        <w:rPr>
          <w:rFonts w:ascii="仿宋_GB2312" w:eastAsia="仿宋_GB2312" w:hAnsi="仿宋_GB2312" w:cs="仿宋_GB2312" w:hint="eastAsia"/>
          <w:color w:val="000000" w:themeColor="text1"/>
          <w:sz w:val="32"/>
          <w:szCs w:val="32"/>
        </w:rPr>
        <w:t>财政预算资金</w:t>
      </w:r>
      <w:r w:rsidRPr="00A07C1C">
        <w:rPr>
          <w:rFonts w:ascii="仿宋_GB2312" w:eastAsia="仿宋_GB2312" w:hAnsi="仿宋_GB2312" w:cs="仿宋_GB2312"/>
          <w:color w:val="000000" w:themeColor="text1"/>
          <w:sz w:val="32"/>
          <w:szCs w:val="32"/>
        </w:rPr>
        <w:t>15</w:t>
      </w:r>
      <w:r w:rsidRPr="00A07C1C">
        <w:rPr>
          <w:rFonts w:ascii="仿宋_GB2312" w:eastAsia="仿宋_GB2312" w:hAnsi="仿宋_GB2312" w:cs="仿宋_GB2312" w:hint="eastAsia"/>
          <w:color w:val="000000" w:themeColor="text1"/>
          <w:sz w:val="32"/>
          <w:szCs w:val="32"/>
        </w:rPr>
        <w:t>万元。</w:t>
      </w:r>
      <w:r w:rsidRPr="00A07C1C">
        <w:rPr>
          <w:rFonts w:ascii="仿宋_GB2312" w:eastAsia="仿宋_GB2312" w:hAnsi="宋体" w:hint="eastAsia"/>
          <w:color w:val="000000" w:themeColor="text1"/>
          <w:sz w:val="32"/>
          <w:szCs w:val="32"/>
          <w:lang w:val="zh-CN"/>
        </w:rPr>
        <w:t>由区委组织部负责具体实施、过程监管和事后评价。</w:t>
      </w:r>
    </w:p>
    <w:p w:rsidR="00C126A5" w:rsidRPr="00707DCC" w:rsidRDefault="00707DCC" w:rsidP="00C126A5">
      <w:pPr>
        <w:adjustRightInd w:val="0"/>
        <w:snapToGrid w:val="0"/>
        <w:spacing w:line="580" w:lineRule="exact"/>
        <w:ind w:firstLine="720"/>
        <w:rPr>
          <w:rFonts w:ascii="仿宋_GB2312" w:eastAsia="仿宋_GB2312" w:hAnsi="仿宋_GB2312" w:cs="仿宋_GB2312"/>
          <w:b/>
          <w:bCs/>
          <w:color w:val="000000" w:themeColor="text1"/>
          <w:sz w:val="32"/>
          <w:szCs w:val="32"/>
          <w:lang w:val="zh-CN"/>
        </w:rPr>
      </w:pPr>
      <w:r w:rsidRPr="00707DCC">
        <w:rPr>
          <w:rFonts w:ascii="仿宋_GB2312" w:eastAsia="仿宋_GB2312" w:hAnsi="仿宋_GB2312" w:cs="仿宋_GB2312" w:hint="eastAsia"/>
          <w:b/>
          <w:bCs/>
          <w:color w:val="000000" w:themeColor="text1"/>
          <w:sz w:val="32"/>
          <w:szCs w:val="32"/>
          <w:lang w:val="zh-CN"/>
        </w:rPr>
        <w:t>（二）项目绩效目标</w:t>
      </w:r>
    </w:p>
    <w:p w:rsidR="00C126A5" w:rsidRPr="00AA450A" w:rsidRDefault="00C126A5" w:rsidP="00C126A5">
      <w:pPr>
        <w:spacing w:line="576" w:lineRule="exact"/>
        <w:ind w:firstLineChars="250" w:firstLine="800"/>
        <w:rPr>
          <w:rFonts w:ascii="仿宋_GB2312" w:eastAsia="仿宋_GB2312" w:hAnsi="仿宋" w:cs="仿宋_GB2312"/>
          <w:color w:val="000000" w:themeColor="text1"/>
          <w:sz w:val="32"/>
          <w:szCs w:val="32"/>
        </w:rPr>
      </w:pPr>
      <w:r w:rsidRPr="00AA450A">
        <w:rPr>
          <w:rFonts w:ascii="仿宋_GB2312" w:eastAsia="仿宋_GB2312" w:hAnsi="仿宋" w:cs="仿宋_GB2312" w:hint="eastAsia"/>
          <w:color w:val="000000" w:themeColor="text1"/>
          <w:sz w:val="32"/>
          <w:szCs w:val="32"/>
        </w:rPr>
        <w:t>严格选人用人标准，大力培养忠诚干净担当的高素质、专业化干部，打造有定力有激情有担当的执政骨干力量。结合区乡换届，全覆盖开展领导班子和领导干部分析</w:t>
      </w:r>
      <w:proofErr w:type="gramStart"/>
      <w:r w:rsidRPr="00AA450A">
        <w:rPr>
          <w:rFonts w:ascii="仿宋_GB2312" w:eastAsia="仿宋_GB2312" w:hAnsi="仿宋" w:cs="仿宋_GB2312" w:hint="eastAsia"/>
          <w:color w:val="000000" w:themeColor="text1"/>
          <w:sz w:val="32"/>
          <w:szCs w:val="32"/>
        </w:rPr>
        <w:t>研</w:t>
      </w:r>
      <w:proofErr w:type="gramEnd"/>
      <w:r w:rsidRPr="00AA450A">
        <w:rPr>
          <w:rFonts w:ascii="仿宋_GB2312" w:eastAsia="仿宋_GB2312" w:hAnsi="仿宋" w:cs="仿宋_GB2312" w:hint="eastAsia"/>
          <w:color w:val="000000" w:themeColor="text1"/>
          <w:sz w:val="32"/>
          <w:szCs w:val="32"/>
        </w:rPr>
        <w:t>判，做好干部调配工作。严把换届程序关，加强换届纪律监督，顺利完成区乡换届工作。坚持分层分类，大力开展换届后干部教育培训。深入实施专业化干部、年轻干部、女干部、党外干部培养储备计划。切实关心爱护一线和困难干部，体现组织温暖，激发干部干事创业激情。</w:t>
      </w:r>
    </w:p>
    <w:p w:rsidR="00C126A5" w:rsidRPr="00707DCC" w:rsidRDefault="00707DCC" w:rsidP="00C126A5">
      <w:pPr>
        <w:adjustRightInd w:val="0"/>
        <w:snapToGrid w:val="0"/>
        <w:spacing w:line="580" w:lineRule="exact"/>
        <w:ind w:firstLine="720"/>
        <w:rPr>
          <w:rFonts w:ascii="仿宋_GB2312" w:eastAsia="仿宋_GB2312" w:hAnsi="仿宋_GB2312" w:cs="仿宋_GB2312"/>
          <w:b/>
          <w:bCs/>
          <w:color w:val="000000" w:themeColor="text1"/>
          <w:sz w:val="32"/>
          <w:szCs w:val="32"/>
          <w:lang w:val="zh-CN"/>
        </w:rPr>
      </w:pPr>
      <w:r w:rsidRPr="00707DCC">
        <w:rPr>
          <w:rFonts w:ascii="仿宋_GB2312" w:eastAsia="仿宋_GB2312" w:hAnsi="仿宋_GB2312" w:cs="仿宋_GB2312" w:hint="eastAsia"/>
          <w:b/>
          <w:bCs/>
          <w:color w:val="000000" w:themeColor="text1"/>
          <w:sz w:val="32"/>
          <w:szCs w:val="32"/>
          <w:lang w:val="zh-CN"/>
        </w:rPr>
        <w:t>（三）项目资金申报相符性</w:t>
      </w:r>
    </w:p>
    <w:p w:rsidR="00C126A5" w:rsidRPr="00A07C1C" w:rsidRDefault="00C126A5" w:rsidP="00C126A5">
      <w:pPr>
        <w:adjustRightInd w:val="0"/>
        <w:snapToGrid w:val="0"/>
        <w:spacing w:line="580" w:lineRule="exact"/>
        <w:ind w:firstLineChars="196" w:firstLine="627"/>
        <w:rPr>
          <w:rFonts w:ascii="仿宋_GB2312" w:eastAsia="仿宋_GB2312" w:hAnsi="宋体"/>
          <w:color w:val="000000" w:themeColor="text1"/>
          <w:sz w:val="32"/>
          <w:szCs w:val="32"/>
          <w:lang w:val="zh-CN"/>
        </w:rPr>
      </w:pPr>
      <w:r w:rsidRPr="00A07C1C">
        <w:rPr>
          <w:rFonts w:ascii="仿宋_GB2312" w:eastAsia="仿宋_GB2312" w:hAnsi="宋体" w:hint="eastAsia"/>
          <w:color w:val="000000" w:themeColor="text1"/>
          <w:sz w:val="32"/>
          <w:szCs w:val="32"/>
          <w:lang w:val="zh-CN"/>
        </w:rPr>
        <w:t>项目资金预算申报时实行“两上两下”，使用实行一事一审，分事前、事中、事后控制，达到项目预期目的。</w:t>
      </w:r>
    </w:p>
    <w:p w:rsidR="00C126A5" w:rsidRPr="00A07C1C" w:rsidRDefault="00C126A5" w:rsidP="00C126A5">
      <w:pPr>
        <w:adjustRightInd w:val="0"/>
        <w:snapToGrid w:val="0"/>
        <w:spacing w:line="580" w:lineRule="exact"/>
        <w:ind w:firstLine="72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二、项目实施及管理情况</w:t>
      </w:r>
    </w:p>
    <w:p w:rsidR="00C126A5" w:rsidRPr="00A07C1C" w:rsidRDefault="00707DCC" w:rsidP="00C126A5">
      <w:pPr>
        <w:adjustRightInd w:val="0"/>
        <w:snapToGrid w:val="0"/>
        <w:spacing w:line="580" w:lineRule="exact"/>
        <w:ind w:firstLine="720"/>
        <w:rPr>
          <w:rFonts w:ascii="仿宋_GB2312" w:eastAsia="仿宋_GB2312" w:hAnsi="仿宋_GB2312" w:cs="仿宋_GB2312"/>
          <w:b/>
          <w:color w:val="000000" w:themeColor="text1"/>
          <w:sz w:val="32"/>
          <w:szCs w:val="32"/>
          <w:lang w:val="zh-CN"/>
        </w:rPr>
      </w:pPr>
      <w:r>
        <w:rPr>
          <w:rFonts w:ascii="仿宋_GB2312" w:eastAsia="仿宋_GB2312" w:hAnsi="仿宋_GB2312" w:cs="仿宋_GB2312" w:hint="eastAsia"/>
          <w:b/>
          <w:bCs/>
          <w:color w:val="000000" w:themeColor="text1"/>
          <w:sz w:val="32"/>
          <w:szCs w:val="32"/>
          <w:lang w:val="zh-CN"/>
        </w:rPr>
        <w:t>（一）资金计划、到位及使用情况</w:t>
      </w:r>
    </w:p>
    <w:p w:rsidR="00C126A5" w:rsidRPr="00A07C1C" w:rsidRDefault="00C126A5" w:rsidP="00C126A5">
      <w:pPr>
        <w:spacing w:line="576" w:lineRule="exact"/>
        <w:ind w:firstLineChars="200" w:firstLine="640"/>
        <w:rPr>
          <w:rFonts w:ascii="仿宋_GB2312" w:eastAsia="仿宋_GB2312" w:hAnsi="仿宋_GB2312" w:cs="仿宋_GB2312"/>
          <w:color w:val="000000" w:themeColor="text1"/>
          <w:sz w:val="32"/>
          <w:szCs w:val="32"/>
        </w:rPr>
      </w:pPr>
      <w:r w:rsidRPr="00A07C1C">
        <w:rPr>
          <w:rFonts w:ascii="仿宋_GB2312" w:eastAsia="仿宋_GB2312" w:hAnsi="仿宋_GB2312" w:cs="仿宋_GB2312" w:hint="eastAsia"/>
          <w:color w:val="000000" w:themeColor="text1"/>
          <w:sz w:val="32"/>
          <w:szCs w:val="32"/>
        </w:rPr>
        <w:lastRenderedPageBreak/>
        <w:t>项目全年预算数15万元，执行数为15万元，完成预算100%。</w:t>
      </w:r>
    </w:p>
    <w:p w:rsidR="00C126A5" w:rsidRPr="00A07C1C" w:rsidRDefault="00C126A5" w:rsidP="00C126A5">
      <w:pPr>
        <w:spacing w:line="576" w:lineRule="exact"/>
        <w:ind w:firstLineChars="200" w:firstLine="643"/>
        <w:rPr>
          <w:rFonts w:ascii="仿宋_GB2312" w:eastAsia="仿宋_GB2312" w:hAnsi="仿宋_GB2312" w:cs="仿宋_GB2312"/>
          <w:b/>
          <w:bCs/>
          <w:color w:val="000000" w:themeColor="text1"/>
          <w:sz w:val="32"/>
          <w:szCs w:val="32"/>
          <w:lang w:val="zh-CN"/>
        </w:rPr>
      </w:pPr>
      <w:r w:rsidRPr="00A07C1C">
        <w:rPr>
          <w:rFonts w:ascii="仿宋_GB2312" w:eastAsia="仿宋_GB2312" w:hAnsi="仿宋_GB2312" w:cs="仿宋_GB2312" w:hint="eastAsia"/>
          <w:b/>
          <w:bCs/>
          <w:color w:val="000000" w:themeColor="text1"/>
          <w:sz w:val="32"/>
          <w:szCs w:val="32"/>
          <w:lang w:val="zh-CN"/>
        </w:rPr>
        <w:t>（二）项目财务管理情况。</w:t>
      </w:r>
    </w:p>
    <w:p w:rsidR="00C126A5" w:rsidRPr="00A07C1C" w:rsidRDefault="00C126A5" w:rsidP="00C126A5">
      <w:pPr>
        <w:adjustRightInd w:val="0"/>
        <w:snapToGrid w:val="0"/>
        <w:spacing w:line="580" w:lineRule="exact"/>
        <w:ind w:firstLine="720"/>
        <w:rPr>
          <w:rFonts w:ascii="仿宋_GB2312" w:eastAsia="仿宋_GB2312" w:hAnsi="仿宋_GB2312" w:cs="仿宋_GB2312"/>
          <w:color w:val="000000" w:themeColor="text1"/>
          <w:sz w:val="32"/>
          <w:szCs w:val="32"/>
          <w:lang w:val="zh-CN"/>
        </w:rPr>
      </w:pPr>
      <w:r w:rsidRPr="00A07C1C">
        <w:rPr>
          <w:rFonts w:ascii="仿宋_GB2312" w:eastAsia="仿宋_GB2312" w:hAnsi="仿宋_GB2312" w:cs="仿宋_GB2312" w:hint="eastAsia"/>
          <w:color w:val="000000" w:themeColor="text1"/>
          <w:sz w:val="32"/>
          <w:szCs w:val="32"/>
          <w:lang w:val="zh-CN"/>
        </w:rPr>
        <w:t>严格按照财政专项资金使用管理办法，制定了专项资金申报流程，严格资金审批程序，做到专款专用，保障项目进展顺利。规范设置会计科目，及时进行会计核算。</w:t>
      </w:r>
    </w:p>
    <w:p w:rsidR="00C126A5" w:rsidRPr="00A07C1C" w:rsidRDefault="00C126A5" w:rsidP="00C126A5">
      <w:pPr>
        <w:adjustRightInd w:val="0"/>
        <w:snapToGrid w:val="0"/>
        <w:spacing w:line="580" w:lineRule="exact"/>
        <w:ind w:firstLine="720"/>
        <w:rPr>
          <w:rFonts w:ascii="仿宋_GB2312" w:eastAsia="仿宋_GB2312" w:hAnsi="仿宋_GB2312" w:cs="仿宋_GB2312"/>
          <w:b/>
          <w:bCs/>
          <w:color w:val="000000" w:themeColor="text1"/>
          <w:sz w:val="32"/>
          <w:szCs w:val="32"/>
          <w:lang w:val="zh-CN"/>
        </w:rPr>
      </w:pPr>
      <w:r w:rsidRPr="00A07C1C">
        <w:rPr>
          <w:rFonts w:ascii="仿宋_GB2312" w:eastAsia="仿宋_GB2312" w:hAnsi="仿宋_GB2312" w:cs="仿宋_GB2312" w:hint="eastAsia"/>
          <w:b/>
          <w:bCs/>
          <w:color w:val="000000" w:themeColor="text1"/>
          <w:sz w:val="32"/>
          <w:szCs w:val="32"/>
          <w:lang w:val="zh-CN"/>
        </w:rPr>
        <w:t>（三）项目组织实施情况。</w:t>
      </w:r>
    </w:p>
    <w:p w:rsidR="00C126A5" w:rsidRPr="00AA450A" w:rsidRDefault="00C126A5" w:rsidP="00C126A5">
      <w:pPr>
        <w:adjustRightInd w:val="0"/>
        <w:snapToGrid w:val="0"/>
        <w:spacing w:line="580" w:lineRule="exact"/>
        <w:ind w:firstLineChars="196" w:firstLine="627"/>
        <w:rPr>
          <w:rFonts w:ascii="仿宋_GB2312" w:eastAsia="仿宋_GB2312" w:hAnsi="宋体"/>
          <w:color w:val="000000" w:themeColor="text1"/>
          <w:sz w:val="32"/>
          <w:szCs w:val="32"/>
          <w:lang w:val="zh-CN"/>
        </w:rPr>
      </w:pPr>
      <w:r w:rsidRPr="00AA450A">
        <w:rPr>
          <w:rFonts w:ascii="仿宋_GB2312" w:eastAsia="仿宋_GB2312" w:hAnsi="宋体" w:hint="eastAsia"/>
          <w:color w:val="000000" w:themeColor="text1"/>
          <w:sz w:val="32"/>
          <w:szCs w:val="32"/>
          <w:lang w:val="zh-CN"/>
        </w:rPr>
        <w:t>本项目具体由区委组织部</w:t>
      </w:r>
      <w:r w:rsidRPr="00AA450A">
        <w:rPr>
          <w:rFonts w:ascii="仿宋_GB2312" w:eastAsia="仿宋_GB2312" w:hAnsi="仿宋" w:cs="仿宋_GB2312" w:hint="eastAsia"/>
          <w:color w:val="000000" w:themeColor="text1"/>
          <w:sz w:val="32"/>
          <w:szCs w:val="32"/>
        </w:rPr>
        <w:t>干部一股、干部二股、公务员股</w:t>
      </w:r>
      <w:r w:rsidRPr="00AA450A">
        <w:rPr>
          <w:rFonts w:ascii="仿宋_GB2312" w:eastAsia="仿宋_GB2312" w:hAnsi="宋体" w:hint="eastAsia"/>
          <w:color w:val="000000" w:themeColor="text1"/>
          <w:sz w:val="32"/>
          <w:szCs w:val="32"/>
          <w:lang w:val="zh-CN"/>
        </w:rPr>
        <w:t>严格按照项目实施内容及年度计划方案申报实施，资金使用由分管业务股室副部长初审，分管财务副部长审批。</w:t>
      </w:r>
    </w:p>
    <w:p w:rsidR="00C126A5" w:rsidRPr="00A07C1C" w:rsidRDefault="00C126A5" w:rsidP="00C126A5">
      <w:pPr>
        <w:adjustRightInd w:val="0"/>
        <w:snapToGrid w:val="0"/>
        <w:spacing w:line="580" w:lineRule="exact"/>
        <w:ind w:firstLine="720"/>
        <w:rPr>
          <w:rFonts w:ascii="黑体" w:eastAsia="黑体" w:hAnsi="黑体" w:cs="黑体"/>
          <w:bCs/>
          <w:color w:val="000000" w:themeColor="text1"/>
          <w:sz w:val="32"/>
          <w:szCs w:val="32"/>
        </w:rPr>
      </w:pPr>
      <w:r w:rsidRPr="00A07C1C">
        <w:rPr>
          <w:rFonts w:ascii="黑体" w:eastAsia="黑体" w:hAnsi="黑体" w:cs="黑体" w:hint="eastAsia"/>
          <w:bCs/>
          <w:color w:val="000000" w:themeColor="text1"/>
          <w:sz w:val="32"/>
          <w:szCs w:val="32"/>
        </w:rPr>
        <w:t>三、项目绩效情况</w:t>
      </w:r>
      <w:r w:rsidRPr="00A07C1C">
        <w:rPr>
          <w:rFonts w:ascii="黑体" w:eastAsia="黑体" w:hAnsi="黑体" w:cs="黑体" w:hint="eastAsia"/>
          <w:bCs/>
          <w:color w:val="000000" w:themeColor="text1"/>
          <w:sz w:val="32"/>
          <w:szCs w:val="32"/>
        </w:rPr>
        <w:tab/>
      </w:r>
    </w:p>
    <w:p w:rsidR="00C126A5" w:rsidRPr="00A07C1C" w:rsidRDefault="00707DCC" w:rsidP="00C126A5">
      <w:pPr>
        <w:adjustRightInd w:val="0"/>
        <w:snapToGrid w:val="0"/>
        <w:spacing w:line="600" w:lineRule="exact"/>
        <w:ind w:left="851"/>
        <w:rPr>
          <w:rFonts w:ascii="仿宋_GB2312" w:eastAsia="仿宋_GB2312" w:hAnsi="仿宋_GB2312" w:cs="仿宋_GB2312"/>
          <w:b/>
          <w:bCs/>
          <w:color w:val="000000" w:themeColor="text1"/>
          <w:sz w:val="32"/>
          <w:szCs w:val="32"/>
          <w:lang w:val="zh-CN"/>
        </w:rPr>
      </w:pPr>
      <w:r>
        <w:rPr>
          <w:rFonts w:ascii="仿宋_GB2312" w:eastAsia="仿宋_GB2312" w:hAnsi="仿宋_GB2312" w:cs="仿宋_GB2312" w:hint="eastAsia"/>
          <w:b/>
          <w:bCs/>
          <w:color w:val="000000" w:themeColor="text1"/>
          <w:sz w:val="32"/>
          <w:szCs w:val="32"/>
          <w:lang w:val="zh-CN"/>
        </w:rPr>
        <w:t>（一）项目完成情况</w:t>
      </w:r>
    </w:p>
    <w:p w:rsidR="00C126A5" w:rsidRPr="00AA450A" w:rsidRDefault="00C126A5" w:rsidP="00AA450A">
      <w:pPr>
        <w:tabs>
          <w:tab w:val="left" w:pos="1360"/>
        </w:tabs>
        <w:spacing w:line="576" w:lineRule="exact"/>
        <w:ind w:firstLineChars="147" w:firstLine="472"/>
        <w:jc w:val="left"/>
        <w:rPr>
          <w:rFonts w:ascii="仿宋_GB2312" w:eastAsia="仿宋_GB2312" w:hAnsi="仿宋_GB2312" w:cs="仿宋_GB2312"/>
          <w:color w:val="000000" w:themeColor="text1"/>
          <w:sz w:val="32"/>
          <w:szCs w:val="32"/>
        </w:rPr>
      </w:pPr>
      <w:r w:rsidRPr="00AA450A">
        <w:rPr>
          <w:rFonts w:ascii="仿宋_GB2312" w:eastAsia="仿宋_GB2312" w:hAnsi="方正楷体简体" w:cs="方正楷体简体" w:hint="eastAsia"/>
          <w:b/>
          <w:color w:val="000000" w:themeColor="text1"/>
          <w:sz w:val="32"/>
          <w:szCs w:val="32"/>
        </w:rPr>
        <w:t>一是高质量抓好区乡换届工作，进一步优化班子和干部队伍结构。</w:t>
      </w:r>
      <w:r w:rsidRPr="00AA450A">
        <w:rPr>
          <w:rFonts w:ascii="仿宋_GB2312" w:eastAsia="仿宋_GB2312" w:hAnsi="仿宋_GB2312" w:cs="仿宋_GB2312" w:hint="eastAsia"/>
          <w:color w:val="000000" w:themeColor="text1"/>
          <w:sz w:val="32"/>
          <w:szCs w:val="32"/>
        </w:rPr>
        <w:t>选拔9名“五方面人员”进入乡镇领导班子任职。选拔3名优秀高层次引进人才到乡镇领导班子任职。换届后乡镇党政领导班子成员平均年龄37.58岁，比换届前降低4岁，35岁以下干部占比增长21.54%，30岁以下干部人数相比</w:t>
      </w:r>
      <w:proofErr w:type="gramStart"/>
      <w:r w:rsidRPr="00AA450A">
        <w:rPr>
          <w:rFonts w:ascii="仿宋_GB2312" w:eastAsia="仿宋_GB2312" w:hAnsi="仿宋_GB2312" w:cs="仿宋_GB2312" w:hint="eastAsia"/>
          <w:color w:val="000000" w:themeColor="text1"/>
          <w:sz w:val="32"/>
          <w:szCs w:val="32"/>
        </w:rPr>
        <w:t>换届前占比</w:t>
      </w:r>
      <w:proofErr w:type="gramEnd"/>
      <w:r w:rsidRPr="00AA450A">
        <w:rPr>
          <w:rFonts w:ascii="仿宋_GB2312" w:eastAsia="仿宋_GB2312" w:hAnsi="仿宋_GB2312" w:cs="仿宋_GB2312" w:hint="eastAsia"/>
          <w:color w:val="000000" w:themeColor="text1"/>
          <w:sz w:val="32"/>
          <w:szCs w:val="32"/>
        </w:rPr>
        <w:t>增长12.06%。选配女性干部16人，比换届前增加45.45%，大学本科以上学历人数增加12.45%。白朝乡领导班子中配备5名全日制研究生，占比45.45%。乡镇领导班子换届后，我区乡镇领导班子配备更加合理，呈现学历更高、结构更优的整体特点。</w:t>
      </w:r>
    </w:p>
    <w:p w:rsidR="00C126A5" w:rsidRPr="00AA450A" w:rsidRDefault="00C126A5" w:rsidP="00AA450A">
      <w:pPr>
        <w:tabs>
          <w:tab w:val="left" w:pos="1360"/>
        </w:tabs>
        <w:spacing w:line="576" w:lineRule="exact"/>
        <w:ind w:firstLineChars="200" w:firstLine="643"/>
        <w:jc w:val="left"/>
        <w:rPr>
          <w:rFonts w:ascii="仿宋_GB2312" w:eastAsia="仿宋_GB2312" w:hAnsi="仿宋_GB2312" w:cs="仿宋_GB2312"/>
          <w:color w:val="000000" w:themeColor="text1"/>
          <w:sz w:val="32"/>
          <w:szCs w:val="32"/>
        </w:rPr>
      </w:pPr>
      <w:r w:rsidRPr="00AA450A">
        <w:rPr>
          <w:rFonts w:ascii="仿宋_GB2312" w:eastAsia="仿宋_GB2312" w:hAnsi="方正楷体简体" w:cs="方正楷体简体" w:hint="eastAsia"/>
          <w:b/>
          <w:color w:val="000000" w:themeColor="text1"/>
          <w:sz w:val="32"/>
          <w:szCs w:val="32"/>
        </w:rPr>
        <w:t>二是高质量推进干部队伍建设。</w:t>
      </w:r>
      <w:proofErr w:type="gramStart"/>
      <w:r w:rsidRPr="00AA450A">
        <w:rPr>
          <w:rFonts w:ascii="仿宋_GB2312" w:eastAsia="仿宋_GB2312" w:hAnsi="仿宋_GB2312" w:cs="仿宋_GB2312" w:hint="eastAsia"/>
          <w:color w:val="000000" w:themeColor="text1"/>
          <w:sz w:val="32"/>
          <w:szCs w:val="32"/>
        </w:rPr>
        <w:t>持续抓好</w:t>
      </w:r>
      <w:proofErr w:type="gramEnd"/>
      <w:r w:rsidRPr="00AA450A">
        <w:rPr>
          <w:rFonts w:ascii="仿宋_GB2312" w:eastAsia="仿宋_GB2312" w:hAnsi="仿宋_GB2312" w:cs="仿宋_GB2312" w:hint="eastAsia"/>
          <w:color w:val="000000" w:themeColor="text1"/>
          <w:sz w:val="32"/>
          <w:szCs w:val="32"/>
        </w:rPr>
        <w:t>干部挂职锻炼工作，利用年轻干部“墩苗计划”和金融干部挂职等政策，全年共选派</w:t>
      </w:r>
      <w:r w:rsidRPr="00AA450A">
        <w:rPr>
          <w:rFonts w:ascii="仿宋_GB2312" w:eastAsia="仿宋_GB2312" w:hAnsi="仿宋_GB2312" w:cs="仿宋_GB2312" w:hint="eastAsia"/>
          <w:color w:val="000000" w:themeColor="text1"/>
          <w:sz w:val="32"/>
          <w:szCs w:val="32"/>
        </w:rPr>
        <w:lastRenderedPageBreak/>
        <w:t>和接收挂职干部13名。以区乡领导班子换届为契机，在本次换届中，区委从乡镇提拔优秀干部22人，从区级部门机关和街道办事处下派21名优秀干部进入乡镇领导班子，充实和壮大乡镇干部力量。进一步加强和改进选调生工作，切实抓好选调生的培养、选拔、使用和管理工作，在本次区乡领导班子换届中，有1名选调生提拔任副县级领导职务，3名选调生提拔为乡镇长（街道办事处主任），1名选调生提拔为区级部门正职，6名选调生提拔进入乡镇（街道）领导班子，2名选调生选拔到区级部门领导岗位上任职。成功举办科级领导干部专题读书班、科级领导干部学习十九届五中全会精神轮训、公务员任职培训班，与市上同步完成深入实施治蜀兴川执政骨干递进培养计划。选拔40人参加年轻干部铸</w:t>
      </w:r>
      <w:proofErr w:type="gramStart"/>
      <w:r w:rsidRPr="00AA450A">
        <w:rPr>
          <w:rFonts w:ascii="仿宋_GB2312" w:eastAsia="仿宋_GB2312" w:hAnsi="仿宋_GB2312" w:cs="仿宋_GB2312" w:hint="eastAsia"/>
          <w:color w:val="000000" w:themeColor="text1"/>
          <w:sz w:val="32"/>
          <w:szCs w:val="32"/>
        </w:rPr>
        <w:t>魂工程</w:t>
      </w:r>
      <w:proofErr w:type="gramEnd"/>
      <w:r w:rsidRPr="00AA450A">
        <w:rPr>
          <w:rFonts w:ascii="仿宋_GB2312" w:eastAsia="仿宋_GB2312" w:hAnsi="仿宋_GB2312" w:cs="仿宋_GB2312" w:hint="eastAsia"/>
          <w:color w:val="000000" w:themeColor="text1"/>
          <w:sz w:val="32"/>
          <w:szCs w:val="32"/>
        </w:rPr>
        <w:t>递进培养班、专业化</w:t>
      </w:r>
      <w:proofErr w:type="gramStart"/>
      <w:r w:rsidRPr="00AA450A">
        <w:rPr>
          <w:rFonts w:ascii="仿宋_GB2312" w:eastAsia="仿宋_GB2312" w:hAnsi="仿宋_GB2312" w:cs="仿宋_GB2312" w:hint="eastAsia"/>
          <w:color w:val="000000" w:themeColor="text1"/>
          <w:sz w:val="32"/>
          <w:szCs w:val="32"/>
        </w:rPr>
        <w:t>提能工程</w:t>
      </w:r>
      <w:proofErr w:type="gramEnd"/>
      <w:r w:rsidRPr="00AA450A">
        <w:rPr>
          <w:rFonts w:ascii="仿宋_GB2312" w:eastAsia="仿宋_GB2312" w:hAnsi="仿宋_GB2312" w:cs="仿宋_GB2312" w:hint="eastAsia"/>
          <w:color w:val="000000" w:themeColor="text1"/>
          <w:sz w:val="32"/>
          <w:szCs w:val="32"/>
        </w:rPr>
        <w:t>递进培养班，强化党性党史教育和作风教育，提升党性修养和领导能力，积极稳妥、协调有序推进县级党校标准化建设、差异化发展，推动县级党校分类建设。</w:t>
      </w:r>
    </w:p>
    <w:p w:rsidR="00C126A5" w:rsidRPr="00A07C1C" w:rsidRDefault="00C126A5" w:rsidP="00AA450A">
      <w:pPr>
        <w:tabs>
          <w:tab w:val="left" w:pos="1360"/>
        </w:tabs>
        <w:spacing w:line="576" w:lineRule="exact"/>
        <w:ind w:firstLineChars="200" w:firstLine="643"/>
        <w:jc w:val="left"/>
        <w:rPr>
          <w:rFonts w:eastAsia="仿宋_GB2312" w:cs="Droid Sans"/>
          <w:b/>
          <w:bCs/>
          <w:color w:val="000000" w:themeColor="text1"/>
          <w:sz w:val="32"/>
          <w:szCs w:val="32"/>
        </w:rPr>
      </w:pPr>
      <w:r w:rsidRPr="00AA450A">
        <w:rPr>
          <w:rFonts w:ascii="仿宋_GB2312" w:eastAsia="仿宋_GB2312" w:hAnsi="方正楷体简体" w:cs="方正楷体简体" w:hint="eastAsia"/>
          <w:b/>
          <w:color w:val="000000" w:themeColor="text1"/>
          <w:sz w:val="32"/>
          <w:szCs w:val="32"/>
        </w:rPr>
        <w:t>三是规范管理公务员队伍。全</w:t>
      </w:r>
      <w:r w:rsidRPr="00AA450A">
        <w:rPr>
          <w:rFonts w:ascii="仿宋_GB2312" w:eastAsia="仿宋_GB2312" w:hAnsi="仿宋_GB2312" w:cs="仿宋_GB2312" w:hint="eastAsia"/>
          <w:color w:val="000000" w:themeColor="text1"/>
          <w:sz w:val="32"/>
          <w:szCs w:val="32"/>
        </w:rPr>
        <w:t>年招录公务员（参公人员）、选调生14人，调任公务员（参公人员）4人。稳步推进职级晋升工作。全区共完成职级晋升139人次。开展全区公务员2019年年度考核结果及奖励对象核实工作，与区财政局对接及时兑现奖金发放；完成全区一级科员及以下人员2020年度考核结果评定工作。强化公务员平时考核工作，指导各单位全面有序推进前三季度平时考核，并完成考核结果汇总备案。推进公务员分类管</w:t>
      </w:r>
      <w:r w:rsidRPr="00AA450A">
        <w:rPr>
          <w:rFonts w:ascii="仿宋_GB2312" w:eastAsia="仿宋_GB2312" w:hAnsi="仿宋_GB2312" w:cs="仿宋_GB2312" w:hint="eastAsia"/>
          <w:color w:val="000000" w:themeColor="text1"/>
          <w:sz w:val="32"/>
          <w:szCs w:val="32"/>
        </w:rPr>
        <w:lastRenderedPageBreak/>
        <w:t>理。有序推动机改人员转隶工作，完成</w:t>
      </w:r>
      <w:proofErr w:type="gramStart"/>
      <w:r w:rsidRPr="00AA450A">
        <w:rPr>
          <w:rFonts w:ascii="仿宋_GB2312" w:eastAsia="仿宋_GB2312" w:hAnsi="仿宋_GB2312" w:cs="仿宋_GB2312" w:hint="eastAsia"/>
          <w:color w:val="000000" w:themeColor="text1"/>
          <w:sz w:val="32"/>
          <w:szCs w:val="32"/>
        </w:rPr>
        <w:t>13个涉改单位</w:t>
      </w:r>
      <w:proofErr w:type="gramEnd"/>
      <w:r w:rsidRPr="00AA450A">
        <w:rPr>
          <w:rFonts w:ascii="仿宋_GB2312" w:eastAsia="仿宋_GB2312" w:hAnsi="仿宋_GB2312" w:cs="仿宋_GB2312" w:hint="eastAsia"/>
          <w:color w:val="000000" w:themeColor="text1"/>
          <w:sz w:val="32"/>
          <w:szCs w:val="32"/>
        </w:rPr>
        <w:t>的人员转隶工作，划转在职人员117人、退休人员35人。规范公务员工资等福利管理工作。严格落实公务员各项</w:t>
      </w:r>
      <w:proofErr w:type="gramStart"/>
      <w:r w:rsidRPr="00AA450A">
        <w:rPr>
          <w:rFonts w:ascii="仿宋_GB2312" w:eastAsia="仿宋_GB2312" w:hAnsi="仿宋_GB2312" w:cs="仿宋_GB2312" w:hint="eastAsia"/>
          <w:color w:val="000000" w:themeColor="text1"/>
          <w:sz w:val="32"/>
          <w:szCs w:val="32"/>
        </w:rPr>
        <w:t>关爱保障</w:t>
      </w:r>
      <w:proofErr w:type="gramEnd"/>
      <w:r w:rsidRPr="00AA450A">
        <w:rPr>
          <w:rFonts w:ascii="仿宋_GB2312" w:eastAsia="仿宋_GB2312" w:hAnsi="仿宋_GB2312" w:cs="仿宋_GB2312" w:hint="eastAsia"/>
          <w:color w:val="000000" w:themeColor="text1"/>
          <w:sz w:val="32"/>
          <w:szCs w:val="32"/>
        </w:rPr>
        <w:t>政策。</w:t>
      </w:r>
    </w:p>
    <w:p w:rsidR="00C126A5" w:rsidRPr="00A07C1C" w:rsidRDefault="00707DCC" w:rsidP="00C126A5">
      <w:pPr>
        <w:adjustRightInd w:val="0"/>
        <w:snapToGrid w:val="0"/>
        <w:spacing w:line="600" w:lineRule="exact"/>
        <w:ind w:left="851"/>
        <w:rPr>
          <w:rFonts w:ascii="仿宋_GB2312" w:eastAsia="仿宋_GB2312" w:hAnsi="仿宋_GB2312" w:cs="仿宋_GB2312"/>
          <w:b/>
          <w:bCs/>
          <w:color w:val="000000" w:themeColor="text1"/>
          <w:sz w:val="32"/>
          <w:szCs w:val="32"/>
          <w:lang w:val="zh-CN"/>
        </w:rPr>
      </w:pPr>
      <w:r>
        <w:rPr>
          <w:rFonts w:ascii="仿宋_GB2312" w:eastAsia="仿宋_GB2312" w:hAnsi="仿宋_GB2312" w:cs="仿宋_GB2312" w:hint="eastAsia"/>
          <w:b/>
          <w:bCs/>
          <w:color w:val="000000" w:themeColor="text1"/>
          <w:sz w:val="32"/>
          <w:szCs w:val="32"/>
          <w:lang w:val="zh-CN"/>
        </w:rPr>
        <w:t>（二）项目效益情况</w:t>
      </w:r>
    </w:p>
    <w:p w:rsidR="00C126A5" w:rsidRPr="00A07C1C" w:rsidRDefault="00C126A5" w:rsidP="00C126A5">
      <w:pPr>
        <w:tabs>
          <w:tab w:val="left" w:pos="1360"/>
        </w:tabs>
        <w:spacing w:line="576" w:lineRule="exact"/>
        <w:ind w:firstLineChars="147" w:firstLine="470"/>
        <w:jc w:val="left"/>
        <w:rPr>
          <w:rFonts w:ascii="仿宋_GB2312" w:eastAsia="仿宋_GB2312" w:hAnsi="仿宋_GB2312" w:cs="仿宋_GB2312"/>
          <w:color w:val="000000" w:themeColor="text1"/>
          <w:sz w:val="32"/>
          <w:szCs w:val="32"/>
        </w:rPr>
      </w:pPr>
      <w:r w:rsidRPr="00A07C1C">
        <w:rPr>
          <w:rFonts w:ascii="仿宋_GB2312" w:eastAsia="仿宋_GB2312" w:hAnsi="仿宋_GB2312" w:cs="仿宋_GB2312" w:hint="eastAsia"/>
          <w:color w:val="000000" w:themeColor="text1"/>
          <w:sz w:val="32"/>
          <w:szCs w:val="32"/>
        </w:rPr>
        <w:t>通过项目实施，全区干部队伍建设进一步加强，各级领导班子配备结构明显优化，战斗力加强。</w:t>
      </w:r>
    </w:p>
    <w:p w:rsidR="00C126A5" w:rsidRPr="00A07C1C" w:rsidRDefault="00C126A5" w:rsidP="00C126A5">
      <w:pPr>
        <w:adjustRightInd w:val="0"/>
        <w:snapToGrid w:val="0"/>
        <w:spacing w:line="580" w:lineRule="exact"/>
        <w:ind w:firstLine="720"/>
        <w:rPr>
          <w:rFonts w:ascii="黑体" w:eastAsia="黑体" w:hAnsi="黑体" w:cs="黑体"/>
          <w:bCs/>
          <w:color w:val="000000" w:themeColor="text1"/>
          <w:sz w:val="32"/>
          <w:szCs w:val="32"/>
        </w:rPr>
      </w:pPr>
      <w:r w:rsidRPr="00A07C1C">
        <w:rPr>
          <w:rFonts w:ascii="黑体" w:eastAsia="黑体" w:hAnsi="黑体" w:cs="黑体" w:hint="eastAsia"/>
          <w:bCs/>
          <w:color w:val="000000" w:themeColor="text1"/>
          <w:sz w:val="32"/>
          <w:szCs w:val="32"/>
        </w:rPr>
        <w:t>四、问题及建议</w:t>
      </w:r>
    </w:p>
    <w:p w:rsidR="00C126A5" w:rsidRPr="00A07C1C" w:rsidRDefault="00707DCC" w:rsidP="00C126A5">
      <w:pPr>
        <w:ind w:firstLine="645"/>
        <w:rPr>
          <w:rFonts w:ascii="仿宋_GB2312" w:eastAsia="仿宋_GB2312" w:hAnsi="仿宋_GB2312" w:cs="仿宋_GB2312"/>
          <w:b/>
          <w:bCs/>
          <w:color w:val="000000" w:themeColor="text1"/>
          <w:sz w:val="32"/>
          <w:szCs w:val="32"/>
          <w:lang w:val="zh-CN"/>
        </w:rPr>
      </w:pPr>
      <w:r>
        <w:rPr>
          <w:rFonts w:ascii="仿宋_GB2312" w:eastAsia="仿宋_GB2312" w:hAnsi="仿宋_GB2312" w:cs="仿宋_GB2312" w:hint="eastAsia"/>
          <w:b/>
          <w:bCs/>
          <w:color w:val="000000" w:themeColor="text1"/>
          <w:sz w:val="32"/>
          <w:szCs w:val="32"/>
          <w:lang w:val="zh-CN"/>
        </w:rPr>
        <w:t>（一）存在的问题</w:t>
      </w:r>
    </w:p>
    <w:p w:rsidR="00C126A5" w:rsidRPr="00A07C1C" w:rsidRDefault="00C126A5" w:rsidP="00C126A5">
      <w:pPr>
        <w:tabs>
          <w:tab w:val="left" w:pos="1360"/>
        </w:tabs>
        <w:spacing w:line="576" w:lineRule="exact"/>
        <w:ind w:firstLineChars="200" w:firstLine="640"/>
        <w:jc w:val="left"/>
        <w:rPr>
          <w:rFonts w:ascii="仿宋_GB2312" w:eastAsia="仿宋_GB2312" w:hAnsi="仿宋_GB2312" w:cs="仿宋_GB2312"/>
          <w:color w:val="000000" w:themeColor="text1"/>
          <w:sz w:val="32"/>
          <w:szCs w:val="32"/>
        </w:rPr>
      </w:pPr>
      <w:r w:rsidRPr="00A07C1C">
        <w:rPr>
          <w:rFonts w:ascii="仿宋_GB2312" w:eastAsia="仿宋_GB2312" w:hAnsi="仿宋_GB2312" w:cs="仿宋_GB2312" w:hint="eastAsia"/>
          <w:color w:val="000000" w:themeColor="text1"/>
          <w:sz w:val="32"/>
          <w:szCs w:val="32"/>
        </w:rPr>
        <w:t>一是干部干事创业动力不足。一方面缺少具体的监督约束机制，各单位党委（党组）自行管理，存在监管漏洞；另一方面缺少相关正向激励措施，受到机构规格和身份限制等因素影响，“软”关心多，“硬”措施少，尤其我区事业干部体量庞大，事业干部群体的干事创业活力更加难以激发。</w:t>
      </w:r>
    </w:p>
    <w:p w:rsidR="00C126A5" w:rsidRPr="00A07C1C" w:rsidRDefault="00C126A5" w:rsidP="00C126A5">
      <w:pPr>
        <w:tabs>
          <w:tab w:val="left" w:pos="1360"/>
        </w:tabs>
        <w:spacing w:line="576" w:lineRule="exact"/>
        <w:ind w:firstLineChars="200" w:firstLine="640"/>
        <w:jc w:val="left"/>
        <w:rPr>
          <w:rFonts w:ascii="仿宋_GB2312" w:eastAsia="仿宋_GB2312" w:hAnsi="仿宋_GB2312" w:cs="仿宋_GB2312"/>
          <w:color w:val="000000" w:themeColor="text1"/>
          <w:sz w:val="32"/>
          <w:szCs w:val="32"/>
        </w:rPr>
      </w:pPr>
      <w:r w:rsidRPr="00A07C1C">
        <w:rPr>
          <w:rFonts w:ascii="仿宋_GB2312" w:eastAsia="仿宋_GB2312" w:hAnsi="仿宋_GB2312" w:cs="仿宋_GB2312" w:hint="eastAsia"/>
          <w:color w:val="000000" w:themeColor="text1"/>
          <w:sz w:val="32"/>
          <w:szCs w:val="32"/>
        </w:rPr>
        <w:t>二是干部考察工作还需优化提效。《新公务员法》出台后，干部考察工作陡然增加，新修订的《党政领导干部选拔任用工作条例》也对干部考察工作要求更为严格，对干部</w:t>
      </w:r>
      <w:proofErr w:type="gramStart"/>
      <w:r w:rsidRPr="00A07C1C">
        <w:rPr>
          <w:rFonts w:ascii="仿宋_GB2312" w:eastAsia="仿宋_GB2312" w:hAnsi="仿宋_GB2312" w:cs="仿宋_GB2312" w:hint="eastAsia"/>
          <w:color w:val="000000" w:themeColor="text1"/>
          <w:sz w:val="32"/>
          <w:szCs w:val="32"/>
        </w:rPr>
        <w:t>考察员</w:t>
      </w:r>
      <w:proofErr w:type="gramEnd"/>
      <w:r w:rsidRPr="00A07C1C">
        <w:rPr>
          <w:rFonts w:ascii="仿宋_GB2312" w:eastAsia="仿宋_GB2312" w:hAnsi="仿宋_GB2312" w:cs="仿宋_GB2312" w:hint="eastAsia"/>
          <w:color w:val="000000" w:themeColor="text1"/>
          <w:sz w:val="32"/>
          <w:szCs w:val="32"/>
        </w:rPr>
        <w:t>的政治素质和业务本领也有更高要求。从目前工作推动情况来看，干部</w:t>
      </w:r>
      <w:proofErr w:type="gramStart"/>
      <w:r w:rsidRPr="00A07C1C">
        <w:rPr>
          <w:rFonts w:ascii="仿宋_GB2312" w:eastAsia="仿宋_GB2312" w:hAnsi="仿宋_GB2312" w:cs="仿宋_GB2312" w:hint="eastAsia"/>
          <w:color w:val="000000" w:themeColor="text1"/>
          <w:sz w:val="32"/>
          <w:szCs w:val="32"/>
        </w:rPr>
        <w:t>考察员</w:t>
      </w:r>
      <w:proofErr w:type="gramEnd"/>
      <w:r w:rsidRPr="00A07C1C">
        <w:rPr>
          <w:rFonts w:ascii="仿宋_GB2312" w:eastAsia="仿宋_GB2312" w:hAnsi="仿宋_GB2312" w:cs="仿宋_GB2312" w:hint="eastAsia"/>
          <w:color w:val="000000" w:themeColor="text1"/>
          <w:sz w:val="32"/>
          <w:szCs w:val="32"/>
        </w:rPr>
        <w:t>队伍业务本领还不容乐观，组工干部相关业务培训仍未开展到位。</w:t>
      </w:r>
    </w:p>
    <w:p w:rsidR="00C126A5" w:rsidRPr="00A07C1C" w:rsidRDefault="00707DCC" w:rsidP="00C126A5">
      <w:pPr>
        <w:ind w:firstLine="645"/>
        <w:rPr>
          <w:rFonts w:ascii="仿宋_GB2312" w:eastAsia="仿宋_GB2312" w:hAnsi="仿宋_GB2312" w:cs="仿宋_GB2312"/>
          <w:b/>
          <w:bCs/>
          <w:color w:val="000000" w:themeColor="text1"/>
          <w:sz w:val="32"/>
          <w:szCs w:val="32"/>
          <w:lang w:val="zh-CN"/>
        </w:rPr>
      </w:pPr>
      <w:r>
        <w:rPr>
          <w:rFonts w:ascii="仿宋_GB2312" w:eastAsia="仿宋_GB2312" w:hAnsi="仿宋_GB2312" w:cs="仿宋_GB2312" w:hint="eastAsia"/>
          <w:b/>
          <w:bCs/>
          <w:color w:val="000000" w:themeColor="text1"/>
          <w:sz w:val="32"/>
          <w:szCs w:val="32"/>
          <w:lang w:val="zh-CN"/>
        </w:rPr>
        <w:t>（二）相关建议</w:t>
      </w:r>
    </w:p>
    <w:p w:rsidR="00C126A5" w:rsidRPr="00A07C1C" w:rsidRDefault="00C126A5" w:rsidP="00C126A5">
      <w:pPr>
        <w:tabs>
          <w:tab w:val="left" w:pos="1360"/>
        </w:tabs>
        <w:spacing w:line="576" w:lineRule="exact"/>
        <w:ind w:firstLineChars="200" w:firstLine="640"/>
        <w:jc w:val="left"/>
        <w:rPr>
          <w:rFonts w:ascii="仿宋_GB2312" w:eastAsia="仿宋_GB2312" w:hAnsi="仿宋_GB2312" w:cs="仿宋_GB2312"/>
          <w:color w:val="000000" w:themeColor="text1"/>
          <w:sz w:val="32"/>
          <w:szCs w:val="32"/>
        </w:rPr>
      </w:pPr>
      <w:r w:rsidRPr="00A07C1C">
        <w:rPr>
          <w:rFonts w:ascii="仿宋_GB2312" w:eastAsia="仿宋_GB2312" w:hAnsi="仿宋_GB2312" w:cs="仿宋_GB2312" w:hint="eastAsia"/>
          <w:color w:val="000000" w:themeColor="text1"/>
          <w:sz w:val="32"/>
          <w:szCs w:val="32"/>
        </w:rPr>
        <w:t>一是坚持需求导向，引导和鼓励高校毕业生到基层工作，招录计划向乡镇（街道）倾斜，降低乡镇（街道）公务员空编率，</w:t>
      </w:r>
      <w:r w:rsidRPr="00A07C1C">
        <w:rPr>
          <w:rFonts w:ascii="仿宋_GB2312" w:eastAsia="仿宋_GB2312" w:hAnsi="仿宋_GB2312" w:cs="仿宋_GB2312" w:hint="eastAsia"/>
          <w:color w:val="000000" w:themeColor="text1"/>
          <w:sz w:val="32"/>
          <w:szCs w:val="32"/>
        </w:rPr>
        <w:lastRenderedPageBreak/>
        <w:t>提高选调生招录比例。拓宽公务员“入口”，通过考调、人才引进等方式吸引更多年轻人才到利州工作，进一步优化全区公务员队伍结构。</w:t>
      </w:r>
    </w:p>
    <w:p w:rsidR="00C126A5" w:rsidRPr="00A07C1C" w:rsidRDefault="00C126A5" w:rsidP="00C126A5">
      <w:pPr>
        <w:tabs>
          <w:tab w:val="left" w:pos="1360"/>
        </w:tabs>
        <w:spacing w:line="576" w:lineRule="exact"/>
        <w:ind w:firstLineChars="200" w:firstLine="640"/>
        <w:jc w:val="left"/>
        <w:rPr>
          <w:rFonts w:ascii="仿宋" w:eastAsia="仿宋" w:hAnsi="仿宋" w:cs="仿宋_GB2312"/>
          <w:color w:val="000000" w:themeColor="text1"/>
          <w:sz w:val="28"/>
          <w:szCs w:val="32"/>
        </w:rPr>
      </w:pPr>
      <w:r w:rsidRPr="00A07C1C">
        <w:rPr>
          <w:rFonts w:ascii="仿宋_GB2312" w:eastAsia="仿宋_GB2312" w:hAnsi="仿宋_GB2312" w:cs="仿宋_GB2312" w:hint="eastAsia"/>
          <w:color w:val="000000" w:themeColor="text1"/>
          <w:sz w:val="32"/>
          <w:szCs w:val="32"/>
        </w:rPr>
        <w:t>二是稳步推进职务与职级并行工作，加强政策指导、分析</w:t>
      </w:r>
      <w:proofErr w:type="gramStart"/>
      <w:r w:rsidRPr="00A07C1C">
        <w:rPr>
          <w:rFonts w:ascii="仿宋_GB2312" w:eastAsia="仿宋_GB2312" w:hAnsi="仿宋_GB2312" w:cs="仿宋_GB2312" w:hint="eastAsia"/>
          <w:color w:val="000000" w:themeColor="text1"/>
          <w:sz w:val="32"/>
          <w:szCs w:val="32"/>
        </w:rPr>
        <w:t>研</w:t>
      </w:r>
      <w:proofErr w:type="gramEnd"/>
      <w:r w:rsidRPr="00A07C1C">
        <w:rPr>
          <w:rFonts w:ascii="仿宋_GB2312" w:eastAsia="仿宋_GB2312" w:hAnsi="仿宋_GB2312" w:cs="仿宋_GB2312" w:hint="eastAsia"/>
          <w:color w:val="000000" w:themeColor="text1"/>
          <w:sz w:val="32"/>
          <w:szCs w:val="32"/>
        </w:rPr>
        <w:t>判，建立职级职数动态管理台账，做好政策解释工作，确保职务与职级并行工作稳妥有序开展。</w:t>
      </w:r>
    </w:p>
    <w:p w:rsidR="00C126A5" w:rsidRDefault="00C126A5">
      <w:pPr>
        <w:widowControl/>
        <w:jc w:val="left"/>
      </w:pPr>
      <w:r>
        <w:br w:type="page"/>
      </w:r>
    </w:p>
    <w:p w:rsidR="00C126A5" w:rsidRPr="005D7702" w:rsidRDefault="00C126A5" w:rsidP="00C126A5">
      <w:pPr>
        <w:spacing w:line="576" w:lineRule="exact"/>
        <w:jc w:val="center"/>
        <w:rPr>
          <w:rFonts w:ascii="方正小标宋简体" w:eastAsia="方正小标宋简体" w:hAnsi="宋体"/>
          <w:color w:val="000000"/>
          <w:kern w:val="0"/>
          <w:sz w:val="36"/>
          <w:szCs w:val="36"/>
        </w:rPr>
      </w:pPr>
      <w:r w:rsidRPr="005D7702">
        <w:rPr>
          <w:rFonts w:ascii="方正小标宋简体" w:eastAsia="方正小标宋简体" w:hAnsi="宋体" w:hint="eastAsia"/>
          <w:color w:val="000000"/>
          <w:kern w:val="0"/>
          <w:sz w:val="36"/>
          <w:szCs w:val="36"/>
        </w:rPr>
        <w:lastRenderedPageBreak/>
        <w:t>2021年基层组织建设项目绩效自评报告</w:t>
      </w:r>
    </w:p>
    <w:p w:rsidR="00C126A5" w:rsidRDefault="00C126A5" w:rsidP="00C126A5">
      <w:pPr>
        <w:spacing w:line="576" w:lineRule="exact"/>
        <w:rPr>
          <w:rFonts w:ascii="方正小标宋简体" w:eastAsia="方正小标宋简体" w:hAnsi="宋体"/>
          <w:color w:val="000000"/>
          <w:kern w:val="0"/>
          <w:sz w:val="36"/>
          <w:szCs w:val="36"/>
          <w:lang w:val="zh-CN"/>
        </w:rPr>
      </w:pPr>
    </w:p>
    <w:p w:rsidR="00C126A5" w:rsidRDefault="00C126A5" w:rsidP="00C126A5">
      <w:pPr>
        <w:adjustRightInd w:val="0"/>
        <w:snapToGrid w:val="0"/>
        <w:spacing w:line="576"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C126A5" w:rsidRPr="00AA450A"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AA450A">
        <w:rPr>
          <w:rFonts w:ascii="仿宋_GB2312" w:eastAsia="仿宋_GB2312" w:hAnsi="方正楷体简体" w:cs="方正楷体简体" w:hint="eastAsia"/>
          <w:b/>
          <w:bCs/>
          <w:sz w:val="32"/>
          <w:szCs w:val="32"/>
          <w:lang w:val="zh-CN"/>
        </w:rPr>
        <w:t>（一）项目资金申报及批复情况</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rPr>
      </w:pPr>
      <w:r w:rsidRPr="00AA450A">
        <w:rPr>
          <w:rFonts w:ascii="仿宋_GB2312" w:eastAsia="仿宋_GB2312" w:hAnsi="方正仿宋简体" w:cs="方正仿宋简体" w:hint="eastAsia"/>
          <w:sz w:val="32"/>
          <w:szCs w:val="32"/>
          <w:lang w:val="zh-CN"/>
        </w:rPr>
        <w:t>本项目根据区委组织部202</w:t>
      </w:r>
      <w:r w:rsidRPr="00AA450A">
        <w:rPr>
          <w:rFonts w:ascii="仿宋_GB2312" w:eastAsia="仿宋_GB2312" w:hAnsi="方正仿宋简体" w:cs="方正仿宋简体" w:hint="eastAsia"/>
          <w:sz w:val="32"/>
          <w:szCs w:val="32"/>
        </w:rPr>
        <w:t>1</w:t>
      </w:r>
      <w:r w:rsidRPr="00AA450A">
        <w:rPr>
          <w:rFonts w:ascii="仿宋_GB2312" w:eastAsia="仿宋_GB2312" w:hAnsi="方正仿宋简体" w:cs="方正仿宋简体" w:hint="eastAsia"/>
          <w:sz w:val="32"/>
          <w:szCs w:val="32"/>
          <w:lang w:val="zh-CN"/>
        </w:rPr>
        <w:t>年重点工作任务需要立项，</w:t>
      </w:r>
      <w:r w:rsidRPr="00AA450A">
        <w:rPr>
          <w:rFonts w:ascii="仿宋_GB2312" w:eastAsia="仿宋_GB2312" w:hAnsi="方正仿宋简体" w:cs="方正仿宋简体" w:hint="eastAsia"/>
          <w:sz w:val="32"/>
          <w:szCs w:val="32"/>
        </w:rPr>
        <w:t>财政预算资金30万元。</w:t>
      </w:r>
      <w:r w:rsidRPr="00AA450A">
        <w:rPr>
          <w:rFonts w:ascii="仿宋_GB2312" w:eastAsia="仿宋_GB2312" w:hAnsi="方正仿宋简体" w:cs="方正仿宋简体" w:hint="eastAsia"/>
          <w:sz w:val="32"/>
          <w:szCs w:val="32"/>
          <w:lang w:val="zh-CN"/>
        </w:rPr>
        <w:t>由区委组织部负责具体实施、过程监管和事后评价。</w:t>
      </w:r>
    </w:p>
    <w:p w:rsidR="00C126A5" w:rsidRPr="00AA450A" w:rsidRDefault="00C126A5" w:rsidP="00C126A5">
      <w:pPr>
        <w:adjustRightInd w:val="0"/>
        <w:snapToGrid w:val="0"/>
        <w:spacing w:line="576" w:lineRule="exact"/>
        <w:ind w:firstLine="720"/>
        <w:rPr>
          <w:rFonts w:ascii="仿宋_GB2312" w:eastAsia="仿宋_GB2312" w:hAnsi="仿宋_GB2312" w:cs="仿宋_GB2312"/>
          <w:b/>
          <w:bCs/>
          <w:sz w:val="32"/>
          <w:szCs w:val="32"/>
          <w:lang w:val="zh-CN"/>
        </w:rPr>
      </w:pPr>
      <w:r w:rsidRPr="00AA450A">
        <w:rPr>
          <w:rFonts w:ascii="仿宋_GB2312" w:eastAsia="仿宋_GB2312" w:hAnsi="方正楷体简体" w:cs="方正楷体简体" w:hint="eastAsia"/>
          <w:b/>
          <w:bCs/>
          <w:sz w:val="32"/>
          <w:szCs w:val="32"/>
          <w:lang w:val="zh-CN"/>
        </w:rPr>
        <w:t>（二）项目绩效目标</w:t>
      </w:r>
    </w:p>
    <w:p w:rsidR="00C126A5" w:rsidRPr="00AA450A" w:rsidRDefault="00C126A5" w:rsidP="00C126A5">
      <w:pPr>
        <w:spacing w:line="576" w:lineRule="exact"/>
        <w:ind w:firstLineChars="250" w:firstLine="800"/>
        <w:rPr>
          <w:rFonts w:ascii="仿宋_GB2312" w:eastAsia="仿宋_GB2312" w:hAnsi="宋体"/>
          <w:sz w:val="32"/>
          <w:szCs w:val="32"/>
          <w:lang w:val="zh-CN"/>
        </w:rPr>
      </w:pPr>
      <w:r w:rsidRPr="00AA450A">
        <w:rPr>
          <w:rFonts w:ascii="仿宋_GB2312" w:eastAsia="仿宋_GB2312" w:hAnsi="方正仿宋简体" w:cs="方正仿宋简体" w:hint="eastAsia"/>
          <w:sz w:val="32"/>
          <w:szCs w:val="32"/>
          <w:lang w:val="zh-CN"/>
        </w:rPr>
        <w:t>本项目绩效目标为：贯彻落实新时代党的建设总要求，全面落实全国、全省基层党建工作重点任务推进会会议精神，推进各领域党支部标准化建设，严实干部队伍建设、党员发展、党员教育管理等工作，建强基层组织体系，聚焦党建引领城乡基层治理，持续增强基层党组织整治功能和组织力，推动基层党建全面进步全面过硬。</w:t>
      </w:r>
    </w:p>
    <w:p w:rsidR="00C126A5" w:rsidRPr="00AA450A"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AA450A">
        <w:rPr>
          <w:rFonts w:ascii="仿宋_GB2312" w:eastAsia="仿宋_GB2312" w:hAnsi="方正楷体简体" w:cs="方正楷体简体" w:hint="eastAsia"/>
          <w:b/>
          <w:bCs/>
          <w:sz w:val="32"/>
          <w:szCs w:val="32"/>
          <w:lang w:val="zh-CN"/>
        </w:rPr>
        <w:t>（三）项目资金申报相符性</w:t>
      </w:r>
    </w:p>
    <w:p w:rsidR="00C126A5" w:rsidRPr="00AA450A" w:rsidRDefault="00C126A5" w:rsidP="00C126A5">
      <w:pPr>
        <w:adjustRightInd w:val="0"/>
        <w:snapToGrid w:val="0"/>
        <w:spacing w:line="576" w:lineRule="exact"/>
        <w:ind w:firstLineChars="196" w:firstLine="627"/>
        <w:rPr>
          <w:rFonts w:ascii="仿宋_GB2312" w:eastAsia="仿宋_GB2312" w:hAnsi="宋体"/>
          <w:sz w:val="32"/>
          <w:szCs w:val="32"/>
          <w:lang w:val="zh-CN"/>
        </w:rPr>
      </w:pPr>
      <w:r w:rsidRPr="00AA450A">
        <w:rPr>
          <w:rFonts w:ascii="仿宋_GB2312" w:eastAsia="仿宋_GB2312" w:hAnsi="方正仿宋简体" w:cs="方正仿宋简体" w:hint="eastAsia"/>
          <w:sz w:val="32"/>
          <w:szCs w:val="32"/>
          <w:lang w:val="zh-CN"/>
        </w:rPr>
        <w:t>项目资金预算申报时实行“两上两下”，使用实行一事一审，分事前、事中、事后控制，达到项目预期目的。</w:t>
      </w:r>
    </w:p>
    <w:p w:rsidR="00C126A5" w:rsidRPr="00AA450A" w:rsidRDefault="00C126A5" w:rsidP="00C126A5">
      <w:pPr>
        <w:adjustRightInd w:val="0"/>
        <w:snapToGrid w:val="0"/>
        <w:spacing w:line="576" w:lineRule="exact"/>
        <w:ind w:firstLine="720"/>
        <w:rPr>
          <w:rFonts w:ascii="黑体" w:eastAsia="黑体" w:hAnsi="黑体" w:cs="黑体"/>
          <w:bCs/>
          <w:sz w:val="32"/>
          <w:szCs w:val="32"/>
        </w:rPr>
      </w:pPr>
      <w:r w:rsidRPr="00AA450A">
        <w:rPr>
          <w:rFonts w:ascii="黑体" w:eastAsia="黑体" w:hAnsi="黑体" w:cs="黑体" w:hint="eastAsia"/>
          <w:bCs/>
          <w:sz w:val="32"/>
          <w:szCs w:val="32"/>
        </w:rPr>
        <w:t>二、项目实施及管理情况</w:t>
      </w:r>
    </w:p>
    <w:p w:rsidR="00C126A5" w:rsidRPr="00AA450A"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AA450A">
        <w:rPr>
          <w:rFonts w:ascii="仿宋_GB2312" w:eastAsia="仿宋_GB2312" w:hAnsi="方正楷体简体" w:cs="方正楷体简体" w:hint="eastAsia"/>
          <w:b/>
          <w:bCs/>
          <w:sz w:val="32"/>
          <w:szCs w:val="32"/>
          <w:lang w:val="zh-CN"/>
        </w:rPr>
        <w:t>（一）资金计划、到位及使用情况</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lang w:val="zh-CN"/>
        </w:rPr>
      </w:pPr>
      <w:r w:rsidRPr="00AA450A">
        <w:rPr>
          <w:rFonts w:ascii="仿宋_GB2312" w:eastAsia="仿宋_GB2312" w:hAnsi="方正仿宋简体" w:cs="方正仿宋简体" w:hint="eastAsia"/>
          <w:sz w:val="32"/>
          <w:szCs w:val="32"/>
          <w:lang w:val="zh-CN"/>
        </w:rPr>
        <w:t>项目全年预算数</w:t>
      </w:r>
      <w:r w:rsidRPr="00AA450A">
        <w:rPr>
          <w:rFonts w:ascii="仿宋_GB2312" w:eastAsia="仿宋_GB2312" w:hAnsi="方正仿宋简体" w:cs="方正仿宋简体" w:hint="eastAsia"/>
          <w:sz w:val="32"/>
          <w:szCs w:val="32"/>
        </w:rPr>
        <w:t>30</w:t>
      </w:r>
      <w:r w:rsidRPr="00AA450A">
        <w:rPr>
          <w:rFonts w:ascii="仿宋_GB2312" w:eastAsia="仿宋_GB2312" w:hAnsi="方正仿宋简体" w:cs="方正仿宋简体" w:hint="eastAsia"/>
          <w:sz w:val="32"/>
          <w:szCs w:val="32"/>
          <w:lang w:val="zh-CN"/>
        </w:rPr>
        <w:t>万元，执行数为</w:t>
      </w:r>
      <w:r w:rsidRPr="00AA450A">
        <w:rPr>
          <w:rFonts w:ascii="仿宋_GB2312" w:eastAsia="仿宋_GB2312" w:hAnsi="方正仿宋简体" w:cs="方正仿宋简体" w:hint="eastAsia"/>
          <w:sz w:val="32"/>
          <w:szCs w:val="32"/>
        </w:rPr>
        <w:t>30</w:t>
      </w:r>
      <w:r w:rsidRPr="00AA450A">
        <w:rPr>
          <w:rFonts w:ascii="仿宋_GB2312" w:eastAsia="仿宋_GB2312" w:hAnsi="方正仿宋简体" w:cs="方正仿宋简体" w:hint="eastAsia"/>
          <w:sz w:val="32"/>
          <w:szCs w:val="32"/>
          <w:lang w:val="zh-CN"/>
        </w:rPr>
        <w:t>万元，完成预算</w:t>
      </w:r>
      <w:r w:rsidRPr="00AA450A">
        <w:rPr>
          <w:rFonts w:ascii="仿宋_GB2312" w:eastAsia="仿宋_GB2312" w:hAnsi="方正仿宋简体" w:cs="方正仿宋简体" w:hint="eastAsia"/>
          <w:sz w:val="32"/>
          <w:szCs w:val="32"/>
        </w:rPr>
        <w:t>100</w:t>
      </w:r>
      <w:r w:rsidRPr="00AA450A">
        <w:rPr>
          <w:rFonts w:ascii="仿宋_GB2312" w:eastAsia="仿宋_GB2312" w:hAnsi="方正仿宋简体" w:cs="方正仿宋简体" w:hint="eastAsia"/>
          <w:sz w:val="32"/>
          <w:szCs w:val="32"/>
          <w:lang w:val="zh-CN"/>
        </w:rPr>
        <w:t>%。</w:t>
      </w:r>
    </w:p>
    <w:p w:rsidR="00C126A5" w:rsidRPr="00AA450A"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AA450A">
        <w:rPr>
          <w:rFonts w:ascii="仿宋_GB2312" w:eastAsia="仿宋_GB2312" w:hAnsi="方正楷体简体" w:cs="方正楷体简体" w:hint="eastAsia"/>
          <w:b/>
          <w:bCs/>
          <w:sz w:val="32"/>
          <w:szCs w:val="32"/>
          <w:lang w:val="zh-CN"/>
        </w:rPr>
        <w:t>（二）项目财务管理情况</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lang w:val="zh-CN"/>
        </w:rPr>
      </w:pPr>
      <w:r w:rsidRPr="00AA450A">
        <w:rPr>
          <w:rFonts w:ascii="仿宋_GB2312" w:eastAsia="仿宋_GB2312" w:hAnsi="方正仿宋简体" w:cs="方正仿宋简体" w:hint="eastAsia"/>
          <w:sz w:val="32"/>
          <w:szCs w:val="32"/>
          <w:lang w:val="zh-CN"/>
        </w:rPr>
        <w:t>严格按照财政专项资金使用管理办法，制定了专项资金申</w:t>
      </w:r>
      <w:r w:rsidRPr="00AA450A">
        <w:rPr>
          <w:rFonts w:ascii="仿宋_GB2312" w:eastAsia="仿宋_GB2312" w:hAnsi="方正仿宋简体" w:cs="方正仿宋简体" w:hint="eastAsia"/>
          <w:sz w:val="32"/>
          <w:szCs w:val="32"/>
          <w:lang w:val="zh-CN"/>
        </w:rPr>
        <w:lastRenderedPageBreak/>
        <w:t>报流程，严格资金审批程序，做到专款专用，保障项目进展顺利。规范设置会计科目，及时进行会计核算。</w:t>
      </w:r>
    </w:p>
    <w:p w:rsidR="00C126A5" w:rsidRPr="00AA450A"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AA450A">
        <w:rPr>
          <w:rFonts w:ascii="仿宋_GB2312" w:eastAsia="仿宋_GB2312" w:hAnsi="方正楷体简体" w:cs="方正楷体简体" w:hint="eastAsia"/>
          <w:b/>
          <w:bCs/>
          <w:sz w:val="32"/>
          <w:szCs w:val="32"/>
          <w:lang w:val="zh-CN"/>
        </w:rPr>
        <w:t>（三）项目组织实施情况</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lang w:val="zh-CN"/>
        </w:rPr>
      </w:pPr>
      <w:r w:rsidRPr="00AA450A">
        <w:rPr>
          <w:rFonts w:ascii="仿宋_GB2312" w:eastAsia="仿宋_GB2312" w:hAnsi="方正仿宋简体" w:cs="方正仿宋简体" w:hint="eastAsia"/>
          <w:sz w:val="32"/>
          <w:szCs w:val="32"/>
          <w:lang w:val="zh-CN"/>
        </w:rPr>
        <w:t>本项目具体由区委组织部组织一股、组织二股、组织三股、组织四股严格按照项目实施内容及工作计划方案申报实施，资金使用由分管业务股室副部长初审，分管财务副部长审批。</w:t>
      </w:r>
    </w:p>
    <w:p w:rsidR="00C126A5" w:rsidRPr="00AA450A" w:rsidRDefault="00C126A5" w:rsidP="00C126A5">
      <w:pPr>
        <w:adjustRightInd w:val="0"/>
        <w:snapToGrid w:val="0"/>
        <w:spacing w:line="576" w:lineRule="exact"/>
        <w:ind w:firstLine="720"/>
        <w:rPr>
          <w:rFonts w:ascii="黑体" w:eastAsia="黑体" w:hAnsi="黑体" w:cs="黑体"/>
          <w:bCs/>
          <w:sz w:val="32"/>
          <w:szCs w:val="32"/>
        </w:rPr>
      </w:pPr>
      <w:r w:rsidRPr="00AA450A">
        <w:rPr>
          <w:rFonts w:ascii="黑体" w:eastAsia="黑体" w:hAnsi="黑体" w:cs="黑体" w:hint="eastAsia"/>
          <w:bCs/>
          <w:sz w:val="32"/>
          <w:szCs w:val="32"/>
        </w:rPr>
        <w:t>三、项目绩效情况</w:t>
      </w:r>
      <w:r w:rsidRPr="00AA450A">
        <w:rPr>
          <w:rFonts w:ascii="黑体" w:eastAsia="黑体" w:hAnsi="黑体" w:cs="黑体" w:hint="eastAsia"/>
          <w:bCs/>
          <w:sz w:val="32"/>
          <w:szCs w:val="32"/>
        </w:rPr>
        <w:tab/>
      </w:r>
    </w:p>
    <w:p w:rsidR="00C126A5" w:rsidRPr="00AA450A"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AA450A">
        <w:rPr>
          <w:rFonts w:ascii="仿宋_GB2312" w:eastAsia="仿宋_GB2312" w:hAnsi="方正楷体简体" w:cs="方正楷体简体" w:hint="eastAsia"/>
          <w:b/>
          <w:bCs/>
          <w:sz w:val="32"/>
          <w:szCs w:val="32"/>
          <w:lang w:val="zh-CN"/>
        </w:rPr>
        <w:t>（一）项目完成情况</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lang w:val="zh-CN"/>
        </w:rPr>
      </w:pPr>
      <w:r w:rsidRPr="00AA450A">
        <w:rPr>
          <w:rFonts w:ascii="仿宋_GB2312" w:eastAsia="仿宋_GB2312" w:hAnsi="方正仿宋简体" w:cs="方正仿宋简体" w:hint="eastAsia"/>
          <w:sz w:val="32"/>
          <w:szCs w:val="32"/>
        </w:rPr>
        <w:t>1.</w:t>
      </w:r>
      <w:r w:rsidRPr="00AA450A">
        <w:rPr>
          <w:rFonts w:ascii="仿宋_GB2312" w:eastAsia="仿宋_GB2312" w:hAnsi="方正仿宋简体" w:cs="方正仿宋简体" w:hint="eastAsia"/>
          <w:sz w:val="32"/>
          <w:szCs w:val="32"/>
          <w:lang w:val="zh-CN"/>
        </w:rPr>
        <w:t>高质量开</w:t>
      </w:r>
      <w:proofErr w:type="gramStart"/>
      <w:r w:rsidRPr="00AA450A">
        <w:rPr>
          <w:rFonts w:ascii="仿宋_GB2312" w:eastAsia="仿宋_GB2312" w:hAnsi="方正仿宋简体" w:cs="方正仿宋简体" w:hint="eastAsia"/>
          <w:sz w:val="32"/>
          <w:szCs w:val="32"/>
          <w:lang w:val="zh-CN"/>
        </w:rPr>
        <w:t>展区乡</w:t>
      </w:r>
      <w:proofErr w:type="gramEnd"/>
      <w:r w:rsidRPr="00AA450A">
        <w:rPr>
          <w:rFonts w:ascii="仿宋_GB2312" w:eastAsia="仿宋_GB2312" w:hAnsi="方正仿宋简体" w:cs="方正仿宋简体" w:hint="eastAsia"/>
          <w:sz w:val="32"/>
          <w:szCs w:val="32"/>
          <w:lang w:val="zh-CN"/>
        </w:rPr>
        <w:t>换届工作，认真筹备、圆满召开区第九次党代会，对各乡镇换届工作调研指导</w:t>
      </w:r>
      <w:r w:rsidRPr="00AA450A">
        <w:rPr>
          <w:rFonts w:ascii="仿宋_GB2312" w:eastAsia="仿宋_GB2312" w:hAnsi="方正仿宋简体" w:cs="方正仿宋简体" w:hint="eastAsia"/>
          <w:sz w:val="32"/>
          <w:szCs w:val="32"/>
        </w:rPr>
        <w:t>5批次</w:t>
      </w:r>
      <w:r w:rsidRPr="00AA450A">
        <w:rPr>
          <w:rFonts w:ascii="仿宋_GB2312" w:eastAsia="仿宋_GB2312" w:hAnsi="方正仿宋简体" w:cs="方正仿宋简体" w:hint="eastAsia"/>
          <w:sz w:val="32"/>
          <w:szCs w:val="32"/>
          <w:lang w:val="zh-CN"/>
        </w:rPr>
        <w:t>。</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lang w:val="zh-CN"/>
        </w:rPr>
      </w:pPr>
      <w:r w:rsidRPr="00AA450A">
        <w:rPr>
          <w:rFonts w:ascii="仿宋_GB2312" w:eastAsia="仿宋_GB2312" w:hAnsi="方正仿宋简体" w:cs="方正仿宋简体" w:hint="eastAsia"/>
          <w:sz w:val="32"/>
          <w:szCs w:val="32"/>
        </w:rPr>
        <w:t>2.扎实开展庆祝建党100周年系列活动，</w:t>
      </w:r>
      <w:r w:rsidRPr="00AA450A">
        <w:rPr>
          <w:rFonts w:ascii="仿宋_GB2312" w:eastAsia="仿宋_GB2312" w:hAnsi="方正仿宋简体" w:cs="方正仿宋简体" w:hint="eastAsia"/>
          <w:sz w:val="32"/>
          <w:szCs w:val="32"/>
          <w:lang w:val="zh-CN"/>
        </w:rPr>
        <w:t>召开全区庆祝大会，开展表彰表扬、走访慰问等系列庆祝活动。</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rPr>
      </w:pPr>
      <w:r w:rsidRPr="00AA450A">
        <w:rPr>
          <w:rFonts w:ascii="仿宋_GB2312" w:eastAsia="仿宋_GB2312" w:hAnsi="方正仿宋简体" w:cs="方正仿宋简体" w:hint="eastAsia"/>
          <w:sz w:val="32"/>
          <w:szCs w:val="32"/>
        </w:rPr>
        <w:t>3.推进党支部标准化规范化建设，严格执行“三会一课”、“红色星期五”主题党日、党员领导干部双重组织生活等制度，打造大石</w:t>
      </w:r>
      <w:proofErr w:type="gramStart"/>
      <w:r w:rsidRPr="00AA450A">
        <w:rPr>
          <w:rFonts w:ascii="仿宋_GB2312" w:eastAsia="仿宋_GB2312" w:hAnsi="方正仿宋简体" w:cs="方正仿宋简体" w:hint="eastAsia"/>
          <w:sz w:val="32"/>
          <w:szCs w:val="32"/>
        </w:rPr>
        <w:t>镇青岭村</w:t>
      </w:r>
      <w:proofErr w:type="gramEnd"/>
      <w:r w:rsidRPr="00AA450A">
        <w:rPr>
          <w:rFonts w:ascii="仿宋_GB2312" w:eastAsia="仿宋_GB2312" w:hAnsi="方正仿宋简体" w:cs="方正仿宋简体" w:hint="eastAsia"/>
          <w:sz w:val="32"/>
          <w:szCs w:val="32"/>
        </w:rPr>
        <w:t>、白朝乡月坝村等一批基层党建示范点，推动各领域基层党支部全面达标全面进步。</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rPr>
      </w:pPr>
      <w:r w:rsidRPr="00AA450A">
        <w:rPr>
          <w:rFonts w:ascii="仿宋_GB2312" w:eastAsia="仿宋_GB2312" w:hAnsi="方正仿宋简体" w:cs="方正仿宋简体" w:hint="eastAsia"/>
          <w:sz w:val="32"/>
          <w:szCs w:val="32"/>
        </w:rPr>
        <w:t>4.抓实党委（党组）书记抓党建述职评议考核，</w:t>
      </w:r>
      <w:r w:rsidRPr="00AA450A">
        <w:rPr>
          <w:rFonts w:ascii="仿宋_GB2312" w:eastAsia="仿宋_GB2312" w:hAnsi="方正仿宋简体" w:cs="方正仿宋简体" w:hint="eastAsia"/>
          <w:sz w:val="32"/>
          <w:szCs w:val="32"/>
          <w:lang w:val="zh-CN"/>
        </w:rPr>
        <w:t>召开乡镇（街道）党（工）委书记和区直有关党（工）委书记落实主体责任述职评议会议，以及区级部门机关党委书记、两新组织行业综合党组织书记和乡镇（街道）两新组织综合党委书记落实主体责任述职评议会议，层层压实基层党建责任。</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lang w:val="zh-CN"/>
        </w:rPr>
      </w:pPr>
      <w:r w:rsidRPr="00AA450A">
        <w:rPr>
          <w:rFonts w:ascii="仿宋_GB2312" w:eastAsia="仿宋_GB2312" w:hAnsi="方正仿宋简体" w:cs="方正仿宋简体" w:hint="eastAsia"/>
          <w:sz w:val="32"/>
          <w:szCs w:val="32"/>
        </w:rPr>
        <w:t>5.强化党员教育培训，</w:t>
      </w:r>
      <w:r w:rsidRPr="00AA450A">
        <w:rPr>
          <w:rFonts w:ascii="仿宋_GB2312" w:eastAsia="仿宋_GB2312" w:hAnsi="方正仿宋简体" w:cs="方正仿宋简体" w:hint="eastAsia"/>
          <w:sz w:val="32"/>
          <w:szCs w:val="32"/>
          <w:lang w:val="zh-CN"/>
        </w:rPr>
        <w:t>举办全区新任基层党组织书记培训</w:t>
      </w:r>
      <w:r w:rsidRPr="00AA450A">
        <w:rPr>
          <w:rFonts w:ascii="仿宋_GB2312" w:eastAsia="仿宋_GB2312" w:hAnsi="方正仿宋简体" w:cs="方正仿宋简体" w:hint="eastAsia"/>
          <w:sz w:val="32"/>
          <w:szCs w:val="32"/>
          <w:lang w:val="zh-CN"/>
        </w:rPr>
        <w:lastRenderedPageBreak/>
        <w:t>班、全区党员示范培训班、全区入党积极分子和预备党员示范培训班各1期，培训</w:t>
      </w:r>
      <w:r w:rsidRPr="00AA450A">
        <w:rPr>
          <w:rFonts w:ascii="仿宋_GB2312" w:eastAsia="仿宋_GB2312" w:hAnsi="方正仿宋简体" w:cs="方正仿宋简体" w:hint="eastAsia"/>
          <w:sz w:val="32"/>
          <w:szCs w:val="32"/>
        </w:rPr>
        <w:t>992</w:t>
      </w:r>
      <w:r w:rsidRPr="00AA450A">
        <w:rPr>
          <w:rFonts w:ascii="仿宋_GB2312" w:eastAsia="仿宋_GB2312" w:hAnsi="方正仿宋简体" w:cs="方正仿宋简体" w:hint="eastAsia"/>
          <w:sz w:val="32"/>
          <w:szCs w:val="32"/>
          <w:lang w:val="zh-CN"/>
        </w:rPr>
        <w:t>人次。</w:t>
      </w:r>
    </w:p>
    <w:p w:rsidR="00C126A5" w:rsidRPr="00AA450A" w:rsidRDefault="00C126A5" w:rsidP="00AA450A">
      <w:pPr>
        <w:adjustRightInd w:val="0"/>
        <w:snapToGrid w:val="0"/>
        <w:spacing w:line="576" w:lineRule="exact"/>
        <w:ind w:firstLineChars="196" w:firstLine="630"/>
        <w:rPr>
          <w:rFonts w:ascii="仿宋_GB2312" w:eastAsia="仿宋_GB2312" w:hAnsi="方正楷体简体" w:cs="方正楷体简体"/>
          <w:b/>
          <w:bCs/>
          <w:sz w:val="32"/>
          <w:szCs w:val="32"/>
          <w:lang w:val="zh-CN"/>
        </w:rPr>
      </w:pPr>
      <w:r w:rsidRPr="00AA450A">
        <w:rPr>
          <w:rFonts w:ascii="仿宋_GB2312" w:eastAsia="仿宋_GB2312" w:hAnsi="方正楷体简体" w:cs="方正楷体简体" w:hint="eastAsia"/>
          <w:b/>
          <w:bCs/>
          <w:sz w:val="32"/>
          <w:szCs w:val="32"/>
          <w:lang w:val="zh-CN"/>
        </w:rPr>
        <w:t>（二）项目效益情况</w:t>
      </w:r>
    </w:p>
    <w:p w:rsidR="00C126A5" w:rsidRPr="00AA450A" w:rsidRDefault="00C126A5" w:rsidP="00C126A5">
      <w:pPr>
        <w:adjustRightInd w:val="0"/>
        <w:snapToGrid w:val="0"/>
        <w:spacing w:line="576" w:lineRule="exact"/>
        <w:ind w:firstLine="720"/>
        <w:rPr>
          <w:rFonts w:ascii="仿宋_GB2312" w:eastAsia="仿宋_GB2312" w:hAnsi="方正仿宋简体" w:cs="方正仿宋简体"/>
          <w:sz w:val="32"/>
          <w:szCs w:val="32"/>
          <w:lang w:val="zh-CN"/>
        </w:rPr>
      </w:pPr>
      <w:r w:rsidRPr="00AA450A">
        <w:rPr>
          <w:rFonts w:ascii="仿宋_GB2312" w:eastAsia="仿宋_GB2312" w:hAnsi="方正仿宋简体" w:cs="方正仿宋简体" w:hint="eastAsia"/>
          <w:sz w:val="32"/>
          <w:szCs w:val="32"/>
          <w:lang w:val="zh-CN"/>
        </w:rPr>
        <w:t>结合庆祝党建100周年系列活动，大力宣传党的光辉历程和丰功伟绩，进一步弘扬党的优良传统，在全社会营造起“感党恩、听党话、跟党走”浓厚氛围。在区直机关深入开展“达标争先创模范”活动，引导区直机关各级党组织和广大党员干部</w:t>
      </w:r>
      <w:proofErr w:type="gramStart"/>
      <w:r w:rsidRPr="00AA450A">
        <w:rPr>
          <w:rFonts w:ascii="仿宋_GB2312" w:eastAsia="仿宋_GB2312" w:hAnsi="方正仿宋简体" w:cs="方正仿宋简体" w:hint="eastAsia"/>
          <w:sz w:val="32"/>
          <w:szCs w:val="32"/>
          <w:lang w:val="zh-CN"/>
        </w:rPr>
        <w:t>践行</w:t>
      </w:r>
      <w:proofErr w:type="gramEnd"/>
      <w:r w:rsidRPr="00AA450A">
        <w:rPr>
          <w:rFonts w:ascii="仿宋_GB2312" w:eastAsia="仿宋_GB2312" w:hAnsi="方正仿宋简体" w:cs="方正仿宋简体" w:hint="eastAsia"/>
          <w:sz w:val="32"/>
          <w:szCs w:val="32"/>
          <w:lang w:val="zh-CN"/>
        </w:rPr>
        <w:t>“三个表率”、建设模范机关，为利州高质量发展提供坚强保证。强化两新党建政治引领，两新组织党建质量不断提升，切实把党的组织优势转化为发展优势、治理优势，为促进两新组织健康发展、</w:t>
      </w:r>
      <w:proofErr w:type="gramStart"/>
      <w:r w:rsidRPr="00AA450A">
        <w:rPr>
          <w:rFonts w:ascii="仿宋_GB2312" w:eastAsia="仿宋_GB2312" w:hAnsi="方正仿宋简体" w:cs="方正仿宋简体" w:hint="eastAsia"/>
          <w:sz w:val="32"/>
          <w:szCs w:val="32"/>
          <w:lang w:val="zh-CN"/>
        </w:rPr>
        <w:t>助推利州</w:t>
      </w:r>
      <w:proofErr w:type="gramEnd"/>
      <w:r w:rsidRPr="00AA450A">
        <w:rPr>
          <w:rFonts w:ascii="仿宋_GB2312" w:eastAsia="仿宋_GB2312" w:hAnsi="方正仿宋简体" w:cs="方正仿宋简体" w:hint="eastAsia"/>
          <w:sz w:val="32"/>
          <w:szCs w:val="32"/>
          <w:lang w:val="zh-CN"/>
        </w:rPr>
        <w:t>经济社会建设提供坚强保证。</w:t>
      </w:r>
    </w:p>
    <w:p w:rsidR="00C126A5" w:rsidRPr="00AA450A" w:rsidRDefault="00C126A5" w:rsidP="00C126A5">
      <w:pPr>
        <w:spacing w:line="576" w:lineRule="exact"/>
        <w:ind w:firstLineChars="200" w:firstLine="640"/>
        <w:rPr>
          <w:rFonts w:ascii="黑体" w:eastAsia="黑体" w:hAnsi="黑体" w:cs="黑体"/>
          <w:bCs/>
          <w:sz w:val="32"/>
          <w:szCs w:val="32"/>
        </w:rPr>
      </w:pPr>
      <w:r w:rsidRPr="00AA450A">
        <w:rPr>
          <w:rFonts w:ascii="黑体" w:eastAsia="黑体" w:hAnsi="黑体" w:cs="黑体" w:hint="eastAsia"/>
          <w:bCs/>
          <w:sz w:val="32"/>
          <w:szCs w:val="32"/>
        </w:rPr>
        <w:t>四、问题及建议</w:t>
      </w:r>
    </w:p>
    <w:p w:rsidR="00C126A5" w:rsidRPr="00AA450A" w:rsidRDefault="00707DCC" w:rsidP="00C126A5">
      <w:pPr>
        <w:ind w:firstLine="645"/>
        <w:rPr>
          <w:rFonts w:ascii="仿宋_GB2312" w:eastAsia="仿宋_GB2312" w:hAnsi="仿宋_GB2312" w:cs="仿宋_GB2312"/>
          <w:b/>
          <w:bCs/>
          <w:sz w:val="32"/>
          <w:szCs w:val="32"/>
          <w:lang w:val="zh-CN"/>
        </w:rPr>
      </w:pPr>
      <w:r w:rsidRPr="00AA450A">
        <w:rPr>
          <w:rFonts w:ascii="仿宋_GB2312" w:eastAsia="仿宋_GB2312" w:hAnsi="仿宋_GB2312" w:cs="仿宋_GB2312" w:hint="eastAsia"/>
          <w:b/>
          <w:bCs/>
          <w:sz w:val="32"/>
          <w:szCs w:val="32"/>
          <w:lang w:val="zh-CN"/>
        </w:rPr>
        <w:t>（一）存在的问题</w:t>
      </w:r>
    </w:p>
    <w:p w:rsidR="00C126A5" w:rsidRPr="00AA450A" w:rsidRDefault="00C126A5" w:rsidP="00C126A5">
      <w:pPr>
        <w:spacing w:line="580" w:lineRule="exact"/>
        <w:ind w:firstLine="640"/>
        <w:rPr>
          <w:rFonts w:ascii="仿宋_GB2312" w:eastAsia="仿宋_GB2312" w:hAnsi="仿宋" w:cs="仿宋_GB2312"/>
          <w:sz w:val="32"/>
          <w:szCs w:val="32"/>
        </w:rPr>
      </w:pPr>
      <w:r w:rsidRPr="00AA450A">
        <w:rPr>
          <w:rFonts w:ascii="仿宋_GB2312" w:eastAsia="仿宋_GB2312" w:hAnsi="仿宋" w:cs="仿宋_GB2312" w:hint="eastAsia"/>
          <w:sz w:val="32"/>
          <w:szCs w:val="32"/>
        </w:rPr>
        <w:t>项目部分支出绩效目标设置质量指标难以量化，评价难度较大。</w:t>
      </w:r>
    </w:p>
    <w:p w:rsidR="00C126A5" w:rsidRPr="00AA450A" w:rsidRDefault="00707DCC" w:rsidP="00C126A5">
      <w:pPr>
        <w:adjustRightInd w:val="0"/>
        <w:snapToGrid w:val="0"/>
        <w:spacing w:line="580" w:lineRule="exact"/>
        <w:ind w:firstLine="720"/>
        <w:rPr>
          <w:rFonts w:ascii="仿宋_GB2312" w:eastAsia="仿宋_GB2312" w:hAnsi="仿宋_GB2312" w:cs="仿宋_GB2312"/>
          <w:sz w:val="32"/>
          <w:szCs w:val="32"/>
          <w:lang w:val="zh-CN"/>
        </w:rPr>
      </w:pPr>
      <w:r w:rsidRPr="00AA450A">
        <w:rPr>
          <w:rFonts w:ascii="仿宋_GB2312" w:eastAsia="仿宋_GB2312" w:hAnsi="仿宋_GB2312" w:cs="仿宋_GB2312" w:hint="eastAsia"/>
          <w:b/>
          <w:bCs/>
          <w:sz w:val="32"/>
          <w:szCs w:val="32"/>
          <w:lang w:val="zh-CN"/>
        </w:rPr>
        <w:t>（二）相关建议</w:t>
      </w:r>
    </w:p>
    <w:p w:rsidR="00C126A5" w:rsidRPr="00AA450A" w:rsidRDefault="00C126A5" w:rsidP="00C126A5">
      <w:pPr>
        <w:adjustRightInd w:val="0"/>
        <w:snapToGrid w:val="0"/>
        <w:spacing w:line="600" w:lineRule="exact"/>
        <w:ind w:firstLine="720"/>
        <w:rPr>
          <w:rFonts w:ascii="仿宋_GB2312" w:eastAsia="仿宋_GB2312" w:hAnsi="宋体"/>
          <w:sz w:val="32"/>
          <w:szCs w:val="32"/>
          <w:lang w:val="zh-CN"/>
        </w:rPr>
      </w:pPr>
      <w:r w:rsidRPr="00AA450A">
        <w:rPr>
          <w:rFonts w:ascii="仿宋_GB2312" w:eastAsia="仿宋_GB2312" w:hAnsi="仿宋" w:cs="仿宋_GB2312" w:hint="eastAsia"/>
          <w:sz w:val="32"/>
          <w:szCs w:val="32"/>
        </w:rPr>
        <w:t>进一步</w:t>
      </w:r>
      <w:r w:rsidRPr="00AA450A">
        <w:rPr>
          <w:rFonts w:ascii="仿宋_GB2312" w:eastAsia="仿宋_GB2312" w:hAnsi="仿宋" w:hint="eastAsia"/>
          <w:color w:val="000000"/>
          <w:sz w:val="32"/>
          <w:szCs w:val="32"/>
        </w:rPr>
        <w:t>探索建立更加科学、合理的绩效评价体系，加强绩效结果应用。</w:t>
      </w:r>
    </w:p>
    <w:p w:rsidR="00C126A5" w:rsidRPr="00AA450A" w:rsidRDefault="00C126A5">
      <w:pPr>
        <w:widowControl/>
        <w:jc w:val="left"/>
        <w:rPr>
          <w:rFonts w:ascii="仿宋_GB2312" w:eastAsia="仿宋_GB2312"/>
        </w:rPr>
      </w:pPr>
      <w:r w:rsidRPr="00AA450A">
        <w:rPr>
          <w:rFonts w:ascii="仿宋_GB2312" w:eastAsia="仿宋_GB2312" w:hint="eastAsia"/>
        </w:rPr>
        <w:br w:type="page"/>
      </w:r>
    </w:p>
    <w:p w:rsidR="00C126A5" w:rsidRPr="005D7702" w:rsidRDefault="00C126A5" w:rsidP="00C126A5">
      <w:pPr>
        <w:spacing w:line="600" w:lineRule="exact"/>
        <w:jc w:val="center"/>
        <w:rPr>
          <w:rFonts w:ascii="方正小标宋简体" w:eastAsia="方正小标宋简体" w:hAnsi="宋体"/>
          <w:color w:val="000000" w:themeColor="text1"/>
          <w:kern w:val="0"/>
          <w:sz w:val="36"/>
          <w:szCs w:val="36"/>
        </w:rPr>
      </w:pPr>
      <w:r w:rsidRPr="005D7702">
        <w:rPr>
          <w:rFonts w:ascii="方正小标宋简体" w:eastAsia="方正小标宋简体" w:hAnsi="宋体" w:hint="eastAsia"/>
          <w:color w:val="000000" w:themeColor="text1"/>
          <w:kern w:val="0"/>
          <w:sz w:val="36"/>
          <w:szCs w:val="36"/>
        </w:rPr>
        <w:lastRenderedPageBreak/>
        <w:t>2021年老干部公用经费及慰问体检费</w:t>
      </w:r>
    </w:p>
    <w:p w:rsidR="00C126A5" w:rsidRPr="005D7702" w:rsidRDefault="00C126A5" w:rsidP="00C126A5">
      <w:pPr>
        <w:spacing w:line="600" w:lineRule="exact"/>
        <w:jc w:val="center"/>
        <w:rPr>
          <w:rFonts w:ascii="方正小标宋简体" w:eastAsia="方正小标宋简体" w:hAnsi="宋体"/>
          <w:color w:val="000000" w:themeColor="text1"/>
          <w:kern w:val="0"/>
          <w:sz w:val="36"/>
          <w:szCs w:val="36"/>
        </w:rPr>
      </w:pPr>
      <w:r w:rsidRPr="005D7702">
        <w:rPr>
          <w:rFonts w:ascii="方正小标宋简体" w:eastAsia="方正小标宋简体" w:hAnsi="宋体" w:hint="eastAsia"/>
          <w:color w:val="000000" w:themeColor="text1"/>
          <w:kern w:val="0"/>
          <w:sz w:val="36"/>
          <w:szCs w:val="36"/>
        </w:rPr>
        <w:t>项目绩效自评报告</w:t>
      </w:r>
    </w:p>
    <w:p w:rsidR="00C126A5" w:rsidRDefault="00C126A5" w:rsidP="00C126A5">
      <w:pPr>
        <w:spacing w:line="600" w:lineRule="exact"/>
        <w:rPr>
          <w:rFonts w:ascii="方正小标宋简体" w:eastAsia="方正小标宋简体" w:hAnsi="宋体"/>
          <w:color w:val="000000"/>
          <w:kern w:val="0"/>
          <w:sz w:val="36"/>
          <w:szCs w:val="36"/>
          <w:lang w:val="zh-CN"/>
        </w:rPr>
      </w:pPr>
    </w:p>
    <w:p w:rsidR="00C126A5" w:rsidRDefault="00C126A5" w:rsidP="00C126A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C126A5" w:rsidRPr="00F7426B" w:rsidRDefault="00F7426B" w:rsidP="00C126A5">
      <w:pPr>
        <w:adjustRightInd w:val="0"/>
        <w:snapToGrid w:val="0"/>
        <w:spacing w:line="580"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（一）项目资金申报及批复情况</w:t>
      </w:r>
    </w:p>
    <w:p w:rsidR="00C126A5" w:rsidRDefault="00C126A5" w:rsidP="00C126A5">
      <w:pPr>
        <w:adjustRightInd w:val="0"/>
        <w:snapToGrid w:val="0"/>
        <w:spacing w:line="58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本项目根据</w:t>
      </w:r>
      <w:r>
        <w:rPr>
          <w:rFonts w:ascii="仿宋_GB2312" w:eastAsia="仿宋_GB2312" w:hAnsi="宋体" w:hint="eastAsia"/>
          <w:sz w:val="32"/>
          <w:szCs w:val="32"/>
        </w:rPr>
        <w:t>中央省市相关政策要求及</w:t>
      </w:r>
      <w:r>
        <w:rPr>
          <w:rFonts w:ascii="仿宋_GB2312" w:eastAsia="仿宋_GB2312" w:hAnsi="宋体" w:hint="eastAsia"/>
          <w:sz w:val="32"/>
          <w:szCs w:val="32"/>
          <w:lang w:val="zh-CN"/>
        </w:rPr>
        <w:t>区委组织部202</w:t>
      </w:r>
      <w:r>
        <w:rPr>
          <w:rFonts w:ascii="仿宋_GB2312" w:eastAsia="仿宋_GB2312" w:hAnsi="宋体" w:hint="eastAsia"/>
          <w:sz w:val="32"/>
          <w:szCs w:val="32"/>
        </w:rPr>
        <w:t>1</w:t>
      </w:r>
      <w:r>
        <w:rPr>
          <w:rFonts w:ascii="仿宋_GB2312" w:eastAsia="仿宋_GB2312" w:hAnsi="宋体" w:hint="eastAsia"/>
          <w:sz w:val="32"/>
          <w:szCs w:val="32"/>
          <w:lang w:val="zh-CN"/>
        </w:rPr>
        <w:t>年重点工作任务需要立项，</w:t>
      </w:r>
      <w:r>
        <w:rPr>
          <w:rFonts w:ascii="仿宋_GB2312" w:eastAsia="仿宋_GB2312" w:hAnsi="仿宋_GB2312" w:cs="仿宋_GB2312" w:hint="eastAsia"/>
          <w:sz w:val="32"/>
          <w:szCs w:val="32"/>
        </w:rPr>
        <w:t>财政预算资金44.03万元。</w:t>
      </w:r>
      <w:r>
        <w:rPr>
          <w:rFonts w:ascii="仿宋_GB2312" w:eastAsia="仿宋_GB2312" w:hAnsi="宋体" w:hint="eastAsia"/>
          <w:sz w:val="32"/>
          <w:szCs w:val="32"/>
          <w:lang w:val="zh-CN"/>
        </w:rPr>
        <w:t>由区委组织部负责具体实施、过程监管和事后评价。</w:t>
      </w:r>
    </w:p>
    <w:p w:rsidR="00C126A5" w:rsidRPr="00F7426B" w:rsidRDefault="00F7426B" w:rsidP="00C126A5">
      <w:pPr>
        <w:adjustRightInd w:val="0"/>
        <w:snapToGrid w:val="0"/>
        <w:spacing w:line="580"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（二）项目绩效目标</w:t>
      </w:r>
    </w:p>
    <w:p w:rsidR="00C126A5" w:rsidRDefault="00C126A5" w:rsidP="00C126A5">
      <w:pPr>
        <w:spacing w:line="576" w:lineRule="exact"/>
        <w:ind w:firstLineChars="250" w:firstLine="800"/>
        <w:rPr>
          <w:rFonts w:ascii="仿宋_GB2312" w:eastAsia="仿宋_GB2312" w:hAnsi="宋体"/>
          <w:sz w:val="32"/>
          <w:szCs w:val="32"/>
          <w:lang w:val="zh-CN"/>
        </w:rPr>
      </w:pPr>
      <w:r>
        <w:rPr>
          <w:rFonts w:ascii="仿宋_GB2312" w:eastAsia="仿宋_GB2312" w:hAnsi="仿宋_GB2312" w:cs="仿宋_GB2312" w:hint="eastAsia"/>
          <w:bCs/>
          <w:sz w:val="32"/>
          <w:szCs w:val="32"/>
          <w:lang w:val="zh-CN"/>
        </w:rPr>
        <w:t>本项目</w:t>
      </w:r>
      <w:r>
        <w:rPr>
          <w:rFonts w:ascii="仿宋_GB2312" w:eastAsia="仿宋_GB2312" w:hAnsi="宋体" w:hint="eastAsia"/>
          <w:sz w:val="32"/>
          <w:szCs w:val="32"/>
          <w:lang w:val="zh-CN"/>
        </w:rPr>
        <w:t>绩效目标为：通过举办适时举办各类学习报告会、座谈会、情况通报会、春节团拜会等，加强区管离退休干部的政治理论学习，使他们及时了解党的方针政策、国内外形势，思想上政治上行动上始终与党中央保持高度一致，进一步提升离退休干部思想政治建设。组织开展丰富多彩的文体活动，做到老干部老有所乐，老有所学。春节</w:t>
      </w:r>
      <w:r>
        <w:rPr>
          <w:rFonts w:ascii="仿宋_GB2312" w:eastAsia="仿宋_GB2312" w:hAnsi="宋体" w:hint="eastAsia"/>
          <w:sz w:val="32"/>
          <w:szCs w:val="32"/>
        </w:rPr>
        <w:t>期间</w:t>
      </w:r>
      <w:r>
        <w:rPr>
          <w:rFonts w:ascii="仿宋_GB2312" w:eastAsia="仿宋_GB2312" w:hAnsi="宋体" w:hint="eastAsia"/>
          <w:sz w:val="32"/>
          <w:szCs w:val="32"/>
          <w:lang w:val="zh-CN"/>
        </w:rPr>
        <w:t>对区管离退休干部走访慰问，精心筹备好区管离退休干部体检服务工作，体现区委区政府对老干部的关爱。</w:t>
      </w:r>
    </w:p>
    <w:p w:rsidR="00C126A5" w:rsidRPr="00F7426B" w:rsidRDefault="00F7426B" w:rsidP="00F7426B">
      <w:pPr>
        <w:spacing w:line="576" w:lineRule="exact"/>
        <w:ind w:firstLineChars="250" w:firstLine="80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（三）项目资金申报相符性</w:t>
      </w:r>
    </w:p>
    <w:p w:rsidR="00C126A5" w:rsidRDefault="00C126A5" w:rsidP="00C126A5">
      <w:pPr>
        <w:adjustRightInd w:val="0"/>
        <w:snapToGrid w:val="0"/>
        <w:spacing w:line="580" w:lineRule="exact"/>
        <w:ind w:firstLineChars="196" w:firstLine="627"/>
        <w:rPr>
          <w:rFonts w:ascii="仿宋_GB2312" w:eastAsia="仿宋_GB2312" w:hAnsi="宋体"/>
          <w:sz w:val="32"/>
          <w:szCs w:val="32"/>
          <w:lang w:val="zh-CN"/>
        </w:rPr>
      </w:pPr>
      <w:r>
        <w:rPr>
          <w:rFonts w:ascii="仿宋_GB2312" w:eastAsia="仿宋_GB2312" w:hAnsi="宋体" w:hint="eastAsia"/>
          <w:sz w:val="32"/>
          <w:szCs w:val="32"/>
          <w:lang w:val="zh-CN"/>
        </w:rPr>
        <w:t>项目资金预算申报时实行“两上两下”，使用实行一事一审，分事前、事中、事后控制，达到项目预期目的。</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C126A5" w:rsidRDefault="00F7426B" w:rsidP="00C126A5">
      <w:pPr>
        <w:adjustRightInd w:val="0"/>
        <w:snapToGrid w:val="0"/>
        <w:spacing w:line="58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bCs/>
          <w:sz w:val="32"/>
          <w:szCs w:val="32"/>
          <w:lang w:val="zh-CN"/>
        </w:rPr>
        <w:lastRenderedPageBreak/>
        <w:t>（一）资金计划、到位及使用情况</w:t>
      </w:r>
    </w:p>
    <w:p w:rsidR="00C126A5" w:rsidRPr="006A29FB" w:rsidRDefault="00C126A5" w:rsidP="00C126A5">
      <w:pPr>
        <w:spacing w:line="576" w:lineRule="exact"/>
        <w:ind w:firstLineChars="200" w:firstLine="640"/>
        <w:rPr>
          <w:rFonts w:ascii="仿宋_GB2312" w:eastAsia="仿宋_GB2312" w:hAnsi="仿宋_GB2312" w:cs="仿宋_GB2312"/>
          <w:color w:val="000000" w:themeColor="text1"/>
          <w:sz w:val="32"/>
          <w:szCs w:val="32"/>
        </w:rPr>
      </w:pPr>
      <w:r w:rsidRPr="006A29FB">
        <w:rPr>
          <w:rFonts w:ascii="仿宋_GB2312" w:eastAsia="仿宋_GB2312" w:hAnsi="仿宋_GB2312" w:cs="仿宋_GB2312" w:hint="eastAsia"/>
          <w:color w:val="000000" w:themeColor="text1"/>
          <w:sz w:val="32"/>
          <w:szCs w:val="32"/>
        </w:rPr>
        <w:t>项目全年预算数44.03万元，执行数为23.92万元，完成预算54.35 %。</w:t>
      </w:r>
    </w:p>
    <w:p w:rsidR="00C126A5" w:rsidRDefault="00F7426B" w:rsidP="00C126A5">
      <w:pPr>
        <w:spacing w:line="576"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（二）项目财务管理情况</w:t>
      </w:r>
    </w:p>
    <w:p w:rsidR="00C126A5" w:rsidRDefault="00C126A5" w:rsidP="00C126A5">
      <w:pPr>
        <w:adjustRightInd w:val="0"/>
        <w:snapToGrid w:val="0"/>
        <w:spacing w:line="58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严格按照财政专项资金使用管理办法，制定了专项资金申报流程，严格资金审批程序，做到专款专用，保障项目进展顺利。规范设置会计科目，及时进行会计核算。</w:t>
      </w:r>
    </w:p>
    <w:p w:rsidR="00C126A5" w:rsidRDefault="00F7426B" w:rsidP="00C126A5">
      <w:pPr>
        <w:adjustRightInd w:val="0"/>
        <w:snapToGrid w:val="0"/>
        <w:spacing w:line="580"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（三）项目组织实施情况</w:t>
      </w:r>
    </w:p>
    <w:p w:rsidR="00C126A5" w:rsidRDefault="00C126A5" w:rsidP="00C126A5">
      <w:pPr>
        <w:adjustRightInd w:val="0"/>
        <w:snapToGrid w:val="0"/>
        <w:spacing w:line="580" w:lineRule="exact"/>
        <w:ind w:firstLineChars="196" w:firstLine="627"/>
        <w:rPr>
          <w:rFonts w:ascii="仿宋_GB2312" w:eastAsia="仿宋_GB2312" w:hAnsi="宋体"/>
          <w:sz w:val="32"/>
          <w:szCs w:val="32"/>
          <w:lang w:val="zh-CN"/>
        </w:rPr>
      </w:pPr>
      <w:r>
        <w:rPr>
          <w:rFonts w:ascii="仿宋_GB2312" w:eastAsia="仿宋_GB2312" w:hAnsi="宋体" w:hint="eastAsia"/>
          <w:sz w:val="32"/>
          <w:szCs w:val="32"/>
          <w:lang w:val="zh-CN"/>
        </w:rPr>
        <w:t>本项目具体由区委组织部</w:t>
      </w:r>
      <w:r>
        <w:rPr>
          <w:rFonts w:ascii="仿宋" w:eastAsia="仿宋" w:hAnsi="仿宋" w:cs="仿宋_GB2312" w:hint="eastAsia"/>
          <w:sz w:val="32"/>
          <w:szCs w:val="32"/>
        </w:rPr>
        <w:t>老干部股</w:t>
      </w:r>
      <w:r>
        <w:rPr>
          <w:rFonts w:ascii="仿宋_GB2312" w:eastAsia="仿宋_GB2312" w:hAnsi="宋体" w:hint="eastAsia"/>
          <w:sz w:val="32"/>
          <w:szCs w:val="32"/>
          <w:lang w:val="zh-CN"/>
        </w:rPr>
        <w:t>严格按照项目实施内容及工作计划方案申报实施，资金使用由分管业务股室副部长初审，分管财务副部长审批。</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F7426B" w:rsidRDefault="00F7426B" w:rsidP="00C126A5">
      <w:pPr>
        <w:adjustRightInd w:val="0"/>
        <w:snapToGrid w:val="0"/>
        <w:spacing w:line="6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（一）项目完成情况</w:t>
      </w:r>
    </w:p>
    <w:p w:rsidR="00C126A5" w:rsidRDefault="00C126A5" w:rsidP="00F7426B">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lang w:val="zh-CN"/>
        </w:rPr>
        <w:t>区管退休人员共计12</w:t>
      </w:r>
      <w:r>
        <w:rPr>
          <w:rFonts w:ascii="仿宋_GB2312" w:eastAsia="仿宋_GB2312" w:hAnsi="仿宋_GB2312" w:cs="仿宋_GB2312" w:hint="eastAsia"/>
          <w:sz w:val="32"/>
          <w:szCs w:val="32"/>
        </w:rPr>
        <w:t>2</w:t>
      </w:r>
      <w:r>
        <w:rPr>
          <w:rFonts w:ascii="仿宋_GB2312" w:eastAsia="仿宋_GB2312" w:hAnsi="仿宋_GB2312" w:cs="仿宋_GB2312"/>
          <w:sz w:val="32"/>
          <w:szCs w:val="32"/>
          <w:lang w:val="zh-CN"/>
        </w:rPr>
        <w:t>人，发放春节慰问费1000元/人</w:t>
      </w:r>
      <w:r>
        <w:rPr>
          <w:rFonts w:ascii="仿宋_GB2312" w:eastAsia="仿宋_GB2312" w:hAnsi="仿宋_GB2312" w:cs="仿宋_GB2312" w:hint="eastAsia"/>
          <w:sz w:val="32"/>
          <w:szCs w:val="32"/>
          <w:lang w:val="zh-CN"/>
        </w:rPr>
        <w:t>，</w:t>
      </w:r>
      <w:r>
        <w:rPr>
          <w:rFonts w:ascii="仿宋_GB2312" w:eastAsia="仿宋_GB2312" w:hAnsi="仿宋_GB2312" w:cs="仿宋_GB2312"/>
          <w:sz w:val="32"/>
          <w:szCs w:val="32"/>
          <w:lang w:val="zh-CN"/>
        </w:rPr>
        <w:t>体检费按2000元/人的标准落实。</w:t>
      </w:r>
      <w:r>
        <w:rPr>
          <w:rFonts w:ascii="仿宋_GB2312" w:eastAsia="仿宋_GB2312" w:hAnsi="仿宋_GB2312" w:cs="仿宋_GB2312" w:hint="eastAsia"/>
          <w:sz w:val="32"/>
          <w:szCs w:val="32"/>
        </w:rPr>
        <w:t>结合</w:t>
      </w:r>
      <w:r>
        <w:rPr>
          <w:rFonts w:ascii="仿宋_GB2312" w:eastAsia="仿宋_GB2312" w:hAnsi="仿宋_GB2312" w:cs="仿宋_GB2312"/>
          <w:sz w:val="32"/>
          <w:szCs w:val="32"/>
        </w:rPr>
        <w:t>党史学习教育</w:t>
      </w:r>
      <w:r>
        <w:rPr>
          <w:rFonts w:ascii="仿宋_GB2312" w:eastAsia="仿宋_GB2312" w:hAnsi="仿宋_GB2312" w:cs="仿宋_GB2312" w:hint="eastAsia"/>
          <w:sz w:val="32"/>
          <w:szCs w:val="32"/>
        </w:rPr>
        <w:t>，常态</w:t>
      </w:r>
      <w:proofErr w:type="gramStart"/>
      <w:r>
        <w:rPr>
          <w:rFonts w:ascii="仿宋_GB2312" w:eastAsia="仿宋_GB2312" w:hAnsi="仿宋_GB2312" w:cs="仿宋_GB2312" w:hint="eastAsia"/>
          <w:sz w:val="32"/>
          <w:szCs w:val="32"/>
        </w:rPr>
        <w:t>化</w:t>
      </w:r>
      <w:r>
        <w:rPr>
          <w:rFonts w:ascii="仿宋_GB2312" w:eastAsia="仿宋_GB2312" w:hAnsi="仿宋_GB2312" w:cs="仿宋_GB2312"/>
          <w:sz w:val="32"/>
          <w:szCs w:val="32"/>
        </w:rPr>
        <w:t>开展</w:t>
      </w:r>
      <w:proofErr w:type="gramEnd"/>
      <w:r>
        <w:rPr>
          <w:rFonts w:ascii="仿宋_GB2312" w:eastAsia="仿宋_GB2312" w:hAnsi="仿宋_GB2312" w:cs="仿宋_GB2312" w:hint="eastAsia"/>
          <w:sz w:val="32"/>
          <w:szCs w:val="32"/>
        </w:rPr>
        <w:t>政治理论大学习，</w:t>
      </w:r>
      <w:r>
        <w:rPr>
          <w:rFonts w:ascii="仿宋_GB2312" w:eastAsia="仿宋_GB2312" w:hAnsi="仿宋_GB2312" w:cs="仿宋_GB2312"/>
          <w:sz w:val="32"/>
          <w:szCs w:val="32"/>
        </w:rPr>
        <w:t>组织收看庆祝</w:t>
      </w:r>
      <w:r>
        <w:rPr>
          <w:rFonts w:ascii="仿宋_GB2312" w:eastAsia="仿宋_GB2312" w:hAnsi="仿宋_GB2312" w:cs="仿宋_GB2312" w:hint="eastAsia"/>
          <w:sz w:val="32"/>
          <w:szCs w:val="32"/>
        </w:rPr>
        <w:t>中国共产党成立</w:t>
      </w:r>
      <w:r>
        <w:rPr>
          <w:rFonts w:ascii="仿宋_GB2312" w:eastAsia="仿宋_GB2312" w:hAnsi="仿宋_GB2312" w:cs="仿宋_GB2312"/>
          <w:sz w:val="32"/>
          <w:szCs w:val="32"/>
        </w:rPr>
        <w:t>100周年大会、</w:t>
      </w:r>
      <w:r>
        <w:rPr>
          <w:rFonts w:ascii="仿宋_GB2312" w:eastAsia="仿宋_GB2312" w:hAnsi="仿宋_GB2312" w:cs="仿宋_GB2312" w:hint="eastAsia"/>
          <w:sz w:val="32"/>
          <w:szCs w:val="32"/>
        </w:rPr>
        <w:t>党的</w:t>
      </w:r>
      <w:r>
        <w:rPr>
          <w:rFonts w:ascii="仿宋_GB2312" w:eastAsia="仿宋_GB2312" w:hAnsi="仿宋_GB2312" w:cs="仿宋_GB2312"/>
          <w:sz w:val="32"/>
          <w:szCs w:val="32"/>
        </w:rPr>
        <w:t>十九届六中全会精神新闻发布会</w:t>
      </w:r>
      <w:r>
        <w:rPr>
          <w:rFonts w:ascii="仿宋_GB2312" w:eastAsia="仿宋_GB2312" w:hAnsi="仿宋_GB2312" w:cs="仿宋_GB2312" w:hint="eastAsia"/>
          <w:sz w:val="32"/>
          <w:szCs w:val="32"/>
        </w:rPr>
        <w:t>、市第八次党代会开幕式</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重大会议13场次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运用“</w:t>
      </w:r>
      <w:r>
        <w:rPr>
          <w:rFonts w:ascii="仿宋_GB2312" w:eastAsia="仿宋_GB2312" w:hAnsi="仿宋_GB2312" w:cs="仿宋_GB2312"/>
          <w:sz w:val="32"/>
          <w:szCs w:val="32"/>
        </w:rPr>
        <w:t>学习强国</w:t>
      </w:r>
      <w:r>
        <w:rPr>
          <w:rFonts w:ascii="仿宋_GB2312" w:eastAsia="仿宋_GB2312" w:hAnsi="仿宋_GB2312" w:cs="仿宋_GB2312" w:hint="eastAsia"/>
          <w:sz w:val="32"/>
          <w:szCs w:val="32"/>
        </w:rPr>
        <w:t>”“云课堂”“</w:t>
      </w:r>
      <w:r>
        <w:rPr>
          <w:rFonts w:ascii="仿宋_GB2312" w:eastAsia="仿宋_GB2312" w:hAnsi="仿宋_GB2312" w:cs="仿宋_GB2312"/>
          <w:sz w:val="32"/>
          <w:szCs w:val="32"/>
        </w:rPr>
        <w:t>离退休干部工作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天府晚霞</w:t>
      </w:r>
      <w:r>
        <w:rPr>
          <w:rFonts w:ascii="仿宋_GB2312" w:eastAsia="仿宋_GB2312" w:hAnsi="仿宋_GB2312" w:cs="仿宋_GB2312" w:hint="eastAsia"/>
          <w:sz w:val="32"/>
          <w:szCs w:val="32"/>
        </w:rPr>
        <w:t>”等平台开展</w:t>
      </w:r>
      <w:r>
        <w:rPr>
          <w:rFonts w:ascii="仿宋_GB2312" w:eastAsia="仿宋_GB2312" w:hAnsi="仿宋_GB2312" w:cs="仿宋_GB2312"/>
          <w:sz w:val="32"/>
          <w:szCs w:val="32"/>
        </w:rPr>
        <w:t>线上党史学习，</w:t>
      </w:r>
      <w:r>
        <w:rPr>
          <w:rFonts w:ascii="仿宋_GB2312" w:eastAsia="仿宋_GB2312" w:hAnsi="仿宋_GB2312" w:cs="仿宋_GB2312" w:hint="eastAsia"/>
          <w:sz w:val="32"/>
          <w:szCs w:val="32"/>
        </w:rPr>
        <w:t>1400</w:t>
      </w:r>
      <w:r>
        <w:rPr>
          <w:rFonts w:ascii="仿宋_GB2312" w:eastAsia="仿宋_GB2312" w:hAnsi="仿宋_GB2312" w:cs="仿宋_GB2312"/>
          <w:sz w:val="32"/>
          <w:szCs w:val="32"/>
        </w:rPr>
        <w:t>余</w:t>
      </w:r>
      <w:r>
        <w:rPr>
          <w:rFonts w:ascii="仿宋_GB2312" w:eastAsia="仿宋_GB2312" w:hAnsi="仿宋_GB2312" w:cs="仿宋_GB2312" w:hint="eastAsia"/>
          <w:sz w:val="32"/>
          <w:szCs w:val="32"/>
        </w:rPr>
        <w:t>人关注</w:t>
      </w:r>
      <w:r>
        <w:rPr>
          <w:rFonts w:ascii="仿宋_GB2312" w:eastAsia="仿宋_GB2312" w:hAnsi="仿宋_GB2312" w:cs="仿宋_GB2312"/>
          <w:sz w:val="32"/>
          <w:szCs w:val="32"/>
        </w:rPr>
        <w:t>中组部</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省</w:t>
      </w:r>
      <w:r>
        <w:rPr>
          <w:rFonts w:ascii="仿宋_GB2312" w:eastAsia="仿宋_GB2312" w:hAnsi="仿宋_GB2312" w:cs="仿宋_GB2312" w:hint="eastAsia"/>
          <w:sz w:val="32"/>
          <w:szCs w:val="32"/>
        </w:rPr>
        <w:t>市委</w:t>
      </w:r>
      <w:r>
        <w:rPr>
          <w:rFonts w:ascii="仿宋_GB2312" w:eastAsia="仿宋_GB2312" w:hAnsi="仿宋_GB2312" w:cs="仿宋_GB2312"/>
          <w:sz w:val="32"/>
          <w:szCs w:val="32"/>
        </w:rPr>
        <w:t>老干部局</w:t>
      </w:r>
      <w:proofErr w:type="gramStart"/>
      <w:r>
        <w:rPr>
          <w:rFonts w:ascii="仿宋_GB2312" w:eastAsia="仿宋_GB2312" w:hAnsi="仿宋_GB2312" w:cs="仿宋_GB2312"/>
          <w:sz w:val="32"/>
          <w:szCs w:val="32"/>
        </w:rPr>
        <w:t>微信公众号</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大力开展助学</w:t>
      </w:r>
      <w:r>
        <w:rPr>
          <w:rFonts w:ascii="仿宋_GB2312" w:eastAsia="仿宋_GB2312" w:hAnsi="仿宋_GB2312" w:cs="仿宋_GB2312"/>
          <w:sz w:val="32"/>
          <w:szCs w:val="32"/>
        </w:rPr>
        <w:t>送学</w:t>
      </w:r>
      <w:r>
        <w:rPr>
          <w:rFonts w:ascii="仿宋_GB2312" w:eastAsia="仿宋_GB2312" w:hAnsi="仿宋_GB2312" w:cs="仿宋_GB2312" w:hint="eastAsia"/>
          <w:sz w:val="32"/>
          <w:szCs w:val="32"/>
        </w:rPr>
        <w:t>活动，订阅</w:t>
      </w:r>
      <w:r>
        <w:rPr>
          <w:rFonts w:ascii="仿宋_GB2312" w:eastAsia="仿宋_GB2312" w:hAnsi="仿宋_GB2312" w:cs="仿宋_GB2312"/>
          <w:sz w:val="32"/>
          <w:szCs w:val="32"/>
        </w:rPr>
        <w:t>《论中国共产党历史》</w:t>
      </w:r>
      <w:r>
        <w:rPr>
          <w:rFonts w:ascii="仿宋_GB2312" w:eastAsia="仿宋_GB2312" w:hAnsi="仿宋_GB2312" w:cs="仿宋_GB2312" w:hint="eastAsia"/>
          <w:sz w:val="32"/>
          <w:szCs w:val="32"/>
        </w:rPr>
        <w:t>《党的十九届六中全会&lt;决议&gt;学习辅导百</w:t>
      </w:r>
      <w:r>
        <w:rPr>
          <w:rFonts w:ascii="仿宋_GB2312" w:eastAsia="仿宋_GB2312" w:hAnsi="仿宋_GB2312" w:cs="仿宋_GB2312" w:hint="eastAsia"/>
          <w:sz w:val="32"/>
          <w:szCs w:val="32"/>
        </w:rPr>
        <w:lastRenderedPageBreak/>
        <w:t>问》等党史学习教育书籍11类，向</w:t>
      </w:r>
      <w:r>
        <w:rPr>
          <w:rFonts w:ascii="仿宋_GB2312" w:eastAsia="仿宋_GB2312" w:hAnsi="仿宋_GB2312" w:cs="仿宋_GB2312"/>
          <w:sz w:val="32"/>
          <w:szCs w:val="32"/>
        </w:rPr>
        <w:t>离退休</w:t>
      </w:r>
      <w:r>
        <w:rPr>
          <w:rFonts w:ascii="仿宋_GB2312" w:eastAsia="仿宋_GB2312" w:hAnsi="仿宋_GB2312" w:cs="仿宋_GB2312" w:hint="eastAsia"/>
          <w:sz w:val="32"/>
          <w:szCs w:val="32"/>
        </w:rPr>
        <w:t>党支部和</w:t>
      </w:r>
      <w:r>
        <w:rPr>
          <w:rFonts w:ascii="仿宋_GB2312" w:eastAsia="仿宋_GB2312" w:hAnsi="仿宋_GB2312" w:cs="仿宋_GB2312"/>
          <w:sz w:val="32"/>
          <w:szCs w:val="32"/>
        </w:rPr>
        <w:t>老干部</w:t>
      </w:r>
      <w:r>
        <w:rPr>
          <w:rFonts w:ascii="仿宋_GB2312" w:eastAsia="仿宋_GB2312" w:hAnsi="仿宋_GB2312" w:cs="仿宋_GB2312" w:hint="eastAsia"/>
          <w:sz w:val="32"/>
          <w:szCs w:val="32"/>
        </w:rPr>
        <w:t>赠阅</w:t>
      </w:r>
      <w:r>
        <w:rPr>
          <w:rFonts w:ascii="仿宋_GB2312" w:eastAsia="仿宋_GB2312" w:hAnsi="仿宋_GB2312" w:cs="仿宋_GB2312"/>
          <w:sz w:val="32"/>
          <w:szCs w:val="32"/>
        </w:rPr>
        <w:t>《</w:t>
      </w:r>
      <w:r w:rsidR="00E96805">
        <w:rPr>
          <w:rFonts w:ascii="仿宋_GB2312" w:eastAsia="仿宋_GB2312" w:hAnsi="仿宋_GB2312" w:cs="仿宋_GB2312" w:hint="eastAsia"/>
          <w:sz w:val="32"/>
          <w:szCs w:val="32"/>
        </w:rPr>
        <w:t>中国共产党章程</w:t>
      </w:r>
      <w:r>
        <w:rPr>
          <w:rFonts w:ascii="仿宋_GB2312" w:eastAsia="仿宋_GB2312" w:hAnsi="仿宋_GB2312" w:cs="仿宋_GB2312"/>
          <w:sz w:val="32"/>
          <w:szCs w:val="32"/>
        </w:rPr>
        <w:t>》《中国共产党广元市利州区简史》等300余册。</w:t>
      </w:r>
      <w:r>
        <w:rPr>
          <w:rFonts w:ascii="仿宋_GB2312" w:eastAsia="仿宋_GB2312" w:hAnsi="仿宋_GB2312" w:cs="仿宋_GB2312" w:hint="eastAsia"/>
          <w:sz w:val="32"/>
          <w:szCs w:val="32"/>
        </w:rPr>
        <w:t>“七一”、春节、重阳节等重要节日，通过召开座谈会、参观调研等方式，向老干部及时通报区内重要工作推进情况，收集意见建议31条。落实区委领导常态走访慰问制度</w:t>
      </w:r>
      <w:r>
        <w:rPr>
          <w:rFonts w:ascii="仿宋_GB2312" w:eastAsia="仿宋_GB2312" w:hAnsi="仿宋_GB2312" w:cs="仿宋_GB2312"/>
          <w:sz w:val="32"/>
          <w:szCs w:val="32"/>
        </w:rPr>
        <w:t>，坚持</w:t>
      </w:r>
      <w:r>
        <w:rPr>
          <w:rFonts w:ascii="仿宋_GB2312" w:eastAsia="仿宋_GB2312" w:hAnsi="仿宋_GB2312" w:cs="仿宋_GB2312" w:hint="eastAsia"/>
          <w:sz w:val="32"/>
          <w:szCs w:val="32"/>
        </w:rPr>
        <w:t>老干部</w:t>
      </w:r>
      <w:r>
        <w:rPr>
          <w:rFonts w:ascii="仿宋_GB2312" w:eastAsia="仿宋_GB2312" w:hAnsi="仿宋_GB2312" w:cs="仿宋_GB2312"/>
          <w:sz w:val="32"/>
          <w:szCs w:val="32"/>
        </w:rPr>
        <w:t>生病住院时必访、生活遇到困难时必访、家庭受灾时必访、需要党组织帮助时必访、老干部亡故时必访</w:t>
      </w:r>
      <w:r>
        <w:rPr>
          <w:rFonts w:ascii="仿宋_GB2312" w:eastAsia="仿宋_GB2312" w:hAnsi="仿宋_GB2312" w:cs="仿宋_GB2312" w:hint="eastAsia"/>
          <w:sz w:val="32"/>
          <w:szCs w:val="32"/>
        </w:rPr>
        <w:t>“五必访”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向</w:t>
      </w:r>
      <w:r>
        <w:rPr>
          <w:rFonts w:ascii="仿宋_GB2312" w:eastAsia="仿宋_GB2312" w:hAnsi="仿宋_GB2312" w:cs="仿宋_GB2312"/>
          <w:sz w:val="32"/>
          <w:szCs w:val="32"/>
        </w:rPr>
        <w:t>47名</w:t>
      </w:r>
      <w:r>
        <w:rPr>
          <w:rFonts w:ascii="仿宋_GB2312" w:eastAsia="仿宋_GB2312" w:hAnsi="仿宋_GB2312" w:cs="仿宋_GB2312" w:hint="eastAsia"/>
          <w:sz w:val="32"/>
          <w:szCs w:val="32"/>
        </w:rPr>
        <w:t>区管离退休老干部颁发“</w:t>
      </w:r>
      <w:r>
        <w:rPr>
          <w:rFonts w:ascii="仿宋_GB2312" w:eastAsia="仿宋_GB2312" w:hAnsi="仿宋_GB2312" w:cs="仿宋_GB2312"/>
          <w:sz w:val="32"/>
          <w:szCs w:val="32"/>
        </w:rPr>
        <w:t>光荣在党50年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纪念章</w:t>
      </w:r>
      <w:r>
        <w:rPr>
          <w:rFonts w:ascii="仿宋_GB2312" w:eastAsia="仿宋_GB2312" w:hAnsi="仿宋_GB2312" w:cs="仿宋_GB2312" w:hint="eastAsia"/>
          <w:sz w:val="32"/>
          <w:szCs w:val="32"/>
        </w:rPr>
        <w:t>，全年走访离退休老干部152人次。</w:t>
      </w:r>
    </w:p>
    <w:p w:rsidR="00F7426B" w:rsidRDefault="00F7426B" w:rsidP="00C126A5">
      <w:pPr>
        <w:adjustRightInd w:val="0"/>
        <w:snapToGrid w:val="0"/>
        <w:spacing w:line="6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（二）项目效益情况</w:t>
      </w:r>
    </w:p>
    <w:p w:rsidR="00C126A5" w:rsidRDefault="00C126A5" w:rsidP="00F7426B">
      <w:pPr>
        <w:adjustRightInd w:val="0"/>
        <w:snapToGrid w:val="0"/>
        <w:spacing w:line="600" w:lineRule="exact"/>
        <w:ind w:firstLineChars="200" w:firstLine="640"/>
        <w:rPr>
          <w:rFonts w:ascii="仿宋_GB2312" w:eastAsia="仿宋_GB2312" w:hAnsi="仿宋_GB2312" w:cs="仿宋_GB2312"/>
          <w:b/>
          <w:bCs/>
          <w:sz w:val="32"/>
          <w:szCs w:val="32"/>
          <w:lang w:val="zh-CN"/>
        </w:rPr>
      </w:pPr>
      <w:r>
        <w:rPr>
          <w:rFonts w:ascii="仿宋_GB2312" w:eastAsia="仿宋_GB2312" w:hAnsi="仿宋_GB2312" w:cs="仿宋_GB2312" w:hint="eastAsia"/>
          <w:sz w:val="32"/>
          <w:szCs w:val="32"/>
        </w:rPr>
        <w:t>通过项目实施，将老干部相关待遇政策落到实处，将区委对关心关爱老干部的举措落到了实处，老干部满意度提升，</w:t>
      </w:r>
      <w:r>
        <w:rPr>
          <w:rFonts w:ascii="仿宋_GB2312" w:eastAsia="仿宋_GB2312" w:hAnsi="仿宋_GB2312" w:cs="仿宋_GB2312"/>
          <w:sz w:val="32"/>
          <w:szCs w:val="32"/>
        </w:rPr>
        <w:t>推动老干部工作迈上新台阶</w:t>
      </w:r>
      <w:r>
        <w:rPr>
          <w:rFonts w:ascii="仿宋_GB2312" w:eastAsia="仿宋_GB2312" w:hAnsi="仿宋_GB2312" w:cs="仿宋_GB2312" w:hint="eastAsia"/>
          <w:sz w:val="32"/>
          <w:szCs w:val="32"/>
        </w:rPr>
        <w:t>。</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四、问题及建议</w:t>
      </w:r>
    </w:p>
    <w:p w:rsidR="00C126A5" w:rsidRDefault="00C126A5" w:rsidP="00C126A5">
      <w:pPr>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zh-CN"/>
        </w:rPr>
        <w:t>（一）存在的问题：一是</w:t>
      </w:r>
      <w:r>
        <w:rPr>
          <w:rFonts w:ascii="仿宋_GB2312" w:eastAsia="仿宋_GB2312" w:hAnsi="仿宋_GB2312" w:cs="仿宋_GB2312" w:hint="eastAsia"/>
          <w:sz w:val="32"/>
          <w:szCs w:val="32"/>
        </w:rPr>
        <w:t>受连年疫情影响，老干部日常活动受限；</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部分老干部年老体弱，和部分长期居住在异地的老干部无法按时参加体检，体检率未达到100%。三是老干部慰问金经费仅预算了春节慰问，日常生病住院去世等慰问</w:t>
      </w:r>
      <w:proofErr w:type="gramStart"/>
      <w:r>
        <w:rPr>
          <w:rFonts w:ascii="仿宋_GB2312" w:eastAsia="仿宋_GB2312" w:hAnsi="仿宋_GB2312" w:cs="仿宋_GB2312" w:hint="eastAsia"/>
          <w:sz w:val="32"/>
          <w:szCs w:val="32"/>
        </w:rPr>
        <w:t>未预算</w:t>
      </w:r>
      <w:proofErr w:type="gramEnd"/>
      <w:r>
        <w:rPr>
          <w:rFonts w:ascii="仿宋_GB2312" w:eastAsia="仿宋_GB2312" w:hAnsi="仿宋_GB2312" w:cs="仿宋_GB2312" w:hint="eastAsia"/>
          <w:sz w:val="32"/>
          <w:szCs w:val="32"/>
        </w:rPr>
        <w:t>相关经费。</w:t>
      </w:r>
    </w:p>
    <w:p w:rsidR="00C126A5" w:rsidRPr="005F0CE1" w:rsidRDefault="00C126A5" w:rsidP="005F0CE1">
      <w:pPr>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zh-CN"/>
        </w:rPr>
        <w:t>（二）相关建议：</w:t>
      </w:r>
      <w:r>
        <w:rPr>
          <w:rFonts w:ascii="仿宋_GB2312" w:eastAsia="仿宋_GB2312" w:hAnsi="仿宋_GB2312" w:cs="仿宋_GB2312" w:hint="eastAsia"/>
          <w:sz w:val="32"/>
          <w:szCs w:val="32"/>
        </w:rPr>
        <w:t>进一步完善预算项目，加大预算执行力度。</w:t>
      </w:r>
      <w:bookmarkStart w:id="51" w:name="_GoBack"/>
      <w:bookmarkEnd w:id="51"/>
    </w:p>
    <w:p w:rsidR="00C126A5" w:rsidRDefault="00C126A5">
      <w:pPr>
        <w:widowControl/>
        <w:jc w:val="left"/>
      </w:pPr>
      <w:r>
        <w:br w:type="page"/>
      </w:r>
    </w:p>
    <w:p w:rsidR="00C126A5" w:rsidRPr="005D7702" w:rsidRDefault="00707DCC" w:rsidP="00C126A5">
      <w:pPr>
        <w:spacing w:line="600" w:lineRule="exact"/>
        <w:jc w:val="center"/>
        <w:rPr>
          <w:rFonts w:ascii="方正小标宋简体" w:eastAsia="方正小标宋简体" w:hAnsi="宋体"/>
          <w:color w:val="000000" w:themeColor="text1"/>
          <w:kern w:val="0"/>
          <w:sz w:val="36"/>
          <w:szCs w:val="36"/>
        </w:rPr>
      </w:pPr>
      <w:r w:rsidRPr="005D7702">
        <w:rPr>
          <w:rFonts w:ascii="方正小标宋简体" w:eastAsia="方正小标宋简体" w:hAnsi="宋体"/>
          <w:color w:val="000000" w:themeColor="text1"/>
          <w:kern w:val="0"/>
          <w:sz w:val="36"/>
          <w:szCs w:val="36"/>
        </w:rPr>
        <w:lastRenderedPageBreak/>
        <w:t>2021年</w:t>
      </w:r>
      <w:r w:rsidR="00C126A5" w:rsidRPr="005D7702">
        <w:rPr>
          <w:rFonts w:ascii="方正小标宋简体" w:eastAsia="方正小标宋简体" w:hAnsi="宋体"/>
          <w:color w:val="000000" w:themeColor="text1"/>
          <w:kern w:val="0"/>
          <w:sz w:val="36"/>
          <w:szCs w:val="36"/>
        </w:rPr>
        <w:t>老干部考察疗养项目绩效自评报告</w:t>
      </w:r>
    </w:p>
    <w:p w:rsidR="00C126A5" w:rsidRPr="00A36B6B" w:rsidRDefault="00C126A5" w:rsidP="00C126A5">
      <w:pPr>
        <w:spacing w:line="600" w:lineRule="exact"/>
        <w:rPr>
          <w:rFonts w:eastAsia="方正小标宋简体"/>
          <w:color w:val="000000"/>
          <w:kern w:val="0"/>
          <w:sz w:val="36"/>
          <w:szCs w:val="36"/>
          <w:lang w:val="zh-CN"/>
        </w:rPr>
      </w:pPr>
    </w:p>
    <w:p w:rsidR="00C126A5" w:rsidRPr="00A36B6B" w:rsidRDefault="00C126A5" w:rsidP="00C126A5">
      <w:pPr>
        <w:adjustRightInd w:val="0"/>
        <w:snapToGrid w:val="0"/>
        <w:spacing w:line="600" w:lineRule="exact"/>
        <w:ind w:firstLine="720"/>
        <w:rPr>
          <w:rFonts w:eastAsia="黑体"/>
          <w:sz w:val="32"/>
          <w:szCs w:val="32"/>
          <w:lang w:val="zh-CN"/>
        </w:rPr>
      </w:pPr>
      <w:r w:rsidRPr="00A36B6B">
        <w:rPr>
          <w:rFonts w:eastAsia="黑体"/>
          <w:sz w:val="32"/>
          <w:szCs w:val="32"/>
        </w:rPr>
        <w:t>一、</w:t>
      </w:r>
      <w:r w:rsidRPr="00A36B6B">
        <w:rPr>
          <w:rFonts w:eastAsia="黑体"/>
          <w:sz w:val="32"/>
          <w:szCs w:val="32"/>
          <w:lang w:val="zh-CN"/>
        </w:rPr>
        <w:t>项目概况</w:t>
      </w:r>
    </w:p>
    <w:p w:rsidR="00C126A5" w:rsidRPr="00707DCC" w:rsidRDefault="00707DCC" w:rsidP="00C126A5">
      <w:pPr>
        <w:adjustRightInd w:val="0"/>
        <w:snapToGrid w:val="0"/>
        <w:spacing w:line="580" w:lineRule="exact"/>
        <w:ind w:firstLine="720"/>
        <w:rPr>
          <w:rFonts w:eastAsia="仿宋_GB2312"/>
          <w:b/>
          <w:bCs/>
          <w:sz w:val="32"/>
          <w:szCs w:val="32"/>
          <w:lang w:val="zh-CN"/>
        </w:rPr>
      </w:pPr>
      <w:r w:rsidRPr="00707DCC">
        <w:rPr>
          <w:rFonts w:eastAsia="仿宋_GB2312"/>
          <w:b/>
          <w:bCs/>
          <w:sz w:val="32"/>
          <w:szCs w:val="32"/>
          <w:lang w:val="zh-CN"/>
        </w:rPr>
        <w:t>（一）项目资金申报及批复情况</w:t>
      </w:r>
    </w:p>
    <w:p w:rsidR="00C126A5" w:rsidRPr="00AA450A" w:rsidRDefault="00C126A5" w:rsidP="00C126A5">
      <w:pPr>
        <w:adjustRightInd w:val="0"/>
        <w:snapToGrid w:val="0"/>
        <w:spacing w:line="580" w:lineRule="exact"/>
        <w:ind w:firstLine="720"/>
        <w:rPr>
          <w:rFonts w:ascii="仿宋_GB2312" w:eastAsia="仿宋_GB2312"/>
          <w:sz w:val="32"/>
          <w:szCs w:val="32"/>
        </w:rPr>
      </w:pPr>
      <w:r w:rsidRPr="00AA450A">
        <w:rPr>
          <w:rFonts w:ascii="仿宋_GB2312" w:eastAsia="仿宋_GB2312" w:hint="eastAsia"/>
          <w:sz w:val="32"/>
          <w:szCs w:val="32"/>
          <w:lang w:val="zh-CN"/>
        </w:rPr>
        <w:t>本项目根据</w:t>
      </w:r>
      <w:r w:rsidRPr="00AA450A">
        <w:rPr>
          <w:rFonts w:ascii="仿宋_GB2312" w:eastAsia="仿宋_GB2312" w:hint="eastAsia"/>
          <w:sz w:val="32"/>
          <w:szCs w:val="32"/>
        </w:rPr>
        <w:t>中央省市工作要求及</w:t>
      </w:r>
      <w:r w:rsidRPr="00AA450A">
        <w:rPr>
          <w:rFonts w:ascii="仿宋_GB2312" w:eastAsia="仿宋_GB2312" w:hint="eastAsia"/>
          <w:sz w:val="32"/>
          <w:szCs w:val="32"/>
          <w:lang w:val="zh-CN"/>
        </w:rPr>
        <w:t>区委组织部202</w:t>
      </w:r>
      <w:r w:rsidRPr="00AA450A">
        <w:rPr>
          <w:rFonts w:ascii="仿宋_GB2312" w:eastAsia="仿宋_GB2312" w:hint="eastAsia"/>
          <w:sz w:val="32"/>
          <w:szCs w:val="32"/>
        </w:rPr>
        <w:t>1</w:t>
      </w:r>
      <w:r w:rsidRPr="00AA450A">
        <w:rPr>
          <w:rFonts w:ascii="仿宋_GB2312" w:eastAsia="仿宋_GB2312" w:hint="eastAsia"/>
          <w:sz w:val="32"/>
          <w:szCs w:val="32"/>
          <w:lang w:val="zh-CN"/>
        </w:rPr>
        <w:t>年重点工作任务需要立项，</w:t>
      </w:r>
      <w:r w:rsidRPr="00AA450A">
        <w:rPr>
          <w:rFonts w:ascii="仿宋_GB2312" w:eastAsia="仿宋_GB2312" w:hint="eastAsia"/>
          <w:sz w:val="32"/>
          <w:szCs w:val="32"/>
        </w:rPr>
        <w:t>财政预算资金11万元。</w:t>
      </w:r>
      <w:r w:rsidRPr="00AA450A">
        <w:rPr>
          <w:rFonts w:ascii="仿宋_GB2312" w:eastAsia="仿宋_GB2312" w:hint="eastAsia"/>
          <w:sz w:val="32"/>
          <w:szCs w:val="32"/>
          <w:lang w:val="zh-CN"/>
        </w:rPr>
        <w:t>由区委组织部负责具体实施、过程监管和事后评价。</w:t>
      </w:r>
    </w:p>
    <w:p w:rsidR="00C126A5" w:rsidRPr="00707DCC" w:rsidRDefault="00707DCC" w:rsidP="00C126A5">
      <w:pPr>
        <w:adjustRightInd w:val="0"/>
        <w:snapToGrid w:val="0"/>
        <w:spacing w:line="580" w:lineRule="exact"/>
        <w:ind w:firstLine="720"/>
        <w:rPr>
          <w:rFonts w:eastAsia="仿宋_GB2312"/>
          <w:b/>
          <w:bCs/>
          <w:sz w:val="32"/>
          <w:szCs w:val="32"/>
          <w:lang w:val="zh-CN"/>
        </w:rPr>
      </w:pPr>
      <w:r w:rsidRPr="00707DCC">
        <w:rPr>
          <w:rFonts w:eastAsia="仿宋_GB2312"/>
          <w:b/>
          <w:bCs/>
          <w:sz w:val="32"/>
          <w:szCs w:val="32"/>
          <w:lang w:val="zh-CN"/>
        </w:rPr>
        <w:t>（二）项目绩效目标</w:t>
      </w:r>
    </w:p>
    <w:p w:rsidR="00C126A5" w:rsidRPr="00A36B6B" w:rsidRDefault="00C126A5" w:rsidP="00C126A5">
      <w:pPr>
        <w:spacing w:line="576" w:lineRule="exact"/>
        <w:ind w:firstLineChars="250" w:firstLine="800"/>
        <w:rPr>
          <w:rFonts w:eastAsia="仿宋_GB2312"/>
          <w:sz w:val="32"/>
          <w:szCs w:val="32"/>
          <w:lang w:val="zh-CN"/>
        </w:rPr>
      </w:pPr>
      <w:r w:rsidRPr="00A36B6B">
        <w:rPr>
          <w:rFonts w:eastAsia="仿宋_GB2312"/>
          <w:bCs/>
          <w:sz w:val="32"/>
          <w:szCs w:val="32"/>
          <w:lang w:val="zh-CN"/>
        </w:rPr>
        <w:t>本项目</w:t>
      </w:r>
      <w:r w:rsidRPr="00A36B6B">
        <w:rPr>
          <w:rFonts w:eastAsia="仿宋_GB2312"/>
          <w:sz w:val="32"/>
          <w:szCs w:val="32"/>
          <w:lang w:val="zh-CN"/>
        </w:rPr>
        <w:t>绩效目标为：丰富区管离退休老干部的组织和精神文化生活，切身感受区内外经济社会发展变化和成果，积极建言献策，发挥优势和余热，更好地发挥老干部在经济社会建设的参与和支持作用，贡献智慧和力量。</w:t>
      </w:r>
    </w:p>
    <w:p w:rsidR="00C126A5" w:rsidRPr="00707DCC" w:rsidRDefault="00707DCC" w:rsidP="00707DCC">
      <w:pPr>
        <w:spacing w:line="576" w:lineRule="exact"/>
        <w:ind w:firstLineChars="250" w:firstLine="803"/>
        <w:rPr>
          <w:rFonts w:eastAsia="仿宋_GB2312"/>
          <w:b/>
          <w:bCs/>
          <w:sz w:val="32"/>
          <w:szCs w:val="32"/>
          <w:lang w:val="zh-CN"/>
        </w:rPr>
      </w:pPr>
      <w:r w:rsidRPr="00707DCC">
        <w:rPr>
          <w:rFonts w:eastAsia="仿宋_GB2312"/>
          <w:b/>
          <w:bCs/>
          <w:sz w:val="32"/>
          <w:szCs w:val="32"/>
          <w:lang w:val="zh-CN"/>
        </w:rPr>
        <w:t>（三）项目资金申报相符性</w:t>
      </w:r>
    </w:p>
    <w:p w:rsidR="00C126A5" w:rsidRPr="00A36B6B" w:rsidRDefault="00C126A5" w:rsidP="00C126A5">
      <w:pPr>
        <w:adjustRightInd w:val="0"/>
        <w:snapToGrid w:val="0"/>
        <w:spacing w:line="580" w:lineRule="exact"/>
        <w:ind w:firstLineChars="196" w:firstLine="627"/>
        <w:rPr>
          <w:rFonts w:eastAsia="仿宋_GB2312"/>
          <w:sz w:val="32"/>
          <w:szCs w:val="32"/>
          <w:lang w:val="zh-CN"/>
        </w:rPr>
      </w:pPr>
      <w:r w:rsidRPr="00A36B6B">
        <w:rPr>
          <w:rFonts w:eastAsia="仿宋_GB2312"/>
          <w:sz w:val="32"/>
          <w:szCs w:val="32"/>
          <w:lang w:val="zh-CN"/>
        </w:rPr>
        <w:t>项目资金预算申报时实行</w:t>
      </w:r>
      <w:r w:rsidRPr="00A36B6B">
        <w:rPr>
          <w:rFonts w:eastAsia="仿宋_GB2312"/>
          <w:sz w:val="32"/>
          <w:szCs w:val="32"/>
          <w:lang w:val="zh-CN"/>
        </w:rPr>
        <w:t>“</w:t>
      </w:r>
      <w:r w:rsidRPr="00A36B6B">
        <w:rPr>
          <w:rFonts w:eastAsia="仿宋_GB2312"/>
          <w:sz w:val="32"/>
          <w:szCs w:val="32"/>
          <w:lang w:val="zh-CN"/>
        </w:rPr>
        <w:t>两上两下</w:t>
      </w:r>
      <w:r w:rsidRPr="00A36B6B">
        <w:rPr>
          <w:rFonts w:eastAsia="仿宋_GB2312"/>
          <w:sz w:val="32"/>
          <w:szCs w:val="32"/>
          <w:lang w:val="zh-CN"/>
        </w:rPr>
        <w:t>”</w:t>
      </w:r>
      <w:r w:rsidRPr="00A36B6B">
        <w:rPr>
          <w:rFonts w:eastAsia="仿宋_GB2312"/>
          <w:sz w:val="32"/>
          <w:szCs w:val="32"/>
          <w:lang w:val="zh-CN"/>
        </w:rPr>
        <w:t>，使用实行一事一审，分事前、事中、事后控制，达到项目预期目的。</w:t>
      </w:r>
    </w:p>
    <w:p w:rsidR="00C126A5" w:rsidRPr="00A36B6B" w:rsidRDefault="00AA450A" w:rsidP="00C126A5">
      <w:pPr>
        <w:adjustRightInd w:val="0"/>
        <w:snapToGrid w:val="0"/>
        <w:spacing w:line="580" w:lineRule="exact"/>
        <w:ind w:firstLine="720"/>
        <w:rPr>
          <w:rFonts w:eastAsia="黑体"/>
          <w:bCs/>
          <w:sz w:val="32"/>
          <w:szCs w:val="32"/>
        </w:rPr>
      </w:pPr>
      <w:r>
        <w:rPr>
          <w:rFonts w:eastAsia="黑体"/>
          <w:bCs/>
          <w:sz w:val="32"/>
          <w:szCs w:val="32"/>
        </w:rPr>
        <w:t>二、项目实施及管理情况</w:t>
      </w:r>
    </w:p>
    <w:p w:rsidR="00C126A5" w:rsidRPr="00A36B6B" w:rsidRDefault="00707DCC" w:rsidP="00C126A5">
      <w:pPr>
        <w:adjustRightInd w:val="0"/>
        <w:snapToGrid w:val="0"/>
        <w:spacing w:line="580" w:lineRule="exact"/>
        <w:ind w:firstLine="720"/>
        <w:rPr>
          <w:rFonts w:eastAsia="仿宋_GB2312"/>
          <w:b/>
          <w:sz w:val="32"/>
          <w:szCs w:val="32"/>
          <w:lang w:val="zh-CN"/>
        </w:rPr>
      </w:pPr>
      <w:r>
        <w:rPr>
          <w:rFonts w:eastAsia="仿宋_GB2312"/>
          <w:b/>
          <w:bCs/>
          <w:sz w:val="32"/>
          <w:szCs w:val="32"/>
          <w:lang w:val="zh-CN"/>
        </w:rPr>
        <w:t>（一）资金计划、到位及使用情况</w:t>
      </w:r>
    </w:p>
    <w:p w:rsidR="00C126A5" w:rsidRPr="008F71D6" w:rsidRDefault="00C126A5" w:rsidP="00C126A5">
      <w:pPr>
        <w:spacing w:line="576" w:lineRule="exact"/>
        <w:ind w:firstLineChars="200" w:firstLine="640"/>
        <w:rPr>
          <w:rFonts w:ascii="仿宋_GB2312" w:eastAsia="仿宋_GB2312"/>
          <w:sz w:val="32"/>
          <w:szCs w:val="32"/>
        </w:rPr>
      </w:pPr>
      <w:r w:rsidRPr="008F71D6">
        <w:rPr>
          <w:rFonts w:ascii="仿宋_GB2312" w:eastAsia="仿宋_GB2312" w:hint="eastAsia"/>
          <w:sz w:val="32"/>
          <w:szCs w:val="32"/>
        </w:rPr>
        <w:t>项目全年预算数11万元，执行数为5.78万元，完成预算52.55%。</w:t>
      </w:r>
    </w:p>
    <w:p w:rsidR="00C126A5" w:rsidRPr="00A36B6B" w:rsidRDefault="00707DCC" w:rsidP="00C126A5">
      <w:pPr>
        <w:spacing w:line="576" w:lineRule="exact"/>
        <w:ind w:firstLineChars="200" w:firstLine="643"/>
        <w:rPr>
          <w:rFonts w:eastAsia="仿宋_GB2312"/>
          <w:b/>
          <w:bCs/>
          <w:sz w:val="32"/>
          <w:szCs w:val="32"/>
          <w:lang w:val="zh-CN"/>
        </w:rPr>
      </w:pPr>
      <w:r>
        <w:rPr>
          <w:rFonts w:eastAsia="仿宋_GB2312"/>
          <w:b/>
          <w:bCs/>
          <w:sz w:val="32"/>
          <w:szCs w:val="32"/>
          <w:lang w:val="zh-CN"/>
        </w:rPr>
        <w:t>（二）项目财务管理情况</w:t>
      </w:r>
    </w:p>
    <w:p w:rsidR="00C126A5" w:rsidRPr="00A36B6B" w:rsidRDefault="00C126A5" w:rsidP="00C126A5">
      <w:pPr>
        <w:adjustRightInd w:val="0"/>
        <w:snapToGrid w:val="0"/>
        <w:spacing w:line="580" w:lineRule="exact"/>
        <w:ind w:firstLine="720"/>
        <w:rPr>
          <w:rFonts w:eastAsia="仿宋_GB2312"/>
          <w:sz w:val="32"/>
          <w:szCs w:val="32"/>
          <w:lang w:val="zh-CN"/>
        </w:rPr>
      </w:pPr>
      <w:r w:rsidRPr="00A36B6B">
        <w:rPr>
          <w:rFonts w:eastAsia="仿宋_GB2312"/>
          <w:sz w:val="32"/>
          <w:szCs w:val="32"/>
          <w:lang w:val="zh-CN"/>
        </w:rPr>
        <w:t>严格按照财政专项资金使用管理办法，制定了专项资金申</w:t>
      </w:r>
      <w:r w:rsidRPr="00A36B6B">
        <w:rPr>
          <w:rFonts w:eastAsia="仿宋_GB2312"/>
          <w:sz w:val="32"/>
          <w:szCs w:val="32"/>
          <w:lang w:val="zh-CN"/>
        </w:rPr>
        <w:lastRenderedPageBreak/>
        <w:t>报流程，严格资金审批程序，做到专款专用，保障项目进展顺利。规范设置会计科目，及时进行会计核算。</w:t>
      </w:r>
    </w:p>
    <w:p w:rsidR="00C126A5" w:rsidRPr="00A36B6B" w:rsidRDefault="00707DCC" w:rsidP="00C126A5">
      <w:pPr>
        <w:adjustRightInd w:val="0"/>
        <w:snapToGrid w:val="0"/>
        <w:spacing w:line="580" w:lineRule="exact"/>
        <w:ind w:firstLine="720"/>
        <w:rPr>
          <w:rFonts w:eastAsia="仿宋_GB2312"/>
          <w:b/>
          <w:bCs/>
          <w:sz w:val="32"/>
          <w:szCs w:val="32"/>
          <w:lang w:val="zh-CN"/>
        </w:rPr>
      </w:pPr>
      <w:r>
        <w:rPr>
          <w:rFonts w:eastAsia="仿宋_GB2312"/>
          <w:b/>
          <w:bCs/>
          <w:sz w:val="32"/>
          <w:szCs w:val="32"/>
          <w:lang w:val="zh-CN"/>
        </w:rPr>
        <w:t>（三）项目组织实施情况</w:t>
      </w:r>
    </w:p>
    <w:p w:rsidR="00C126A5" w:rsidRPr="008F71D6" w:rsidRDefault="00C126A5" w:rsidP="00C126A5">
      <w:pPr>
        <w:adjustRightInd w:val="0"/>
        <w:snapToGrid w:val="0"/>
        <w:spacing w:line="580" w:lineRule="exact"/>
        <w:ind w:firstLineChars="196" w:firstLine="627"/>
        <w:rPr>
          <w:rFonts w:ascii="仿宋_GB2312" w:eastAsia="仿宋_GB2312"/>
          <w:sz w:val="32"/>
          <w:szCs w:val="32"/>
        </w:rPr>
      </w:pPr>
      <w:r w:rsidRPr="008F71D6">
        <w:rPr>
          <w:rFonts w:ascii="仿宋_GB2312" w:eastAsia="仿宋_GB2312" w:hint="eastAsia"/>
          <w:sz w:val="32"/>
          <w:szCs w:val="32"/>
          <w:lang w:val="zh-CN"/>
        </w:rPr>
        <w:t>本项目具体由区委组织部</w:t>
      </w:r>
      <w:r w:rsidRPr="008F71D6">
        <w:rPr>
          <w:rFonts w:ascii="仿宋_GB2312" w:eastAsia="仿宋_GB2312" w:hint="eastAsia"/>
          <w:sz w:val="32"/>
          <w:szCs w:val="32"/>
        </w:rPr>
        <w:t>老干部股</w:t>
      </w:r>
      <w:r w:rsidRPr="008F71D6">
        <w:rPr>
          <w:rFonts w:ascii="仿宋_GB2312" w:eastAsia="仿宋_GB2312" w:hint="eastAsia"/>
          <w:sz w:val="32"/>
          <w:szCs w:val="32"/>
          <w:lang w:val="zh-CN"/>
        </w:rPr>
        <w:t>严格按照项目实施内容及工作计划方案申报实施，资金使用由分管业务股室副部长初审，分管财务副部长审批，</w:t>
      </w:r>
      <w:r w:rsidRPr="008F71D6">
        <w:rPr>
          <w:rFonts w:ascii="仿宋_GB2312" w:eastAsia="仿宋_GB2312" w:hint="eastAsia"/>
          <w:sz w:val="32"/>
          <w:szCs w:val="32"/>
        </w:rPr>
        <w:t>严格按照“三重一大”相关要求执行。</w:t>
      </w:r>
    </w:p>
    <w:p w:rsidR="00C126A5" w:rsidRPr="00A36B6B" w:rsidRDefault="00C126A5" w:rsidP="00C126A5">
      <w:pPr>
        <w:adjustRightInd w:val="0"/>
        <w:snapToGrid w:val="0"/>
        <w:spacing w:line="580" w:lineRule="exact"/>
        <w:ind w:firstLine="720"/>
        <w:rPr>
          <w:rFonts w:eastAsia="黑体"/>
          <w:bCs/>
          <w:sz w:val="32"/>
          <w:szCs w:val="32"/>
        </w:rPr>
      </w:pPr>
      <w:r w:rsidRPr="00A36B6B">
        <w:rPr>
          <w:rFonts w:eastAsia="黑体"/>
          <w:bCs/>
          <w:sz w:val="32"/>
          <w:szCs w:val="32"/>
        </w:rPr>
        <w:t>三、项目绩效情况</w:t>
      </w:r>
      <w:r w:rsidRPr="00A36B6B">
        <w:rPr>
          <w:rFonts w:eastAsia="黑体"/>
          <w:bCs/>
          <w:sz w:val="32"/>
          <w:szCs w:val="32"/>
        </w:rPr>
        <w:tab/>
      </w:r>
    </w:p>
    <w:p w:rsidR="00C126A5" w:rsidRPr="008F71D6" w:rsidRDefault="00707DCC" w:rsidP="00C126A5">
      <w:pPr>
        <w:adjustRightInd w:val="0"/>
        <w:snapToGrid w:val="0"/>
        <w:spacing w:line="600" w:lineRule="exact"/>
        <w:ind w:left="851"/>
        <w:rPr>
          <w:rFonts w:ascii="仿宋_GB2312" w:eastAsia="仿宋_GB2312"/>
          <w:b/>
          <w:bCs/>
          <w:sz w:val="32"/>
          <w:szCs w:val="32"/>
          <w:lang w:val="zh-CN"/>
        </w:rPr>
      </w:pPr>
      <w:r w:rsidRPr="008F71D6">
        <w:rPr>
          <w:rFonts w:ascii="仿宋_GB2312" w:eastAsia="仿宋_GB2312" w:hint="eastAsia"/>
          <w:b/>
          <w:bCs/>
          <w:sz w:val="32"/>
          <w:szCs w:val="32"/>
          <w:lang w:val="zh-CN"/>
        </w:rPr>
        <w:t>（一）项目完成情况</w:t>
      </w:r>
    </w:p>
    <w:p w:rsidR="00C126A5" w:rsidRPr="008F71D6" w:rsidRDefault="00C126A5" w:rsidP="00C126A5">
      <w:pPr>
        <w:ind w:firstLineChars="250" w:firstLine="800"/>
        <w:jc w:val="left"/>
        <w:rPr>
          <w:rFonts w:ascii="仿宋_GB2312" w:eastAsia="仿宋_GB2312"/>
          <w:sz w:val="32"/>
          <w:szCs w:val="32"/>
          <w:lang w:val="zh-CN"/>
        </w:rPr>
      </w:pPr>
      <w:r w:rsidRPr="008F71D6">
        <w:rPr>
          <w:rFonts w:ascii="仿宋_GB2312" w:eastAsia="仿宋_GB2312" w:hint="eastAsia"/>
          <w:sz w:val="32"/>
          <w:szCs w:val="32"/>
        </w:rPr>
        <w:t>“七一”、春节、重阳节等重要节日，通过召开座谈会、参观调研等方式，向老干部及时通报区内重要工作推进情况，收集意见建议31条</w:t>
      </w:r>
      <w:r w:rsidRPr="008F71D6">
        <w:rPr>
          <w:rFonts w:ascii="仿宋_GB2312" w:eastAsia="仿宋_GB2312" w:hint="eastAsia"/>
          <w:bCs/>
          <w:sz w:val="32"/>
          <w:szCs w:val="32"/>
        </w:rPr>
        <w:t>，</w:t>
      </w:r>
      <w:r w:rsidRPr="008F71D6">
        <w:rPr>
          <w:rFonts w:ascii="仿宋_GB2312" w:eastAsia="仿宋_GB2312" w:hint="eastAsia"/>
          <w:sz w:val="32"/>
          <w:szCs w:val="32"/>
          <w:lang w:val="zh-CN"/>
        </w:rPr>
        <w:t>组织</w:t>
      </w:r>
      <w:r w:rsidRPr="008F71D6">
        <w:rPr>
          <w:rFonts w:ascii="仿宋_GB2312" w:eastAsia="仿宋_GB2312" w:hint="eastAsia"/>
          <w:sz w:val="32"/>
          <w:szCs w:val="32"/>
        </w:rPr>
        <w:t>122</w:t>
      </w:r>
      <w:r w:rsidRPr="008F71D6">
        <w:rPr>
          <w:rFonts w:ascii="仿宋_GB2312" w:eastAsia="仿宋_GB2312" w:hint="eastAsia"/>
          <w:sz w:val="32"/>
          <w:szCs w:val="32"/>
          <w:lang w:val="zh-CN"/>
        </w:rPr>
        <w:t>名</w:t>
      </w:r>
      <w:r w:rsidRPr="008F71D6">
        <w:rPr>
          <w:rFonts w:ascii="仿宋_GB2312" w:eastAsia="仿宋_GB2312" w:hint="eastAsia"/>
          <w:sz w:val="32"/>
          <w:szCs w:val="32"/>
        </w:rPr>
        <w:t>离</w:t>
      </w:r>
      <w:r w:rsidRPr="008F71D6">
        <w:rPr>
          <w:rFonts w:ascii="仿宋_GB2312" w:eastAsia="仿宋_GB2312" w:hint="eastAsia"/>
          <w:sz w:val="32"/>
          <w:szCs w:val="32"/>
          <w:lang w:val="zh-CN"/>
        </w:rPr>
        <w:t>退休老干部开展了重阳节茶话会及参观</w:t>
      </w:r>
      <w:r w:rsidRPr="008F71D6">
        <w:rPr>
          <w:rFonts w:ascii="仿宋_GB2312" w:eastAsia="仿宋_GB2312" w:hint="eastAsia"/>
          <w:sz w:val="32"/>
          <w:szCs w:val="32"/>
        </w:rPr>
        <w:t>考察</w:t>
      </w:r>
      <w:r w:rsidRPr="008F71D6">
        <w:rPr>
          <w:rFonts w:ascii="仿宋_GB2312" w:eastAsia="仿宋_GB2312" w:hint="eastAsia"/>
          <w:sz w:val="32"/>
          <w:szCs w:val="32"/>
          <w:lang w:val="zh-CN"/>
        </w:rPr>
        <w:t>活动。受</w:t>
      </w:r>
      <w:r w:rsidRPr="008F71D6">
        <w:rPr>
          <w:rFonts w:ascii="仿宋_GB2312" w:eastAsia="仿宋_GB2312" w:hint="eastAsia"/>
          <w:sz w:val="32"/>
          <w:szCs w:val="32"/>
        </w:rPr>
        <w:t>新冠疫情影响和全区防疫工作要求，</w:t>
      </w:r>
      <w:r w:rsidRPr="008F71D6">
        <w:rPr>
          <w:rFonts w:ascii="仿宋_GB2312" w:eastAsia="仿宋_GB2312" w:hint="eastAsia"/>
          <w:sz w:val="32"/>
          <w:szCs w:val="32"/>
          <w:lang w:val="zh-CN"/>
        </w:rPr>
        <w:t>未组织开展老干部外出考察活动及离休干部疗养活动。</w:t>
      </w:r>
    </w:p>
    <w:p w:rsidR="00C126A5" w:rsidRPr="008F71D6" w:rsidRDefault="00707DCC" w:rsidP="00C126A5">
      <w:pPr>
        <w:adjustRightInd w:val="0"/>
        <w:snapToGrid w:val="0"/>
        <w:spacing w:line="600" w:lineRule="exact"/>
        <w:ind w:left="851"/>
        <w:rPr>
          <w:rFonts w:ascii="仿宋_GB2312" w:eastAsia="仿宋_GB2312"/>
          <w:b/>
          <w:bCs/>
          <w:sz w:val="32"/>
          <w:szCs w:val="32"/>
          <w:lang w:val="zh-CN"/>
        </w:rPr>
      </w:pPr>
      <w:r w:rsidRPr="008F71D6">
        <w:rPr>
          <w:rFonts w:ascii="仿宋_GB2312" w:eastAsia="仿宋_GB2312" w:hint="eastAsia"/>
          <w:b/>
          <w:bCs/>
          <w:sz w:val="32"/>
          <w:szCs w:val="32"/>
          <w:lang w:val="zh-CN"/>
        </w:rPr>
        <w:t>（二）项目效益情况</w:t>
      </w:r>
    </w:p>
    <w:p w:rsidR="00C126A5" w:rsidRPr="008F71D6" w:rsidRDefault="00C126A5" w:rsidP="00C126A5">
      <w:pPr>
        <w:spacing w:line="576" w:lineRule="exact"/>
        <w:ind w:firstLineChars="200" w:firstLine="640"/>
        <w:rPr>
          <w:rFonts w:ascii="仿宋_GB2312" w:eastAsia="仿宋_GB2312"/>
          <w:sz w:val="32"/>
          <w:szCs w:val="32"/>
        </w:rPr>
      </w:pPr>
      <w:r w:rsidRPr="008F71D6">
        <w:rPr>
          <w:rFonts w:ascii="仿宋_GB2312" w:eastAsia="仿宋_GB2312" w:hint="eastAsia"/>
          <w:sz w:val="32"/>
          <w:szCs w:val="32"/>
        </w:rPr>
        <w:t>通过项目实施，将关心关爱老干部举措落到了实处，做到精心精细服务好老干部，保持老干部群体安度晚年和整体稳定。</w:t>
      </w:r>
    </w:p>
    <w:p w:rsidR="00C126A5" w:rsidRPr="00A36B6B" w:rsidRDefault="00C126A5" w:rsidP="00C126A5">
      <w:pPr>
        <w:adjustRightInd w:val="0"/>
        <w:snapToGrid w:val="0"/>
        <w:spacing w:line="580" w:lineRule="exact"/>
        <w:ind w:firstLine="720"/>
        <w:rPr>
          <w:rFonts w:eastAsia="黑体"/>
          <w:bCs/>
          <w:sz w:val="32"/>
          <w:szCs w:val="32"/>
        </w:rPr>
      </w:pPr>
      <w:r w:rsidRPr="00A36B6B">
        <w:rPr>
          <w:rFonts w:eastAsia="黑体"/>
          <w:bCs/>
          <w:sz w:val="32"/>
          <w:szCs w:val="32"/>
        </w:rPr>
        <w:t>四、问题及建议</w:t>
      </w:r>
    </w:p>
    <w:p w:rsidR="00C126A5" w:rsidRPr="00A36B6B" w:rsidRDefault="00C126A5" w:rsidP="00C126A5">
      <w:pPr>
        <w:ind w:firstLineChars="250" w:firstLine="803"/>
        <w:jc w:val="left"/>
        <w:rPr>
          <w:sz w:val="32"/>
          <w:szCs w:val="32"/>
          <w:lang w:val="zh-CN"/>
        </w:rPr>
      </w:pPr>
      <w:r w:rsidRPr="00A36B6B">
        <w:rPr>
          <w:rFonts w:eastAsia="仿宋_GB2312"/>
          <w:b/>
          <w:bCs/>
          <w:sz w:val="32"/>
          <w:szCs w:val="32"/>
          <w:lang w:val="zh-CN"/>
        </w:rPr>
        <w:t>（一）存在的问题：</w:t>
      </w:r>
      <w:r w:rsidRPr="00A36B6B">
        <w:rPr>
          <w:rFonts w:eastAsia="仿宋_GB2312"/>
          <w:sz w:val="32"/>
          <w:szCs w:val="32"/>
        </w:rPr>
        <w:t>受疫情影响，</w:t>
      </w:r>
      <w:r w:rsidRPr="00A36B6B">
        <w:rPr>
          <w:rFonts w:eastAsia="仿宋_GB2312"/>
          <w:sz w:val="32"/>
          <w:szCs w:val="32"/>
          <w:lang w:val="zh-CN"/>
        </w:rPr>
        <w:t>未组织开展老干部外出考察活动及离休干部疗养活动。</w:t>
      </w:r>
    </w:p>
    <w:p w:rsidR="00C126A5" w:rsidRPr="00A36B6B" w:rsidRDefault="00C126A5" w:rsidP="00C126A5">
      <w:pPr>
        <w:ind w:firstLine="645"/>
        <w:rPr>
          <w:rFonts w:eastAsia="仿宋_GB2312"/>
          <w:b/>
          <w:bCs/>
          <w:sz w:val="32"/>
          <w:szCs w:val="32"/>
          <w:lang w:val="zh-CN"/>
        </w:rPr>
      </w:pPr>
      <w:r w:rsidRPr="00A36B6B">
        <w:rPr>
          <w:rFonts w:eastAsia="仿宋_GB2312"/>
          <w:b/>
          <w:bCs/>
          <w:sz w:val="32"/>
          <w:szCs w:val="32"/>
          <w:lang w:val="zh-CN"/>
        </w:rPr>
        <w:t>（二）相关建议：</w:t>
      </w:r>
      <w:r w:rsidRPr="00A36B6B">
        <w:rPr>
          <w:rFonts w:eastAsia="仿宋_GB2312"/>
          <w:sz w:val="32"/>
          <w:szCs w:val="32"/>
        </w:rPr>
        <w:t>进一步提升老干部服务工作质量，在疫情防控允许的情况下，因地制宜组织老干部开展活动。</w:t>
      </w:r>
    </w:p>
    <w:p w:rsidR="00C126A5" w:rsidRPr="005D7702" w:rsidRDefault="00C126A5" w:rsidP="005D7702">
      <w:pPr>
        <w:spacing w:line="600" w:lineRule="exact"/>
        <w:jc w:val="center"/>
        <w:rPr>
          <w:rFonts w:ascii="方正小标宋简体" w:eastAsia="方正小标宋简体" w:hAnsi="宋体"/>
          <w:color w:val="000000" w:themeColor="text1"/>
          <w:kern w:val="0"/>
          <w:sz w:val="36"/>
          <w:szCs w:val="36"/>
        </w:rPr>
      </w:pPr>
      <w:r w:rsidRPr="005D7702">
        <w:rPr>
          <w:rFonts w:ascii="方正小标宋简体" w:eastAsia="方正小标宋简体" w:hAnsi="宋体" w:hint="eastAsia"/>
          <w:color w:val="000000" w:themeColor="text1"/>
          <w:kern w:val="0"/>
          <w:sz w:val="36"/>
          <w:szCs w:val="36"/>
        </w:rPr>
        <w:lastRenderedPageBreak/>
        <w:t>2021年老干部特殊困难帮扶项目绩效自评报告</w:t>
      </w:r>
    </w:p>
    <w:p w:rsidR="00C126A5" w:rsidRDefault="00C126A5" w:rsidP="00C126A5">
      <w:pPr>
        <w:spacing w:line="600" w:lineRule="exact"/>
        <w:rPr>
          <w:rFonts w:ascii="方正小标宋简体" w:eastAsia="方正小标宋简体" w:hAnsi="宋体"/>
          <w:color w:val="000000"/>
          <w:kern w:val="0"/>
          <w:sz w:val="36"/>
          <w:szCs w:val="36"/>
          <w:lang w:val="zh-CN"/>
        </w:rPr>
      </w:pPr>
    </w:p>
    <w:p w:rsidR="00C126A5" w:rsidRDefault="00C126A5" w:rsidP="00C126A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C126A5" w:rsidRPr="00C64173" w:rsidRDefault="00C64173" w:rsidP="00C126A5">
      <w:pPr>
        <w:adjustRightInd w:val="0"/>
        <w:snapToGrid w:val="0"/>
        <w:spacing w:line="580" w:lineRule="exact"/>
        <w:ind w:firstLine="720"/>
        <w:rPr>
          <w:rFonts w:ascii="仿宋_GB2312" w:eastAsia="仿宋_GB2312" w:hAnsi="仿宋_GB2312" w:cs="仿宋_GB2312"/>
          <w:b/>
          <w:bCs/>
          <w:sz w:val="32"/>
          <w:szCs w:val="32"/>
          <w:lang w:val="zh-CN"/>
        </w:rPr>
      </w:pPr>
      <w:r w:rsidRPr="00C64173">
        <w:rPr>
          <w:rFonts w:ascii="仿宋_GB2312" w:eastAsia="仿宋_GB2312" w:hAnsi="仿宋_GB2312" w:cs="仿宋_GB2312" w:hint="eastAsia"/>
          <w:b/>
          <w:bCs/>
          <w:sz w:val="32"/>
          <w:szCs w:val="32"/>
          <w:lang w:val="zh-CN"/>
        </w:rPr>
        <w:t>（一）项目资金申报及批复情况</w:t>
      </w:r>
    </w:p>
    <w:p w:rsidR="00C126A5" w:rsidRDefault="00C126A5" w:rsidP="00C126A5">
      <w:pPr>
        <w:adjustRightInd w:val="0"/>
        <w:snapToGrid w:val="0"/>
        <w:spacing w:line="58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本项目根据</w:t>
      </w:r>
      <w:r>
        <w:rPr>
          <w:rFonts w:ascii="仿宋_GB2312" w:eastAsia="仿宋_GB2312" w:hAnsi="宋体" w:hint="eastAsia"/>
          <w:sz w:val="32"/>
          <w:szCs w:val="32"/>
        </w:rPr>
        <w:t>中央省市工作要求及</w:t>
      </w:r>
      <w:r>
        <w:rPr>
          <w:rFonts w:ascii="仿宋_GB2312" w:eastAsia="仿宋_GB2312" w:hAnsi="宋体" w:hint="eastAsia"/>
          <w:sz w:val="32"/>
          <w:szCs w:val="32"/>
          <w:lang w:val="zh-CN"/>
        </w:rPr>
        <w:t>区委组织部202</w:t>
      </w:r>
      <w:r>
        <w:rPr>
          <w:rFonts w:ascii="仿宋_GB2312" w:eastAsia="仿宋_GB2312" w:hAnsi="宋体" w:hint="eastAsia"/>
          <w:sz w:val="32"/>
          <w:szCs w:val="32"/>
        </w:rPr>
        <w:t>1</w:t>
      </w:r>
      <w:r>
        <w:rPr>
          <w:rFonts w:ascii="仿宋_GB2312" w:eastAsia="仿宋_GB2312" w:hAnsi="宋体" w:hint="eastAsia"/>
          <w:sz w:val="32"/>
          <w:szCs w:val="32"/>
          <w:lang w:val="zh-CN"/>
        </w:rPr>
        <w:t>年重点工作任务需要立项，</w:t>
      </w:r>
      <w:r>
        <w:rPr>
          <w:rFonts w:ascii="仿宋_GB2312" w:eastAsia="仿宋_GB2312" w:hAnsi="仿宋_GB2312" w:cs="仿宋_GB2312" w:hint="eastAsia"/>
          <w:sz w:val="32"/>
          <w:szCs w:val="32"/>
        </w:rPr>
        <w:t>财政预算资金</w:t>
      </w:r>
      <w:r>
        <w:rPr>
          <w:rFonts w:ascii="仿宋_GB2312" w:eastAsia="仿宋_GB2312" w:hAnsi="宋体" w:hint="eastAsia"/>
          <w:sz w:val="32"/>
          <w:szCs w:val="32"/>
          <w:lang w:val="zh-CN"/>
        </w:rPr>
        <w:t>以</w:t>
      </w:r>
      <w:r>
        <w:rPr>
          <w:rFonts w:ascii="仿宋_GB2312" w:eastAsia="仿宋_GB2312" w:hAnsi="宋体" w:hint="eastAsia"/>
          <w:sz w:val="32"/>
          <w:szCs w:val="32"/>
        </w:rPr>
        <w:t>当年</w:t>
      </w:r>
      <w:r>
        <w:rPr>
          <w:rFonts w:ascii="仿宋_GB2312" w:eastAsia="仿宋_GB2312" w:hAnsi="宋体" w:hint="eastAsia"/>
          <w:sz w:val="32"/>
          <w:szCs w:val="32"/>
          <w:lang w:val="zh-CN"/>
        </w:rPr>
        <w:t>实际支出名册据实核算，由区委组织部负责具体实施、过程监管和事后评价。</w:t>
      </w:r>
    </w:p>
    <w:p w:rsidR="00C126A5" w:rsidRPr="00C64173" w:rsidRDefault="00C64173" w:rsidP="00C126A5">
      <w:pPr>
        <w:adjustRightInd w:val="0"/>
        <w:snapToGrid w:val="0"/>
        <w:spacing w:line="580" w:lineRule="exact"/>
        <w:ind w:firstLine="720"/>
        <w:rPr>
          <w:rFonts w:ascii="仿宋_GB2312" w:eastAsia="仿宋_GB2312" w:hAnsi="仿宋_GB2312" w:cs="仿宋_GB2312"/>
          <w:b/>
          <w:bCs/>
          <w:sz w:val="32"/>
          <w:szCs w:val="32"/>
          <w:lang w:val="zh-CN"/>
        </w:rPr>
      </w:pPr>
      <w:r w:rsidRPr="00C64173">
        <w:rPr>
          <w:rFonts w:ascii="仿宋_GB2312" w:eastAsia="仿宋_GB2312" w:hAnsi="仿宋_GB2312" w:cs="仿宋_GB2312" w:hint="eastAsia"/>
          <w:b/>
          <w:bCs/>
          <w:sz w:val="32"/>
          <w:szCs w:val="32"/>
          <w:lang w:val="zh-CN"/>
        </w:rPr>
        <w:t>（二）项目绩效目标</w:t>
      </w:r>
    </w:p>
    <w:p w:rsidR="00C126A5" w:rsidRPr="00D10B6A" w:rsidRDefault="00C126A5" w:rsidP="00C126A5">
      <w:pPr>
        <w:spacing w:line="576" w:lineRule="exact"/>
        <w:ind w:firstLineChars="250" w:firstLine="800"/>
        <w:rPr>
          <w:rFonts w:ascii="仿宋_GB2312" w:eastAsia="仿宋_GB2312" w:hAnsi="方正仿宋简体" w:cs="方正仿宋简体"/>
          <w:b/>
          <w:bCs/>
          <w:sz w:val="32"/>
          <w:szCs w:val="32"/>
        </w:rPr>
      </w:pPr>
      <w:r>
        <w:rPr>
          <w:rFonts w:ascii="仿宋_GB2312" w:eastAsia="仿宋_GB2312" w:hAnsi="仿宋_GB2312" w:cs="仿宋_GB2312" w:hint="eastAsia"/>
          <w:bCs/>
          <w:sz w:val="32"/>
          <w:szCs w:val="32"/>
          <w:lang w:val="zh-CN"/>
        </w:rPr>
        <w:t>本项目</w:t>
      </w:r>
      <w:r>
        <w:rPr>
          <w:rFonts w:ascii="仿宋_GB2312" w:eastAsia="仿宋_GB2312" w:hAnsi="宋体" w:hint="eastAsia"/>
          <w:sz w:val="32"/>
          <w:szCs w:val="32"/>
          <w:lang w:val="zh-CN"/>
        </w:rPr>
        <w:t>绩效目标为：</w:t>
      </w:r>
      <w:r w:rsidRPr="00D10B6A">
        <w:rPr>
          <w:rFonts w:ascii="仿宋_GB2312" w:eastAsia="仿宋_GB2312" w:hAnsi="方正仿宋简体" w:cs="方正仿宋简体" w:hint="eastAsia"/>
          <w:sz w:val="32"/>
          <w:szCs w:val="32"/>
        </w:rPr>
        <w:t>认真贯彻落实党中央和省委、市委、区委关于加强新时期离退休干部工作的部署要求，建立健全离退休干部特殊困难帮扶工作长效机制，实现离退休干部“老有所养、困有所济、病有所</w:t>
      </w:r>
      <w:proofErr w:type="gramStart"/>
      <w:r w:rsidRPr="00D10B6A">
        <w:rPr>
          <w:rFonts w:ascii="仿宋_GB2312" w:eastAsia="仿宋_GB2312" w:hAnsi="方正仿宋简体" w:cs="方正仿宋简体" w:hint="eastAsia"/>
          <w:sz w:val="32"/>
          <w:szCs w:val="32"/>
        </w:rPr>
        <w:t>医</w:t>
      </w:r>
      <w:proofErr w:type="gramEnd"/>
      <w:r w:rsidRPr="00D10B6A">
        <w:rPr>
          <w:rFonts w:ascii="仿宋_GB2312" w:eastAsia="仿宋_GB2312" w:hAnsi="方正仿宋简体" w:cs="方正仿宋简体" w:hint="eastAsia"/>
          <w:sz w:val="32"/>
          <w:szCs w:val="32"/>
        </w:rPr>
        <w:t>”。</w:t>
      </w:r>
    </w:p>
    <w:p w:rsidR="00C126A5" w:rsidRPr="00C64173" w:rsidRDefault="00C64173" w:rsidP="00C64173">
      <w:pPr>
        <w:spacing w:line="576" w:lineRule="exact"/>
        <w:ind w:firstLineChars="250" w:firstLine="803"/>
        <w:rPr>
          <w:rFonts w:ascii="仿宋_GB2312" w:eastAsia="仿宋_GB2312" w:hAnsi="仿宋_GB2312" w:cs="仿宋_GB2312"/>
          <w:b/>
          <w:bCs/>
          <w:sz w:val="32"/>
          <w:szCs w:val="32"/>
          <w:lang w:val="zh-CN"/>
        </w:rPr>
      </w:pPr>
      <w:r w:rsidRPr="00C64173">
        <w:rPr>
          <w:rFonts w:ascii="仿宋_GB2312" w:eastAsia="仿宋_GB2312" w:hAnsi="仿宋_GB2312" w:cs="仿宋_GB2312" w:hint="eastAsia"/>
          <w:b/>
          <w:bCs/>
          <w:sz w:val="32"/>
          <w:szCs w:val="32"/>
          <w:lang w:val="zh-CN"/>
        </w:rPr>
        <w:t>（三）项目资金申报相符性</w:t>
      </w:r>
    </w:p>
    <w:p w:rsidR="00C126A5" w:rsidRDefault="00C126A5" w:rsidP="00C126A5">
      <w:pPr>
        <w:adjustRightInd w:val="0"/>
        <w:snapToGrid w:val="0"/>
        <w:spacing w:line="580" w:lineRule="exact"/>
        <w:ind w:firstLineChars="196" w:firstLine="627"/>
        <w:rPr>
          <w:rFonts w:ascii="仿宋_GB2312" w:eastAsia="仿宋_GB2312" w:hAnsi="宋体"/>
          <w:sz w:val="32"/>
          <w:szCs w:val="32"/>
          <w:lang w:val="zh-CN"/>
        </w:rPr>
      </w:pPr>
      <w:r>
        <w:rPr>
          <w:rFonts w:ascii="仿宋_GB2312" w:eastAsia="仿宋_GB2312" w:hAnsi="宋体" w:hint="eastAsia"/>
          <w:sz w:val="32"/>
          <w:szCs w:val="32"/>
          <w:lang w:val="zh-CN"/>
        </w:rPr>
        <w:t>项目资金预算申报时实行“两上两下”，使用实行一事一审，分事前、事中、事后控制，达到项目预期目的。</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C126A5" w:rsidRDefault="00C64173" w:rsidP="00C126A5">
      <w:pPr>
        <w:adjustRightInd w:val="0"/>
        <w:snapToGrid w:val="0"/>
        <w:spacing w:line="580" w:lineRule="exact"/>
        <w:ind w:firstLine="720"/>
        <w:rPr>
          <w:rFonts w:ascii="仿宋_GB2312" w:eastAsia="仿宋_GB2312" w:hAnsi="仿宋_GB2312" w:cs="仿宋_GB2312"/>
          <w:b/>
          <w:sz w:val="32"/>
          <w:szCs w:val="32"/>
          <w:lang w:val="zh-CN"/>
        </w:rPr>
      </w:pPr>
      <w:r>
        <w:rPr>
          <w:rFonts w:ascii="仿宋_GB2312" w:eastAsia="仿宋_GB2312" w:hAnsi="仿宋_GB2312" w:cs="仿宋_GB2312" w:hint="eastAsia"/>
          <w:b/>
          <w:bCs/>
          <w:sz w:val="32"/>
          <w:szCs w:val="32"/>
          <w:lang w:val="zh-CN"/>
        </w:rPr>
        <w:t>（一）资金计划、到位及使用情况</w:t>
      </w:r>
    </w:p>
    <w:p w:rsidR="00C126A5" w:rsidRDefault="00C126A5" w:rsidP="00C126A5">
      <w:pPr>
        <w:pStyle w:val="aa"/>
        <w:spacing w:before="150" w:beforeAutospacing="0" w:after="0" w:afterAutospacing="0" w:line="576" w:lineRule="exact"/>
        <w:ind w:leftChars="200" w:left="420"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项目资金根据《</w:t>
      </w:r>
      <w:r>
        <w:rPr>
          <w:rFonts w:ascii="仿宋_GB2312" w:eastAsia="仿宋_GB2312" w:cs="Times New Roman" w:hint="eastAsia"/>
          <w:kern w:val="2"/>
          <w:sz w:val="32"/>
          <w:szCs w:val="32"/>
          <w:lang w:val="zh-CN"/>
        </w:rPr>
        <w:t>广元市利州区离退休干部特殊困难帮扶工作</w:t>
      </w:r>
      <w:r>
        <w:rPr>
          <w:rFonts w:ascii="仿宋_GB2312" w:eastAsia="仿宋_GB2312" w:cs="Times New Roman" w:hint="eastAsia"/>
          <w:kern w:val="2"/>
          <w:sz w:val="32"/>
          <w:szCs w:val="32"/>
        </w:rPr>
        <w:t>暂行办法》内容规定，每年根据当年实际帮扶情况据实结算，由财政局进行追加，2021年执行数2万元。</w:t>
      </w:r>
    </w:p>
    <w:p w:rsidR="00C126A5" w:rsidRDefault="00C64173" w:rsidP="00C126A5">
      <w:pPr>
        <w:spacing w:line="576" w:lineRule="exact"/>
        <w:ind w:firstLineChars="300" w:firstLine="964"/>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（二）项目财务管理情况</w:t>
      </w:r>
    </w:p>
    <w:p w:rsidR="00C126A5" w:rsidRDefault="00C126A5" w:rsidP="00C126A5">
      <w:pPr>
        <w:spacing w:line="576" w:lineRule="exact"/>
        <w:ind w:firstLineChars="198" w:firstLine="634"/>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严格按照财政专项资金使用管理办法，制定了专项资金申报流程，严格资金审批程序，做到专款专用，保障项目进展顺利。规范设置会计科目，及时进行会计核算。</w:t>
      </w:r>
      <w:r>
        <w:rPr>
          <w:rFonts w:ascii="仿宋_GB2312" w:eastAsia="仿宋_GB2312" w:hAnsi="仿宋_GB2312" w:cs="仿宋_GB2312" w:hint="eastAsia"/>
          <w:sz w:val="32"/>
          <w:szCs w:val="32"/>
        </w:rPr>
        <w:t>日常管理和使用由区委</w:t>
      </w:r>
      <w:r>
        <w:rPr>
          <w:rFonts w:ascii="仿宋_GB2312" w:eastAsia="仿宋_GB2312" w:hAnsi="仿宋_GB2312" w:cs="仿宋_GB2312" w:hint="eastAsia"/>
          <w:sz w:val="32"/>
          <w:szCs w:val="32"/>
          <w:lang w:val="zh-CN"/>
        </w:rPr>
        <w:t>老干部局</w:t>
      </w:r>
      <w:r>
        <w:rPr>
          <w:rFonts w:ascii="仿宋_GB2312" w:eastAsia="仿宋_GB2312" w:hAnsi="仿宋_GB2312" w:cs="仿宋_GB2312" w:hint="eastAsia"/>
          <w:sz w:val="32"/>
          <w:szCs w:val="32"/>
        </w:rPr>
        <w:t>具体</w:t>
      </w:r>
      <w:r>
        <w:rPr>
          <w:rFonts w:ascii="仿宋_GB2312" w:eastAsia="仿宋_GB2312" w:hAnsi="仿宋_GB2312" w:cs="仿宋_GB2312" w:hint="eastAsia"/>
          <w:sz w:val="32"/>
          <w:szCs w:val="32"/>
          <w:lang w:val="zh-CN"/>
        </w:rPr>
        <w:t>负责，</w:t>
      </w:r>
      <w:r>
        <w:rPr>
          <w:rFonts w:ascii="仿宋_GB2312" w:eastAsia="仿宋_GB2312" w:hAnsi="仿宋_GB2312" w:cs="仿宋_GB2312" w:hint="eastAsia"/>
          <w:sz w:val="32"/>
          <w:szCs w:val="32"/>
        </w:rPr>
        <w:t>实行</w:t>
      </w:r>
      <w:r>
        <w:rPr>
          <w:rFonts w:ascii="仿宋_GB2312" w:eastAsia="仿宋_GB2312" w:hAnsi="仿宋_GB2312" w:cs="仿宋_GB2312" w:hint="eastAsia"/>
          <w:sz w:val="32"/>
          <w:szCs w:val="32"/>
          <w:lang w:val="zh-CN"/>
        </w:rPr>
        <w:t>专款专用、</w:t>
      </w:r>
      <w:r>
        <w:rPr>
          <w:rFonts w:ascii="仿宋_GB2312" w:eastAsia="仿宋_GB2312" w:hAnsi="仿宋_GB2312" w:cs="仿宋_GB2312" w:hint="eastAsia"/>
          <w:sz w:val="32"/>
          <w:szCs w:val="32"/>
        </w:rPr>
        <w:t>单独核算、定期审计</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做到规范管理、合理使用、公开透明</w:t>
      </w:r>
      <w:r>
        <w:rPr>
          <w:rFonts w:ascii="仿宋_GB2312" w:eastAsia="仿宋_GB2312" w:hAnsi="仿宋_GB2312" w:cs="仿宋_GB2312" w:hint="eastAsia"/>
          <w:sz w:val="32"/>
          <w:szCs w:val="32"/>
          <w:lang w:val="zh-CN"/>
        </w:rPr>
        <w:t>。</w:t>
      </w:r>
    </w:p>
    <w:p w:rsidR="00C126A5" w:rsidRPr="00074945" w:rsidRDefault="00C64173" w:rsidP="00C126A5">
      <w:pPr>
        <w:adjustRightInd w:val="0"/>
        <w:snapToGrid w:val="0"/>
        <w:spacing w:line="580" w:lineRule="exact"/>
        <w:ind w:firstLine="720"/>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t>（三）项目组织实施情况</w:t>
      </w:r>
    </w:p>
    <w:p w:rsidR="00C126A5" w:rsidRPr="00074945" w:rsidRDefault="00C126A5" w:rsidP="00C126A5">
      <w:pPr>
        <w:adjustRightInd w:val="0"/>
        <w:snapToGrid w:val="0"/>
        <w:spacing w:line="580" w:lineRule="exact"/>
        <w:ind w:firstLineChars="196" w:firstLine="627"/>
        <w:rPr>
          <w:rFonts w:ascii="仿宋_GB2312" w:eastAsia="仿宋_GB2312" w:hAnsi="宋体"/>
          <w:sz w:val="32"/>
          <w:szCs w:val="32"/>
        </w:rPr>
      </w:pPr>
      <w:r w:rsidRPr="00074945">
        <w:rPr>
          <w:rFonts w:ascii="仿宋_GB2312" w:eastAsia="仿宋_GB2312" w:hAnsi="宋体" w:hint="eastAsia"/>
          <w:sz w:val="32"/>
          <w:szCs w:val="32"/>
          <w:lang w:val="zh-CN"/>
        </w:rPr>
        <w:t>本项目具体由区委组织部</w:t>
      </w:r>
      <w:r w:rsidRPr="00074945">
        <w:rPr>
          <w:rFonts w:ascii="仿宋_GB2312" w:eastAsia="仿宋_GB2312" w:hAnsi="仿宋" w:cs="仿宋_GB2312" w:hint="eastAsia"/>
          <w:sz w:val="32"/>
          <w:szCs w:val="32"/>
        </w:rPr>
        <w:t>老干部股</w:t>
      </w:r>
      <w:r w:rsidRPr="00074945">
        <w:rPr>
          <w:rFonts w:ascii="仿宋_GB2312" w:eastAsia="仿宋_GB2312" w:hAnsi="宋体" w:hint="eastAsia"/>
          <w:sz w:val="32"/>
          <w:szCs w:val="32"/>
          <w:lang w:val="zh-CN"/>
        </w:rPr>
        <w:t>严格按照项目实施内容及工作计划方案申报实施，资金使用由分管业务股室副部长初审，分管财务副部长审批，</w:t>
      </w:r>
      <w:r w:rsidRPr="00074945">
        <w:rPr>
          <w:rFonts w:ascii="仿宋_GB2312" w:eastAsia="仿宋_GB2312" w:hAnsi="宋体" w:hint="eastAsia"/>
          <w:sz w:val="32"/>
          <w:szCs w:val="32"/>
        </w:rPr>
        <w:t>严格按照“三重一大”相关要求执行。</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C126A5" w:rsidRPr="00074945" w:rsidRDefault="00C64173" w:rsidP="00C126A5">
      <w:pPr>
        <w:adjustRightInd w:val="0"/>
        <w:snapToGrid w:val="0"/>
        <w:spacing w:line="600" w:lineRule="exact"/>
        <w:ind w:left="851"/>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t>（一）项目完成情况</w:t>
      </w:r>
    </w:p>
    <w:p w:rsidR="00C126A5" w:rsidRPr="00074945" w:rsidRDefault="00C126A5" w:rsidP="00C126A5">
      <w:pPr>
        <w:ind w:firstLineChars="250" w:firstLine="800"/>
        <w:jc w:val="left"/>
        <w:rPr>
          <w:rFonts w:ascii="仿宋_GB2312" w:eastAsia="仿宋_GB2312" w:hAnsi="宋体"/>
          <w:sz w:val="32"/>
          <w:szCs w:val="32"/>
        </w:rPr>
      </w:pPr>
      <w:r w:rsidRPr="00074945">
        <w:rPr>
          <w:rFonts w:ascii="仿宋_GB2312" w:eastAsia="仿宋_GB2312" w:hAnsi="宋体" w:hint="eastAsia"/>
          <w:sz w:val="32"/>
          <w:szCs w:val="32"/>
        </w:rPr>
        <w:t>对区委老干部局服务管理的老干部进行摸底排查，逐级申报审核、集体研究等程序，对符合帮扶条件的10名老干部按照2000元/人标准进行帮扶，及时为困难老干部送去帮扶资金。</w:t>
      </w:r>
    </w:p>
    <w:p w:rsidR="00C126A5" w:rsidRPr="00074945" w:rsidRDefault="00C126A5" w:rsidP="00C126A5">
      <w:pPr>
        <w:adjustRightInd w:val="0"/>
        <w:snapToGrid w:val="0"/>
        <w:spacing w:line="600" w:lineRule="exact"/>
        <w:ind w:left="851"/>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t>（二</w:t>
      </w:r>
      <w:r w:rsidR="00C64173" w:rsidRPr="00074945">
        <w:rPr>
          <w:rFonts w:ascii="仿宋_GB2312" w:eastAsia="仿宋_GB2312" w:hAnsi="仿宋_GB2312" w:cs="仿宋_GB2312" w:hint="eastAsia"/>
          <w:b/>
          <w:bCs/>
          <w:sz w:val="32"/>
          <w:szCs w:val="32"/>
          <w:lang w:val="zh-CN"/>
        </w:rPr>
        <w:t>）项目效益情况</w:t>
      </w:r>
    </w:p>
    <w:p w:rsidR="00C126A5" w:rsidRPr="00074945" w:rsidRDefault="00C126A5" w:rsidP="00C126A5">
      <w:pPr>
        <w:spacing w:line="576" w:lineRule="exact"/>
        <w:ind w:firstLineChars="200" w:firstLine="640"/>
        <w:rPr>
          <w:rFonts w:ascii="仿宋_GB2312" w:eastAsia="仿宋_GB2312" w:hAnsi="仿宋_GB2312" w:cs="仿宋_GB2312"/>
          <w:sz w:val="32"/>
          <w:szCs w:val="32"/>
        </w:rPr>
      </w:pPr>
      <w:r w:rsidRPr="00074945">
        <w:rPr>
          <w:rFonts w:ascii="仿宋_GB2312" w:eastAsia="仿宋_GB2312" w:hAnsi="仿宋_GB2312" w:cs="仿宋_GB2312" w:hint="eastAsia"/>
          <w:sz w:val="32"/>
          <w:szCs w:val="32"/>
        </w:rPr>
        <w:t>通过项目实施，将关心关爱老干部举措落到了实处，做到精心精细服务好老干部，保持老干部群体安度晚年和整体稳定，实现离退休干部“老有所养、困有所济、病有所</w:t>
      </w:r>
      <w:proofErr w:type="gramStart"/>
      <w:r w:rsidRPr="00074945">
        <w:rPr>
          <w:rFonts w:ascii="仿宋_GB2312" w:eastAsia="仿宋_GB2312" w:hAnsi="仿宋_GB2312" w:cs="仿宋_GB2312" w:hint="eastAsia"/>
          <w:sz w:val="32"/>
          <w:szCs w:val="32"/>
        </w:rPr>
        <w:t>医</w:t>
      </w:r>
      <w:proofErr w:type="gramEnd"/>
      <w:r w:rsidRPr="00074945">
        <w:rPr>
          <w:rFonts w:ascii="仿宋_GB2312" w:eastAsia="仿宋_GB2312" w:hAnsi="仿宋_GB2312" w:cs="仿宋_GB2312" w:hint="eastAsia"/>
          <w:sz w:val="32"/>
          <w:szCs w:val="32"/>
        </w:rPr>
        <w:t>”。</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四、问题及建议</w:t>
      </w:r>
    </w:p>
    <w:p w:rsidR="00C126A5" w:rsidRDefault="00C126A5" w:rsidP="00C126A5">
      <w:pPr>
        <w:ind w:firstLineChars="250" w:firstLine="80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zh-CN"/>
        </w:rPr>
        <w:t>（一）存在的问题：</w:t>
      </w:r>
      <w:r>
        <w:rPr>
          <w:rFonts w:ascii="仿宋_GB2312" w:eastAsia="仿宋_GB2312" w:hAnsi="仿宋_GB2312" w:cs="仿宋_GB2312" w:hint="eastAsia"/>
          <w:sz w:val="32"/>
          <w:szCs w:val="32"/>
        </w:rPr>
        <w:t>无</w:t>
      </w:r>
    </w:p>
    <w:p w:rsidR="00C126A5" w:rsidRDefault="00C126A5" w:rsidP="00C126A5">
      <w:pPr>
        <w:ind w:firstLineChars="250" w:firstLine="80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zh-CN"/>
        </w:rPr>
        <w:t>（二）相关建议：</w:t>
      </w:r>
      <w:r>
        <w:rPr>
          <w:rFonts w:ascii="仿宋_GB2312" w:eastAsia="仿宋_GB2312" w:hAnsi="仿宋_GB2312" w:cs="仿宋_GB2312" w:hint="eastAsia"/>
          <w:sz w:val="32"/>
          <w:szCs w:val="32"/>
        </w:rPr>
        <w:t>无</w:t>
      </w:r>
    </w:p>
    <w:p w:rsidR="00C126A5" w:rsidRDefault="00C126A5">
      <w:pPr>
        <w:widowControl/>
        <w:jc w:val="left"/>
        <w:rPr>
          <w:rFonts w:ascii="仿宋" w:eastAsia="仿宋" w:hAnsi="仿宋" w:cs="仿宋_GB2312"/>
          <w:sz w:val="28"/>
          <w:szCs w:val="32"/>
        </w:rPr>
      </w:pPr>
      <w:r>
        <w:rPr>
          <w:rFonts w:ascii="仿宋" w:eastAsia="仿宋" w:hAnsi="仿宋" w:cs="仿宋_GB2312"/>
          <w:sz w:val="28"/>
          <w:szCs w:val="32"/>
        </w:rPr>
        <w:br w:type="page"/>
      </w:r>
    </w:p>
    <w:p w:rsidR="00C126A5" w:rsidRPr="005D7702" w:rsidRDefault="00C126A5" w:rsidP="00C126A5">
      <w:pPr>
        <w:spacing w:line="600" w:lineRule="exact"/>
        <w:jc w:val="center"/>
        <w:rPr>
          <w:rFonts w:ascii="方正小标宋简体" w:eastAsia="方正小标宋简体" w:hAnsi="宋体"/>
          <w:color w:val="000000" w:themeColor="text1"/>
          <w:kern w:val="0"/>
          <w:sz w:val="36"/>
          <w:szCs w:val="36"/>
        </w:rPr>
      </w:pPr>
      <w:r w:rsidRPr="005D7702">
        <w:rPr>
          <w:rFonts w:ascii="方正小标宋简体" w:eastAsia="方正小标宋简体" w:hAnsi="宋体" w:hint="eastAsia"/>
          <w:color w:val="000000" w:themeColor="text1"/>
          <w:kern w:val="0"/>
          <w:sz w:val="36"/>
          <w:szCs w:val="36"/>
        </w:rPr>
        <w:lastRenderedPageBreak/>
        <w:t>202</w:t>
      </w:r>
      <w:r w:rsidRPr="005D7702">
        <w:rPr>
          <w:rFonts w:ascii="方正小标宋简体" w:eastAsia="方正小标宋简体" w:hAnsi="宋体"/>
          <w:color w:val="000000" w:themeColor="text1"/>
          <w:kern w:val="0"/>
          <w:sz w:val="36"/>
          <w:szCs w:val="36"/>
        </w:rPr>
        <w:t>1</w:t>
      </w:r>
      <w:r w:rsidRPr="005D7702">
        <w:rPr>
          <w:rFonts w:ascii="方正小标宋简体" w:eastAsia="方正小标宋简体" w:hAnsi="宋体" w:hint="eastAsia"/>
          <w:color w:val="000000" w:themeColor="text1"/>
          <w:kern w:val="0"/>
          <w:sz w:val="36"/>
          <w:szCs w:val="36"/>
        </w:rPr>
        <w:t>年联系重点工作项目绩效自评报告</w:t>
      </w:r>
    </w:p>
    <w:p w:rsidR="00C126A5" w:rsidRPr="00A07C1C" w:rsidRDefault="00C126A5" w:rsidP="00C126A5">
      <w:pPr>
        <w:spacing w:line="600" w:lineRule="exact"/>
        <w:rPr>
          <w:rFonts w:ascii="方正小标宋简体" w:eastAsia="方正小标宋简体" w:hAnsi="宋体"/>
          <w:color w:val="000000" w:themeColor="text1"/>
          <w:kern w:val="0"/>
          <w:sz w:val="36"/>
          <w:szCs w:val="36"/>
          <w:lang w:val="zh-CN"/>
        </w:rPr>
      </w:pPr>
    </w:p>
    <w:p w:rsidR="00C126A5" w:rsidRPr="00A07C1C" w:rsidRDefault="00C126A5" w:rsidP="00C126A5">
      <w:pPr>
        <w:adjustRightInd w:val="0"/>
        <w:snapToGrid w:val="0"/>
        <w:spacing w:line="600" w:lineRule="exact"/>
        <w:ind w:firstLine="720"/>
        <w:rPr>
          <w:rFonts w:ascii="黑体" w:eastAsia="黑体" w:hAnsi="宋体"/>
          <w:color w:val="000000" w:themeColor="text1"/>
          <w:sz w:val="32"/>
          <w:szCs w:val="32"/>
          <w:lang w:val="zh-CN"/>
        </w:rPr>
      </w:pPr>
      <w:r w:rsidRPr="00A07C1C">
        <w:rPr>
          <w:rFonts w:ascii="黑体" w:eastAsia="黑体" w:hAnsi="宋体" w:hint="eastAsia"/>
          <w:color w:val="000000" w:themeColor="text1"/>
          <w:sz w:val="32"/>
          <w:szCs w:val="32"/>
        </w:rPr>
        <w:t>一、</w:t>
      </w:r>
      <w:r w:rsidRPr="00A07C1C">
        <w:rPr>
          <w:rFonts w:ascii="黑体" w:eastAsia="黑体" w:hAnsi="宋体" w:hint="eastAsia"/>
          <w:color w:val="000000" w:themeColor="text1"/>
          <w:sz w:val="32"/>
          <w:szCs w:val="32"/>
          <w:lang w:val="zh-CN"/>
        </w:rPr>
        <w:t>项目概况</w:t>
      </w:r>
    </w:p>
    <w:p w:rsidR="00C126A5" w:rsidRPr="00B37D45" w:rsidRDefault="00B37D45" w:rsidP="00C126A5">
      <w:pPr>
        <w:adjustRightInd w:val="0"/>
        <w:snapToGrid w:val="0"/>
        <w:spacing w:line="580" w:lineRule="exact"/>
        <w:ind w:firstLine="720"/>
        <w:rPr>
          <w:rFonts w:ascii="仿宋_GB2312" w:eastAsia="仿宋_GB2312" w:hAnsi="仿宋_GB2312" w:cs="仿宋_GB2312"/>
          <w:b/>
          <w:bCs/>
          <w:color w:val="000000" w:themeColor="text1"/>
          <w:sz w:val="32"/>
          <w:szCs w:val="32"/>
          <w:lang w:val="zh-CN"/>
        </w:rPr>
      </w:pPr>
      <w:r w:rsidRPr="00B37D45">
        <w:rPr>
          <w:rFonts w:ascii="仿宋_GB2312" w:eastAsia="仿宋_GB2312" w:hAnsi="仿宋_GB2312" w:cs="仿宋_GB2312" w:hint="eastAsia"/>
          <w:b/>
          <w:bCs/>
          <w:color w:val="000000" w:themeColor="text1"/>
          <w:sz w:val="32"/>
          <w:szCs w:val="32"/>
          <w:lang w:val="zh-CN"/>
        </w:rPr>
        <w:t>（一）项目资金申报及批复情况</w:t>
      </w:r>
    </w:p>
    <w:p w:rsidR="00C126A5" w:rsidRPr="00574A99" w:rsidRDefault="00C126A5" w:rsidP="00C126A5">
      <w:pPr>
        <w:shd w:val="clear" w:color="auto" w:fill="FFFFFF"/>
        <w:spacing w:line="576" w:lineRule="exact"/>
        <w:ind w:firstLineChars="200" w:firstLine="640"/>
        <w:rPr>
          <w:rFonts w:ascii="仿宋_GB2312" w:eastAsia="仿宋_GB2312" w:hAnsi="仿宋_GB2312" w:cs="仿宋_GB2312"/>
          <w:bCs/>
          <w:color w:val="000000" w:themeColor="text1"/>
          <w:sz w:val="32"/>
          <w:szCs w:val="32"/>
          <w:lang w:val="zh-CN"/>
        </w:rPr>
      </w:pPr>
      <w:r w:rsidRPr="00574A99">
        <w:rPr>
          <w:rFonts w:ascii="仿宋_GB2312" w:eastAsia="仿宋_GB2312" w:hAnsi="仿宋_GB2312" w:cs="仿宋_GB2312" w:hint="eastAsia"/>
          <w:bCs/>
          <w:color w:val="000000" w:themeColor="text1"/>
          <w:sz w:val="32"/>
          <w:szCs w:val="32"/>
          <w:lang w:val="zh-CN"/>
        </w:rPr>
        <w:t>本项目根据区委《关于调整区领导联系指导一线有关工作的通知》（广利委办发〔2021〕7号）文件要求立项，财政预算资金</w:t>
      </w:r>
      <w:r w:rsidRPr="00574A99">
        <w:rPr>
          <w:rFonts w:ascii="仿宋_GB2312" w:eastAsia="仿宋_GB2312" w:hAnsi="仿宋_GB2312" w:cs="仿宋_GB2312"/>
          <w:bCs/>
          <w:color w:val="000000" w:themeColor="text1"/>
          <w:sz w:val="32"/>
          <w:szCs w:val="32"/>
          <w:lang w:val="zh-CN"/>
        </w:rPr>
        <w:t>15</w:t>
      </w:r>
      <w:r w:rsidRPr="00574A99">
        <w:rPr>
          <w:rFonts w:ascii="仿宋_GB2312" w:eastAsia="仿宋_GB2312" w:hAnsi="仿宋_GB2312" w:cs="仿宋_GB2312" w:hint="eastAsia"/>
          <w:bCs/>
          <w:color w:val="000000" w:themeColor="text1"/>
          <w:sz w:val="32"/>
          <w:szCs w:val="32"/>
          <w:lang w:val="zh-CN"/>
        </w:rPr>
        <w:t>万元。由区委组织部负责具体实施、过程监管和事后评价。</w:t>
      </w:r>
    </w:p>
    <w:p w:rsidR="00C126A5" w:rsidRPr="00B37D45" w:rsidRDefault="00B37D45" w:rsidP="00C126A5">
      <w:pPr>
        <w:adjustRightInd w:val="0"/>
        <w:snapToGrid w:val="0"/>
        <w:spacing w:line="580" w:lineRule="exact"/>
        <w:ind w:firstLine="720"/>
        <w:rPr>
          <w:rFonts w:ascii="仿宋_GB2312" w:eastAsia="仿宋_GB2312" w:hAnsi="仿宋_GB2312" w:cs="仿宋_GB2312"/>
          <w:b/>
          <w:bCs/>
          <w:color w:val="000000" w:themeColor="text1"/>
          <w:sz w:val="32"/>
          <w:szCs w:val="32"/>
          <w:lang w:val="zh-CN"/>
        </w:rPr>
      </w:pPr>
      <w:r w:rsidRPr="00B37D45">
        <w:rPr>
          <w:rFonts w:ascii="仿宋_GB2312" w:eastAsia="仿宋_GB2312" w:hAnsi="仿宋_GB2312" w:cs="仿宋_GB2312" w:hint="eastAsia"/>
          <w:b/>
          <w:bCs/>
          <w:color w:val="000000" w:themeColor="text1"/>
          <w:sz w:val="32"/>
          <w:szCs w:val="32"/>
          <w:lang w:val="zh-CN"/>
        </w:rPr>
        <w:t>（二）项目绩效目标</w:t>
      </w:r>
    </w:p>
    <w:p w:rsidR="00C126A5" w:rsidRPr="00574A99" w:rsidRDefault="00C126A5" w:rsidP="00C126A5">
      <w:pPr>
        <w:shd w:val="clear" w:color="auto" w:fill="FFFFFF"/>
        <w:spacing w:line="576" w:lineRule="exact"/>
        <w:ind w:firstLineChars="200" w:firstLine="640"/>
        <w:rPr>
          <w:rFonts w:ascii="仿宋_GB2312" w:eastAsia="仿宋_GB2312" w:hAnsi="仿宋_GB2312" w:cs="仿宋_GB2312"/>
          <w:bCs/>
          <w:color w:val="000000" w:themeColor="text1"/>
          <w:sz w:val="32"/>
          <w:szCs w:val="32"/>
          <w:lang w:val="zh-CN"/>
        </w:rPr>
      </w:pPr>
      <w:r w:rsidRPr="00574A99">
        <w:rPr>
          <w:rFonts w:ascii="仿宋_GB2312" w:eastAsia="仿宋_GB2312" w:hAnsi="仿宋_GB2312" w:cs="仿宋_GB2312" w:hint="eastAsia"/>
          <w:bCs/>
          <w:color w:val="000000" w:themeColor="text1"/>
          <w:sz w:val="32"/>
          <w:szCs w:val="32"/>
          <w:lang w:val="zh-CN"/>
        </w:rPr>
        <w:t>按照年初总目标，高质量完成全年重点工作的上传下达，开展重要课题调研，确保重点工作推进有序，调研课题成果为上级组织部门和其他相关部门出台政策文件提供参考。做到专款专用，不挤占不挪用，实现经费使用合理合</w:t>
      </w:r>
      <w:proofErr w:type="gramStart"/>
      <w:r w:rsidRPr="00574A99">
        <w:rPr>
          <w:rFonts w:ascii="仿宋_GB2312" w:eastAsia="仿宋_GB2312" w:hAnsi="仿宋_GB2312" w:cs="仿宋_GB2312" w:hint="eastAsia"/>
          <w:bCs/>
          <w:color w:val="000000" w:themeColor="text1"/>
          <w:sz w:val="32"/>
          <w:szCs w:val="32"/>
          <w:lang w:val="zh-CN"/>
        </w:rPr>
        <w:t>规</w:t>
      </w:r>
      <w:proofErr w:type="gramEnd"/>
      <w:r w:rsidRPr="00574A99">
        <w:rPr>
          <w:rFonts w:ascii="仿宋_GB2312" w:eastAsia="仿宋_GB2312" w:hAnsi="仿宋_GB2312" w:cs="仿宋_GB2312" w:hint="eastAsia"/>
          <w:bCs/>
          <w:color w:val="000000" w:themeColor="text1"/>
          <w:sz w:val="32"/>
          <w:szCs w:val="32"/>
          <w:lang w:val="zh-CN"/>
        </w:rPr>
        <w:t>，组织工作开展有序，为推动利</w:t>
      </w:r>
      <w:proofErr w:type="gramStart"/>
      <w:r w:rsidRPr="00574A99">
        <w:rPr>
          <w:rFonts w:ascii="仿宋_GB2312" w:eastAsia="仿宋_GB2312" w:hAnsi="仿宋_GB2312" w:cs="仿宋_GB2312" w:hint="eastAsia"/>
          <w:bCs/>
          <w:color w:val="000000" w:themeColor="text1"/>
          <w:sz w:val="32"/>
          <w:szCs w:val="32"/>
          <w:lang w:val="zh-CN"/>
        </w:rPr>
        <w:t>州全面</w:t>
      </w:r>
      <w:proofErr w:type="gramEnd"/>
      <w:r w:rsidRPr="00574A99">
        <w:rPr>
          <w:rFonts w:ascii="仿宋_GB2312" w:eastAsia="仿宋_GB2312" w:hAnsi="仿宋_GB2312" w:cs="仿宋_GB2312" w:hint="eastAsia"/>
          <w:bCs/>
          <w:color w:val="000000" w:themeColor="text1"/>
          <w:sz w:val="32"/>
          <w:szCs w:val="32"/>
          <w:lang w:val="zh-CN"/>
        </w:rPr>
        <w:t>建设综合实力一流的现代化市辖区提供坚强组织保障。</w:t>
      </w:r>
    </w:p>
    <w:p w:rsidR="00C126A5" w:rsidRPr="00B37D45" w:rsidRDefault="00B37D45" w:rsidP="00C126A5">
      <w:pPr>
        <w:adjustRightInd w:val="0"/>
        <w:snapToGrid w:val="0"/>
        <w:spacing w:line="580" w:lineRule="exact"/>
        <w:ind w:firstLine="720"/>
        <w:rPr>
          <w:rFonts w:ascii="仿宋_GB2312" w:eastAsia="仿宋_GB2312" w:hAnsi="仿宋_GB2312" w:cs="仿宋_GB2312"/>
          <w:b/>
          <w:bCs/>
          <w:color w:val="000000" w:themeColor="text1"/>
          <w:sz w:val="32"/>
          <w:szCs w:val="32"/>
          <w:lang w:val="zh-CN"/>
        </w:rPr>
      </w:pPr>
      <w:r w:rsidRPr="00B37D45">
        <w:rPr>
          <w:rFonts w:ascii="仿宋_GB2312" w:eastAsia="仿宋_GB2312" w:hAnsi="仿宋_GB2312" w:cs="仿宋_GB2312" w:hint="eastAsia"/>
          <w:b/>
          <w:bCs/>
          <w:color w:val="000000" w:themeColor="text1"/>
          <w:sz w:val="32"/>
          <w:szCs w:val="32"/>
          <w:lang w:val="zh-CN"/>
        </w:rPr>
        <w:t>（三）项目资金申报相符性</w:t>
      </w:r>
    </w:p>
    <w:p w:rsidR="00C126A5" w:rsidRPr="00A07C1C" w:rsidRDefault="00C126A5" w:rsidP="00C126A5">
      <w:pPr>
        <w:adjustRightInd w:val="0"/>
        <w:snapToGrid w:val="0"/>
        <w:spacing w:line="580" w:lineRule="exact"/>
        <w:ind w:firstLineChars="196" w:firstLine="627"/>
        <w:rPr>
          <w:rFonts w:ascii="仿宋_GB2312" w:eastAsia="仿宋_GB2312" w:hAnsi="宋体"/>
          <w:color w:val="000000" w:themeColor="text1"/>
          <w:sz w:val="32"/>
          <w:szCs w:val="32"/>
          <w:lang w:val="zh-CN"/>
        </w:rPr>
      </w:pPr>
      <w:r w:rsidRPr="00A07C1C">
        <w:rPr>
          <w:rFonts w:ascii="仿宋_GB2312" w:eastAsia="仿宋_GB2312" w:hAnsi="宋体" w:hint="eastAsia"/>
          <w:color w:val="000000" w:themeColor="text1"/>
          <w:sz w:val="32"/>
          <w:szCs w:val="32"/>
          <w:lang w:val="zh-CN"/>
        </w:rPr>
        <w:t>项目资金预算申报时实行“两上两下”，使用实行一事一审，分事前、事中、事后控制，达到项目预期目的。</w:t>
      </w:r>
    </w:p>
    <w:p w:rsidR="00C126A5" w:rsidRPr="00A07C1C" w:rsidRDefault="00C126A5" w:rsidP="00C126A5">
      <w:pPr>
        <w:adjustRightInd w:val="0"/>
        <w:snapToGrid w:val="0"/>
        <w:spacing w:line="580" w:lineRule="exact"/>
        <w:ind w:firstLine="72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二、项目实施及管理情况</w:t>
      </w:r>
    </w:p>
    <w:p w:rsidR="00C126A5" w:rsidRPr="00074945" w:rsidRDefault="00B37D45" w:rsidP="00C126A5">
      <w:pPr>
        <w:adjustRightInd w:val="0"/>
        <w:snapToGrid w:val="0"/>
        <w:spacing w:line="580" w:lineRule="exact"/>
        <w:ind w:firstLine="720"/>
        <w:rPr>
          <w:rFonts w:ascii="仿宋_GB2312" w:eastAsia="仿宋_GB2312" w:hAnsi="仿宋_GB2312" w:cs="仿宋_GB2312"/>
          <w:b/>
          <w:color w:val="000000" w:themeColor="text1"/>
          <w:sz w:val="32"/>
          <w:szCs w:val="32"/>
          <w:lang w:val="zh-CN"/>
        </w:rPr>
      </w:pPr>
      <w:r w:rsidRPr="00074945">
        <w:rPr>
          <w:rFonts w:ascii="仿宋_GB2312" w:eastAsia="仿宋_GB2312" w:hAnsi="仿宋_GB2312" w:cs="仿宋_GB2312" w:hint="eastAsia"/>
          <w:b/>
          <w:bCs/>
          <w:color w:val="000000" w:themeColor="text1"/>
          <w:sz w:val="32"/>
          <w:szCs w:val="32"/>
          <w:lang w:val="zh-CN"/>
        </w:rPr>
        <w:t>（一）资金计划、到位及使用情况</w:t>
      </w:r>
    </w:p>
    <w:p w:rsidR="00C126A5" w:rsidRPr="00074945" w:rsidRDefault="00C126A5" w:rsidP="00C126A5">
      <w:pPr>
        <w:spacing w:line="576" w:lineRule="exact"/>
        <w:ind w:firstLineChars="200" w:firstLine="640"/>
        <w:rPr>
          <w:rFonts w:ascii="仿宋_GB2312" w:eastAsia="仿宋_GB2312" w:hAnsi="仿宋_GB2312" w:cs="仿宋_GB2312"/>
          <w:color w:val="000000" w:themeColor="text1"/>
          <w:sz w:val="32"/>
          <w:szCs w:val="32"/>
        </w:rPr>
      </w:pPr>
      <w:r w:rsidRPr="00074945">
        <w:rPr>
          <w:rFonts w:ascii="仿宋_GB2312" w:eastAsia="仿宋_GB2312" w:hAnsi="仿宋_GB2312" w:cs="仿宋_GB2312" w:hint="eastAsia"/>
          <w:color w:val="000000" w:themeColor="text1"/>
          <w:sz w:val="32"/>
          <w:szCs w:val="32"/>
        </w:rPr>
        <w:t>项目全年预算数5万元，执行数为5万元，完成预算100%。</w:t>
      </w:r>
    </w:p>
    <w:p w:rsidR="00C126A5" w:rsidRPr="00074945" w:rsidRDefault="00B37D45" w:rsidP="00C126A5">
      <w:pPr>
        <w:spacing w:line="576" w:lineRule="exact"/>
        <w:ind w:firstLineChars="200" w:firstLine="643"/>
        <w:rPr>
          <w:rFonts w:ascii="仿宋_GB2312" w:eastAsia="仿宋_GB2312" w:hAnsi="仿宋_GB2312" w:cs="仿宋_GB2312"/>
          <w:b/>
          <w:bCs/>
          <w:color w:val="000000" w:themeColor="text1"/>
          <w:sz w:val="32"/>
          <w:szCs w:val="32"/>
          <w:lang w:val="zh-CN"/>
        </w:rPr>
      </w:pPr>
      <w:r w:rsidRPr="00074945">
        <w:rPr>
          <w:rFonts w:ascii="仿宋_GB2312" w:eastAsia="仿宋_GB2312" w:hAnsi="仿宋_GB2312" w:cs="仿宋_GB2312" w:hint="eastAsia"/>
          <w:b/>
          <w:bCs/>
          <w:color w:val="000000" w:themeColor="text1"/>
          <w:sz w:val="32"/>
          <w:szCs w:val="32"/>
          <w:lang w:val="zh-CN"/>
        </w:rPr>
        <w:t>（二）项目财务管理情况</w:t>
      </w:r>
    </w:p>
    <w:p w:rsidR="00C126A5" w:rsidRPr="00074945" w:rsidRDefault="00C126A5" w:rsidP="00C126A5">
      <w:pPr>
        <w:adjustRightInd w:val="0"/>
        <w:snapToGrid w:val="0"/>
        <w:spacing w:line="580" w:lineRule="exact"/>
        <w:ind w:firstLine="720"/>
        <w:rPr>
          <w:rFonts w:ascii="仿宋_GB2312" w:eastAsia="仿宋_GB2312" w:hAnsi="仿宋_GB2312" w:cs="仿宋_GB2312"/>
          <w:color w:val="000000" w:themeColor="text1"/>
          <w:sz w:val="32"/>
          <w:szCs w:val="32"/>
          <w:lang w:val="zh-CN"/>
        </w:rPr>
      </w:pPr>
      <w:r w:rsidRPr="00074945">
        <w:rPr>
          <w:rFonts w:ascii="仿宋_GB2312" w:eastAsia="仿宋_GB2312" w:hAnsi="仿宋_GB2312" w:cs="仿宋_GB2312" w:hint="eastAsia"/>
          <w:color w:val="000000" w:themeColor="text1"/>
          <w:sz w:val="32"/>
          <w:szCs w:val="32"/>
          <w:lang w:val="zh-CN"/>
        </w:rPr>
        <w:lastRenderedPageBreak/>
        <w:t>严格按照财政专项资金使用管理办法，制定了专项资金申报流程，严格资金审批程序，做到专款专用，保障项目进展顺利。规范设置会计科目，及时进行会计核算。</w:t>
      </w:r>
    </w:p>
    <w:p w:rsidR="00C126A5" w:rsidRPr="00074945" w:rsidRDefault="00B37D45" w:rsidP="00C126A5">
      <w:pPr>
        <w:adjustRightInd w:val="0"/>
        <w:snapToGrid w:val="0"/>
        <w:spacing w:line="580" w:lineRule="exact"/>
        <w:ind w:firstLine="720"/>
        <w:rPr>
          <w:rFonts w:ascii="仿宋_GB2312" w:eastAsia="仿宋_GB2312" w:hAnsi="仿宋_GB2312" w:cs="仿宋_GB2312"/>
          <w:b/>
          <w:bCs/>
          <w:color w:val="000000" w:themeColor="text1"/>
          <w:sz w:val="32"/>
          <w:szCs w:val="32"/>
          <w:lang w:val="zh-CN"/>
        </w:rPr>
      </w:pPr>
      <w:r w:rsidRPr="00074945">
        <w:rPr>
          <w:rFonts w:ascii="仿宋_GB2312" w:eastAsia="仿宋_GB2312" w:hAnsi="仿宋_GB2312" w:cs="仿宋_GB2312" w:hint="eastAsia"/>
          <w:b/>
          <w:bCs/>
          <w:color w:val="000000" w:themeColor="text1"/>
          <w:sz w:val="32"/>
          <w:szCs w:val="32"/>
          <w:lang w:val="zh-CN"/>
        </w:rPr>
        <w:t>（三）项目组织实施情况</w:t>
      </w:r>
    </w:p>
    <w:p w:rsidR="00C126A5" w:rsidRPr="00074945" w:rsidRDefault="00C126A5" w:rsidP="00C126A5">
      <w:pPr>
        <w:adjustRightInd w:val="0"/>
        <w:snapToGrid w:val="0"/>
        <w:spacing w:line="580" w:lineRule="exact"/>
        <w:ind w:firstLineChars="196" w:firstLine="627"/>
        <w:rPr>
          <w:rFonts w:ascii="仿宋_GB2312" w:eastAsia="仿宋_GB2312" w:hAnsi="宋体"/>
          <w:color w:val="000000" w:themeColor="text1"/>
          <w:sz w:val="32"/>
          <w:szCs w:val="32"/>
          <w:lang w:val="zh-CN"/>
        </w:rPr>
      </w:pPr>
      <w:r w:rsidRPr="00074945">
        <w:rPr>
          <w:rFonts w:ascii="仿宋_GB2312" w:eastAsia="仿宋_GB2312" w:hAnsi="宋体" w:hint="eastAsia"/>
          <w:color w:val="000000" w:themeColor="text1"/>
          <w:sz w:val="32"/>
          <w:szCs w:val="32"/>
          <w:lang w:val="zh-CN"/>
        </w:rPr>
        <w:t>本项目具体由区委组织部</w:t>
      </w:r>
      <w:r w:rsidRPr="00074945">
        <w:rPr>
          <w:rFonts w:ascii="仿宋_GB2312" w:eastAsia="仿宋_GB2312" w:hAnsi="仿宋" w:cs="仿宋_GB2312" w:hint="eastAsia"/>
          <w:color w:val="000000" w:themeColor="text1"/>
          <w:sz w:val="32"/>
          <w:szCs w:val="32"/>
        </w:rPr>
        <w:t>办公室严</w:t>
      </w:r>
      <w:r w:rsidRPr="00074945">
        <w:rPr>
          <w:rFonts w:ascii="仿宋_GB2312" w:eastAsia="仿宋_GB2312" w:hAnsi="宋体" w:hint="eastAsia"/>
          <w:color w:val="000000" w:themeColor="text1"/>
          <w:sz w:val="32"/>
          <w:szCs w:val="32"/>
          <w:lang w:val="zh-CN"/>
        </w:rPr>
        <w:t>格按照项目实施内容及年度计划方案申报实施，资金使用由分管业务股室副部长初审，分管财务副部长审批。</w:t>
      </w:r>
    </w:p>
    <w:p w:rsidR="00C126A5" w:rsidRPr="00A07C1C" w:rsidRDefault="00C126A5" w:rsidP="00C126A5">
      <w:pPr>
        <w:adjustRightInd w:val="0"/>
        <w:snapToGrid w:val="0"/>
        <w:spacing w:line="580" w:lineRule="exact"/>
        <w:ind w:firstLine="720"/>
        <w:rPr>
          <w:rFonts w:ascii="黑体" w:eastAsia="黑体" w:hAnsi="黑体" w:cs="黑体"/>
          <w:bCs/>
          <w:color w:val="000000" w:themeColor="text1"/>
          <w:sz w:val="32"/>
          <w:szCs w:val="32"/>
        </w:rPr>
      </w:pPr>
      <w:r w:rsidRPr="00A07C1C">
        <w:rPr>
          <w:rFonts w:ascii="黑体" w:eastAsia="黑体" w:hAnsi="黑体" w:cs="黑体" w:hint="eastAsia"/>
          <w:bCs/>
          <w:color w:val="000000" w:themeColor="text1"/>
          <w:sz w:val="32"/>
          <w:szCs w:val="32"/>
        </w:rPr>
        <w:t>三、项目绩效情况</w:t>
      </w:r>
      <w:r w:rsidRPr="00A07C1C">
        <w:rPr>
          <w:rFonts w:ascii="黑体" w:eastAsia="黑体" w:hAnsi="黑体" w:cs="黑体" w:hint="eastAsia"/>
          <w:bCs/>
          <w:color w:val="000000" w:themeColor="text1"/>
          <w:sz w:val="32"/>
          <w:szCs w:val="32"/>
        </w:rPr>
        <w:tab/>
      </w:r>
    </w:p>
    <w:p w:rsidR="00C126A5" w:rsidRDefault="00B37D45" w:rsidP="00C126A5">
      <w:pPr>
        <w:adjustRightInd w:val="0"/>
        <w:snapToGrid w:val="0"/>
        <w:spacing w:line="600" w:lineRule="exact"/>
        <w:ind w:left="851"/>
        <w:rPr>
          <w:rFonts w:ascii="仿宋_GB2312" w:eastAsia="仿宋_GB2312" w:hAnsi="仿宋_GB2312" w:cs="仿宋_GB2312"/>
          <w:b/>
          <w:bCs/>
          <w:color w:val="000000" w:themeColor="text1"/>
          <w:sz w:val="32"/>
          <w:szCs w:val="32"/>
          <w:lang w:val="zh-CN"/>
        </w:rPr>
      </w:pPr>
      <w:r>
        <w:rPr>
          <w:rFonts w:ascii="仿宋_GB2312" w:eastAsia="仿宋_GB2312" w:hAnsi="仿宋_GB2312" w:cs="仿宋_GB2312" w:hint="eastAsia"/>
          <w:b/>
          <w:bCs/>
          <w:color w:val="000000" w:themeColor="text1"/>
          <w:sz w:val="32"/>
          <w:szCs w:val="32"/>
          <w:lang w:val="zh-CN"/>
        </w:rPr>
        <w:t>（一）项目完成情况</w:t>
      </w:r>
    </w:p>
    <w:p w:rsidR="00C126A5" w:rsidRPr="00574A99" w:rsidRDefault="00C126A5" w:rsidP="00C126A5">
      <w:pPr>
        <w:shd w:val="clear" w:color="auto" w:fill="FFFFFF"/>
        <w:spacing w:line="576" w:lineRule="exact"/>
        <w:ind w:firstLineChars="200" w:firstLine="640"/>
        <w:rPr>
          <w:rFonts w:ascii="仿宋_GB2312" w:eastAsia="仿宋_GB2312" w:hAnsi="仿宋_GB2312" w:cs="仿宋_GB2312"/>
          <w:bCs/>
          <w:color w:val="000000" w:themeColor="text1"/>
          <w:sz w:val="32"/>
          <w:szCs w:val="32"/>
          <w:lang w:val="zh-CN"/>
        </w:rPr>
      </w:pPr>
      <w:r w:rsidRPr="00574A99">
        <w:rPr>
          <w:rFonts w:ascii="仿宋_GB2312" w:eastAsia="仿宋_GB2312" w:hAnsi="仿宋_GB2312" w:cs="仿宋_GB2312" w:hint="eastAsia"/>
          <w:bCs/>
          <w:color w:val="000000" w:themeColor="text1"/>
          <w:sz w:val="32"/>
          <w:szCs w:val="32"/>
          <w:lang w:val="zh-CN"/>
        </w:rPr>
        <w:t>一是科学理论武装入脑入心。深入学习十九大、十九届历次全会和习近平总书记“七一”重要讲话精神，通过领导干部上讲台等形式，一体推动省委全会和市第八次党代会、市委全会精神落实见效。举办主体班等16期，轮训5500余人次。补齐县级党校分类改革指标短板。二是百年大庆活动有声有色。采取文艺汇演、“两优一先”评选、颁发纪念章等方式浓厚氛围，</w:t>
      </w:r>
      <w:proofErr w:type="gramStart"/>
      <w:r w:rsidRPr="00574A99">
        <w:rPr>
          <w:rFonts w:ascii="仿宋_GB2312" w:eastAsia="仿宋_GB2312" w:hAnsi="仿宋_GB2312" w:cs="仿宋_GB2312" w:hint="eastAsia"/>
          <w:bCs/>
          <w:color w:val="000000" w:themeColor="text1"/>
          <w:sz w:val="32"/>
          <w:szCs w:val="32"/>
          <w:lang w:val="zh-CN"/>
        </w:rPr>
        <w:t>宣树全国</w:t>
      </w:r>
      <w:proofErr w:type="gramEnd"/>
      <w:r w:rsidRPr="00574A99">
        <w:rPr>
          <w:rFonts w:ascii="仿宋_GB2312" w:eastAsia="仿宋_GB2312" w:hAnsi="仿宋_GB2312" w:cs="仿宋_GB2312" w:hint="eastAsia"/>
          <w:bCs/>
          <w:color w:val="000000" w:themeColor="text1"/>
          <w:sz w:val="32"/>
          <w:szCs w:val="32"/>
          <w:lang w:val="zh-CN"/>
        </w:rPr>
        <w:t>优秀共产党员王钦。三是党史学习教育</w:t>
      </w:r>
      <w:proofErr w:type="gramStart"/>
      <w:r w:rsidRPr="00574A99">
        <w:rPr>
          <w:rFonts w:ascii="仿宋_GB2312" w:eastAsia="仿宋_GB2312" w:hAnsi="仿宋_GB2312" w:cs="仿宋_GB2312" w:hint="eastAsia"/>
          <w:bCs/>
          <w:color w:val="000000" w:themeColor="text1"/>
          <w:sz w:val="32"/>
          <w:szCs w:val="32"/>
          <w:lang w:val="zh-CN"/>
        </w:rPr>
        <w:t>走深走实</w:t>
      </w:r>
      <w:proofErr w:type="gramEnd"/>
      <w:r w:rsidRPr="00574A99">
        <w:rPr>
          <w:rFonts w:ascii="仿宋_GB2312" w:eastAsia="仿宋_GB2312" w:hAnsi="仿宋_GB2312" w:cs="仿宋_GB2312" w:hint="eastAsia"/>
          <w:bCs/>
          <w:color w:val="000000" w:themeColor="text1"/>
          <w:sz w:val="32"/>
          <w:szCs w:val="32"/>
          <w:lang w:val="zh-CN"/>
        </w:rPr>
        <w:t>。创新“三听三问三落实”工作法，承诺民生实事办结率92%，被中央巡回指导组肯定。打造三线精神党性教育基地。《誓将青山变金山》入选全省基层党课报告汇编。</w:t>
      </w:r>
    </w:p>
    <w:p w:rsidR="00C126A5" w:rsidRPr="00074945" w:rsidRDefault="00B37D45" w:rsidP="00C126A5">
      <w:pPr>
        <w:adjustRightInd w:val="0"/>
        <w:snapToGrid w:val="0"/>
        <w:spacing w:line="600" w:lineRule="exact"/>
        <w:ind w:left="851"/>
        <w:rPr>
          <w:rFonts w:ascii="仿宋_GB2312" w:eastAsia="仿宋_GB2312" w:hAnsi="仿宋_GB2312" w:cs="仿宋_GB2312"/>
          <w:b/>
          <w:bCs/>
          <w:color w:val="000000" w:themeColor="text1"/>
          <w:sz w:val="32"/>
          <w:szCs w:val="32"/>
          <w:lang w:val="zh-CN"/>
        </w:rPr>
      </w:pPr>
      <w:r w:rsidRPr="00074945">
        <w:rPr>
          <w:rFonts w:ascii="仿宋_GB2312" w:eastAsia="仿宋_GB2312" w:hAnsi="仿宋_GB2312" w:cs="仿宋_GB2312" w:hint="eastAsia"/>
          <w:b/>
          <w:bCs/>
          <w:color w:val="000000" w:themeColor="text1"/>
          <w:sz w:val="32"/>
          <w:szCs w:val="32"/>
          <w:lang w:val="zh-CN"/>
        </w:rPr>
        <w:t>（二）项目效益情况</w:t>
      </w:r>
    </w:p>
    <w:p w:rsidR="00C126A5" w:rsidRDefault="00C126A5" w:rsidP="00C126A5">
      <w:pPr>
        <w:widowControl/>
        <w:shd w:val="clear" w:color="auto" w:fill="FFFFFF"/>
        <w:spacing w:line="576" w:lineRule="exact"/>
        <w:ind w:firstLineChars="200" w:firstLine="640"/>
        <w:rPr>
          <w:rFonts w:ascii="方正仿宋简体" w:eastAsia="方正仿宋简体" w:hAnsi="方正仿宋简体" w:cs="方正仿宋简体"/>
          <w:b/>
          <w:bCs/>
          <w:sz w:val="32"/>
          <w:szCs w:val="32"/>
        </w:rPr>
      </w:pPr>
      <w:r w:rsidRPr="00074945">
        <w:rPr>
          <w:rFonts w:ascii="仿宋_GB2312" w:eastAsia="仿宋_GB2312" w:hAnsi="仿宋_GB2312" w:cs="仿宋_GB2312" w:hint="eastAsia"/>
          <w:color w:val="000000" w:themeColor="text1"/>
          <w:sz w:val="32"/>
          <w:szCs w:val="32"/>
        </w:rPr>
        <w:lastRenderedPageBreak/>
        <w:t>通过项目实施，</w:t>
      </w:r>
      <w:r w:rsidRPr="00074945">
        <w:rPr>
          <w:rFonts w:ascii="仿宋_GB2312" w:eastAsia="仿宋_GB2312" w:hAnsi="宋体" w:cs="宋体" w:hint="eastAsia"/>
          <w:sz w:val="32"/>
          <w:szCs w:val="32"/>
        </w:rPr>
        <w:t>系统推进全区组织工作“10+10+5”重点任务（10件大事、10个示范创建、5大品牌宣树），采取清单推进、现场赛马等方式，有力有序有效地推进了各项工作。</w:t>
      </w:r>
    </w:p>
    <w:p w:rsidR="00C126A5" w:rsidRPr="00A07C1C" w:rsidRDefault="00C126A5" w:rsidP="00C126A5">
      <w:pPr>
        <w:tabs>
          <w:tab w:val="left" w:pos="1360"/>
        </w:tabs>
        <w:spacing w:line="576" w:lineRule="exact"/>
        <w:ind w:firstLineChars="147" w:firstLine="470"/>
        <w:jc w:val="left"/>
        <w:rPr>
          <w:rFonts w:ascii="黑体" w:eastAsia="黑体" w:hAnsi="黑体" w:cs="黑体"/>
          <w:bCs/>
          <w:color w:val="000000" w:themeColor="text1"/>
          <w:sz w:val="32"/>
          <w:szCs w:val="32"/>
        </w:rPr>
      </w:pPr>
      <w:r w:rsidRPr="00A07C1C">
        <w:rPr>
          <w:rFonts w:ascii="黑体" w:eastAsia="黑体" w:hAnsi="黑体" w:cs="黑体" w:hint="eastAsia"/>
          <w:bCs/>
          <w:color w:val="000000" w:themeColor="text1"/>
          <w:sz w:val="32"/>
          <w:szCs w:val="32"/>
        </w:rPr>
        <w:t>四、问题及建议</w:t>
      </w:r>
    </w:p>
    <w:p w:rsidR="00C126A5" w:rsidRPr="00074945" w:rsidRDefault="00C126A5" w:rsidP="00B37D45">
      <w:pPr>
        <w:ind w:firstLine="645"/>
        <w:rPr>
          <w:rFonts w:ascii="仿宋_GB2312" w:eastAsia="仿宋_GB2312" w:hAnsi="仿宋_GB2312" w:cs="仿宋_GB2312"/>
          <w:b/>
          <w:bCs/>
          <w:color w:val="000000" w:themeColor="text1"/>
          <w:sz w:val="32"/>
          <w:szCs w:val="32"/>
          <w:lang w:val="zh-CN"/>
        </w:rPr>
      </w:pPr>
      <w:r w:rsidRPr="00074945">
        <w:rPr>
          <w:rFonts w:ascii="仿宋_GB2312" w:eastAsia="仿宋_GB2312" w:hAnsi="仿宋_GB2312" w:cs="仿宋_GB2312" w:hint="eastAsia"/>
          <w:b/>
          <w:bCs/>
          <w:color w:val="000000" w:themeColor="text1"/>
          <w:sz w:val="32"/>
          <w:szCs w:val="32"/>
          <w:lang w:val="zh-CN"/>
        </w:rPr>
        <w:t>（一）存在的问题</w:t>
      </w:r>
      <w:r w:rsidR="00B37D45" w:rsidRPr="00074945">
        <w:rPr>
          <w:rFonts w:ascii="仿宋_GB2312" w:eastAsia="仿宋_GB2312" w:hAnsi="仿宋_GB2312" w:cs="仿宋_GB2312" w:hint="eastAsia"/>
          <w:b/>
          <w:bCs/>
          <w:color w:val="000000" w:themeColor="text1"/>
          <w:sz w:val="32"/>
          <w:szCs w:val="32"/>
          <w:lang w:val="zh-CN"/>
        </w:rPr>
        <w:t>：</w:t>
      </w:r>
      <w:r w:rsidRPr="00074945">
        <w:rPr>
          <w:rFonts w:ascii="仿宋_GB2312" w:eastAsia="仿宋_GB2312" w:hAnsi="黑体" w:cs="黑体" w:hint="eastAsia"/>
          <w:bCs/>
          <w:color w:val="000000"/>
          <w:sz w:val="32"/>
          <w:szCs w:val="22"/>
        </w:rPr>
        <w:t>无</w:t>
      </w:r>
      <w:r w:rsidR="00B37D45" w:rsidRPr="00074945">
        <w:rPr>
          <w:rFonts w:ascii="仿宋_GB2312" w:eastAsia="仿宋_GB2312" w:hAnsi="黑体" w:cs="黑体" w:hint="eastAsia"/>
          <w:b/>
          <w:bCs/>
          <w:color w:val="000000"/>
          <w:sz w:val="32"/>
          <w:szCs w:val="22"/>
        </w:rPr>
        <w:t>。</w:t>
      </w:r>
    </w:p>
    <w:p w:rsidR="00C126A5" w:rsidRPr="00074945" w:rsidRDefault="00B37D45" w:rsidP="00C126A5">
      <w:pPr>
        <w:ind w:firstLine="645"/>
        <w:rPr>
          <w:rFonts w:ascii="仿宋_GB2312" w:eastAsia="仿宋_GB2312" w:hAnsi="仿宋_GB2312" w:cs="仿宋_GB2312"/>
          <w:b/>
          <w:bCs/>
          <w:color w:val="000000" w:themeColor="text1"/>
          <w:sz w:val="32"/>
          <w:szCs w:val="32"/>
          <w:lang w:val="zh-CN"/>
        </w:rPr>
      </w:pPr>
      <w:r w:rsidRPr="00074945">
        <w:rPr>
          <w:rFonts w:ascii="仿宋_GB2312" w:eastAsia="仿宋_GB2312" w:hAnsi="仿宋_GB2312" w:cs="仿宋_GB2312" w:hint="eastAsia"/>
          <w:b/>
          <w:bCs/>
          <w:color w:val="000000" w:themeColor="text1"/>
          <w:sz w:val="32"/>
          <w:szCs w:val="32"/>
          <w:lang w:val="zh-CN"/>
        </w:rPr>
        <w:t>（二）相关建议：</w:t>
      </w:r>
      <w:r w:rsidRPr="00074945">
        <w:rPr>
          <w:rFonts w:ascii="仿宋_GB2312" w:eastAsia="仿宋_GB2312" w:hAnsi="仿宋_GB2312" w:cs="仿宋_GB2312" w:hint="eastAsia"/>
          <w:bCs/>
          <w:color w:val="000000" w:themeColor="text1"/>
          <w:sz w:val="32"/>
          <w:szCs w:val="32"/>
          <w:lang w:val="zh-CN"/>
        </w:rPr>
        <w:t>无</w:t>
      </w:r>
      <w:r w:rsidRPr="00074945">
        <w:rPr>
          <w:rFonts w:ascii="仿宋_GB2312" w:eastAsia="仿宋_GB2312" w:hAnsi="仿宋_GB2312" w:cs="仿宋_GB2312" w:hint="eastAsia"/>
          <w:b/>
          <w:bCs/>
          <w:color w:val="000000" w:themeColor="text1"/>
          <w:sz w:val="32"/>
          <w:szCs w:val="32"/>
          <w:lang w:val="zh-CN"/>
        </w:rPr>
        <w:t>。</w:t>
      </w:r>
    </w:p>
    <w:p w:rsidR="00C126A5" w:rsidRPr="00574A99" w:rsidRDefault="00C126A5" w:rsidP="00B37D45">
      <w:pPr>
        <w:tabs>
          <w:tab w:val="left" w:pos="1360"/>
        </w:tabs>
        <w:spacing w:line="576" w:lineRule="exact"/>
        <w:ind w:firstLineChars="200" w:firstLine="560"/>
        <w:jc w:val="left"/>
        <w:rPr>
          <w:rFonts w:ascii="仿宋" w:eastAsia="仿宋" w:hAnsi="仿宋" w:cs="仿宋_GB2312"/>
          <w:color w:val="000000" w:themeColor="text1"/>
          <w:sz w:val="28"/>
          <w:szCs w:val="32"/>
        </w:rPr>
      </w:pPr>
    </w:p>
    <w:p w:rsidR="00C126A5" w:rsidRDefault="00C126A5">
      <w:pPr>
        <w:widowControl/>
        <w:jc w:val="left"/>
        <w:rPr>
          <w:rFonts w:ascii="仿宋" w:eastAsia="仿宋" w:hAnsi="仿宋" w:cs="仿宋_GB2312"/>
          <w:sz w:val="28"/>
          <w:szCs w:val="32"/>
        </w:rPr>
      </w:pPr>
      <w:r>
        <w:rPr>
          <w:rFonts w:ascii="仿宋" w:eastAsia="仿宋" w:hAnsi="仿宋" w:cs="仿宋_GB2312"/>
          <w:sz w:val="28"/>
          <w:szCs w:val="32"/>
        </w:rPr>
        <w:br w:type="page"/>
      </w:r>
    </w:p>
    <w:p w:rsidR="00C126A5" w:rsidRPr="00074945" w:rsidRDefault="00C126A5" w:rsidP="00C126A5">
      <w:pPr>
        <w:pStyle w:val="ab"/>
        <w:spacing w:line="560" w:lineRule="exact"/>
        <w:jc w:val="center"/>
        <w:rPr>
          <w:rFonts w:ascii="方正小标宋简体" w:eastAsia="方正小标宋简体" w:hAnsi="黑体" w:cs="黑体"/>
          <w:bCs/>
          <w:sz w:val="36"/>
          <w:szCs w:val="36"/>
        </w:rPr>
      </w:pPr>
      <w:r w:rsidRPr="00074945">
        <w:rPr>
          <w:rFonts w:ascii="方正小标宋简体" w:eastAsia="方正小标宋简体" w:hAnsi="黑体" w:hint="eastAsia"/>
          <w:sz w:val="36"/>
          <w:szCs w:val="36"/>
        </w:rPr>
        <w:lastRenderedPageBreak/>
        <w:t>2021年两新党组织建设项目</w:t>
      </w:r>
      <w:r w:rsidRPr="00074945">
        <w:rPr>
          <w:rFonts w:ascii="方正小标宋简体" w:eastAsia="方正小标宋简体" w:hAnsi="黑体" w:cs="黑体" w:hint="eastAsia"/>
          <w:bCs/>
          <w:sz w:val="36"/>
          <w:szCs w:val="36"/>
        </w:rPr>
        <w:t>支出绩效自评报告</w:t>
      </w:r>
    </w:p>
    <w:p w:rsidR="00C126A5" w:rsidRPr="002D50B6" w:rsidRDefault="00C126A5" w:rsidP="00C126A5">
      <w:pPr>
        <w:spacing w:line="560" w:lineRule="exact"/>
        <w:jc w:val="center"/>
        <w:rPr>
          <w:rFonts w:ascii="仿宋_GB2312" w:eastAsia="仿宋_GB2312" w:hAnsi="仿宋_GB2312" w:cs="仿宋_GB2312"/>
          <w:sz w:val="32"/>
          <w:szCs w:val="32"/>
        </w:rPr>
      </w:pPr>
    </w:p>
    <w:p w:rsidR="00C126A5" w:rsidRDefault="00C126A5" w:rsidP="00C126A5">
      <w:pPr>
        <w:adjustRightInd w:val="0"/>
        <w:snapToGrid w:val="0"/>
        <w:spacing w:line="580" w:lineRule="exact"/>
        <w:ind w:firstLine="720"/>
        <w:rPr>
          <w:rFonts w:ascii="黑体" w:eastAsia="黑体" w:hAnsi="黑体" w:cs="黑体"/>
          <w:bCs/>
          <w:sz w:val="32"/>
          <w:szCs w:val="32"/>
          <w:lang w:val="zh-CN"/>
        </w:rPr>
      </w:pPr>
      <w:r>
        <w:rPr>
          <w:rFonts w:ascii="黑体" w:eastAsia="黑体" w:hAnsi="黑体" w:cs="黑体" w:hint="eastAsia"/>
          <w:bCs/>
          <w:sz w:val="32"/>
          <w:szCs w:val="32"/>
        </w:rPr>
        <w:t>一、</w:t>
      </w:r>
      <w:r>
        <w:rPr>
          <w:rFonts w:ascii="黑体" w:eastAsia="黑体" w:hAnsi="黑体" w:cs="黑体" w:hint="eastAsia"/>
          <w:bCs/>
          <w:sz w:val="32"/>
          <w:szCs w:val="32"/>
          <w:lang w:val="zh-CN"/>
        </w:rPr>
        <w:t>项目概况</w:t>
      </w:r>
    </w:p>
    <w:p w:rsidR="00B37D45" w:rsidRPr="00074945" w:rsidRDefault="00B37D45" w:rsidP="00C126A5">
      <w:pPr>
        <w:adjustRightInd w:val="0"/>
        <w:snapToGrid w:val="0"/>
        <w:spacing w:line="580" w:lineRule="exact"/>
        <w:ind w:firstLine="720"/>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t>（一）项目资金申报及批复情况</w:t>
      </w:r>
    </w:p>
    <w:p w:rsidR="00C126A5" w:rsidRPr="00074945" w:rsidRDefault="00C126A5" w:rsidP="00C126A5">
      <w:pPr>
        <w:adjustRightInd w:val="0"/>
        <w:snapToGrid w:val="0"/>
        <w:spacing w:line="580" w:lineRule="exact"/>
        <w:ind w:firstLine="720"/>
        <w:rPr>
          <w:rFonts w:ascii="仿宋_GB2312" w:eastAsia="仿宋_GB2312" w:hAnsi="仿宋_GB2312" w:cs="仿宋_GB2312"/>
          <w:sz w:val="32"/>
          <w:szCs w:val="32"/>
          <w:lang w:val="zh-CN"/>
        </w:rPr>
      </w:pPr>
      <w:r w:rsidRPr="00074945">
        <w:rPr>
          <w:rFonts w:ascii="仿宋_GB2312" w:eastAsia="仿宋_GB2312" w:hAnsi="宋体" w:hint="eastAsia"/>
          <w:sz w:val="32"/>
          <w:szCs w:val="32"/>
          <w:lang w:val="zh-CN"/>
        </w:rPr>
        <w:t>本项目根据区委组织部202</w:t>
      </w:r>
      <w:r w:rsidRPr="00074945">
        <w:rPr>
          <w:rFonts w:ascii="仿宋_GB2312" w:eastAsia="仿宋_GB2312" w:hAnsi="宋体" w:hint="eastAsia"/>
          <w:sz w:val="32"/>
          <w:szCs w:val="32"/>
        </w:rPr>
        <w:t>1</w:t>
      </w:r>
      <w:r w:rsidRPr="00074945">
        <w:rPr>
          <w:rFonts w:ascii="仿宋_GB2312" w:eastAsia="仿宋_GB2312" w:hAnsi="宋体" w:hint="eastAsia"/>
          <w:sz w:val="32"/>
          <w:szCs w:val="32"/>
          <w:lang w:val="zh-CN"/>
        </w:rPr>
        <w:t>年重点工作任务需要立项，</w:t>
      </w:r>
      <w:r w:rsidRPr="00074945">
        <w:rPr>
          <w:rFonts w:ascii="仿宋_GB2312" w:eastAsia="仿宋_GB2312" w:hAnsi="仿宋_GB2312" w:cs="仿宋_GB2312" w:hint="eastAsia"/>
          <w:sz w:val="32"/>
          <w:szCs w:val="32"/>
        </w:rPr>
        <w:t>财政预算资金108.5万元。</w:t>
      </w:r>
      <w:r w:rsidRPr="00074945">
        <w:rPr>
          <w:rFonts w:ascii="仿宋_GB2312" w:eastAsia="仿宋_GB2312" w:hAnsi="宋体" w:hint="eastAsia"/>
          <w:sz w:val="32"/>
          <w:szCs w:val="32"/>
          <w:lang w:val="zh-CN"/>
        </w:rPr>
        <w:t>由区委组织部负责具体实施、过程监管和事后评价。</w:t>
      </w:r>
    </w:p>
    <w:p w:rsidR="00B37D45" w:rsidRPr="00074945" w:rsidRDefault="00B37D45" w:rsidP="00C126A5">
      <w:pPr>
        <w:adjustRightInd w:val="0"/>
        <w:snapToGrid w:val="0"/>
        <w:spacing w:line="580" w:lineRule="exact"/>
        <w:ind w:firstLine="720"/>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t>（二）项目绩效目标</w:t>
      </w:r>
    </w:p>
    <w:p w:rsidR="00C126A5" w:rsidRPr="00074945" w:rsidRDefault="00C126A5" w:rsidP="00C126A5">
      <w:pPr>
        <w:adjustRightInd w:val="0"/>
        <w:snapToGrid w:val="0"/>
        <w:spacing w:line="580" w:lineRule="exact"/>
        <w:ind w:firstLine="720"/>
        <w:rPr>
          <w:rFonts w:ascii="仿宋_GB2312" w:eastAsia="仿宋_GB2312" w:hAnsi="仿宋_GB2312" w:cs="仿宋_GB2312"/>
          <w:sz w:val="32"/>
          <w:szCs w:val="32"/>
          <w:lang w:val="zh-CN"/>
        </w:rPr>
      </w:pPr>
      <w:r w:rsidRPr="00074945">
        <w:rPr>
          <w:rFonts w:ascii="仿宋_GB2312" w:eastAsia="仿宋_GB2312" w:hAnsi="仿宋" w:cs="仿宋_GB2312" w:hint="eastAsia"/>
          <w:sz w:val="32"/>
          <w:szCs w:val="32"/>
        </w:rPr>
        <w:t>通过足额保障两新组织党组织党建工作经费、财政支持、党费返还、税前列支等工作经费，确保两新组织党组织工作有经费、活动常态化制度化，推动全区两新组织党建工作提质增效。</w:t>
      </w:r>
    </w:p>
    <w:p w:rsidR="00B37D45" w:rsidRPr="00074945" w:rsidRDefault="00B37D45" w:rsidP="00B37D45">
      <w:pPr>
        <w:adjustRightInd w:val="0"/>
        <w:snapToGrid w:val="0"/>
        <w:spacing w:line="580" w:lineRule="exact"/>
        <w:ind w:firstLineChars="196" w:firstLine="630"/>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t>（三）项目资金申报相符性</w:t>
      </w:r>
    </w:p>
    <w:p w:rsidR="00C126A5" w:rsidRDefault="00C126A5" w:rsidP="00C126A5">
      <w:pPr>
        <w:adjustRightInd w:val="0"/>
        <w:snapToGrid w:val="0"/>
        <w:spacing w:line="580" w:lineRule="exact"/>
        <w:ind w:firstLineChars="196" w:firstLine="627"/>
        <w:rPr>
          <w:rFonts w:ascii="仿宋_GB2312" w:eastAsia="仿宋_GB2312" w:hAnsi="仿宋_GB2312" w:cs="仿宋_GB2312"/>
          <w:sz w:val="32"/>
          <w:szCs w:val="32"/>
          <w:lang w:val="zh-CN"/>
        </w:rPr>
      </w:pPr>
      <w:r w:rsidRPr="00074945">
        <w:rPr>
          <w:rFonts w:ascii="仿宋_GB2312" w:eastAsia="仿宋_GB2312" w:hAnsi="宋体" w:hint="eastAsia"/>
          <w:sz w:val="32"/>
          <w:szCs w:val="32"/>
          <w:lang w:val="zh-CN"/>
        </w:rPr>
        <w:t>项目资金预算申报时实行“两上两下”，使用实行一事一审，分事前、事中、事后控制，达到项目预期目的</w:t>
      </w:r>
      <w:r>
        <w:rPr>
          <w:rFonts w:ascii="仿宋_GB2312" w:eastAsia="仿宋_GB2312" w:hAnsi="宋体" w:hint="eastAsia"/>
          <w:sz w:val="32"/>
          <w:szCs w:val="32"/>
          <w:lang w:val="zh-CN"/>
        </w:rPr>
        <w:t>。</w:t>
      </w:r>
    </w:p>
    <w:p w:rsidR="00C126A5" w:rsidRDefault="00B37D4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C126A5" w:rsidRPr="00074945" w:rsidRDefault="00B37D45" w:rsidP="00C126A5">
      <w:pPr>
        <w:adjustRightInd w:val="0"/>
        <w:snapToGrid w:val="0"/>
        <w:spacing w:line="580" w:lineRule="exact"/>
        <w:ind w:firstLine="720"/>
        <w:rPr>
          <w:rFonts w:ascii="仿宋_GB2312" w:eastAsia="仿宋_GB2312" w:hAnsi="仿宋_GB2312" w:cs="仿宋_GB2312"/>
          <w:b/>
          <w:sz w:val="32"/>
          <w:szCs w:val="32"/>
          <w:lang w:val="zh-CN"/>
        </w:rPr>
      </w:pPr>
      <w:r w:rsidRPr="00074945">
        <w:rPr>
          <w:rFonts w:ascii="仿宋_GB2312" w:eastAsia="仿宋_GB2312" w:hAnsi="仿宋_GB2312" w:cs="仿宋_GB2312" w:hint="eastAsia"/>
          <w:b/>
          <w:bCs/>
          <w:sz w:val="32"/>
          <w:szCs w:val="32"/>
          <w:lang w:val="zh-CN"/>
        </w:rPr>
        <w:t>（一）资金计划、到位及使用情况</w:t>
      </w:r>
    </w:p>
    <w:p w:rsidR="00C126A5" w:rsidRPr="00074945" w:rsidRDefault="00C126A5" w:rsidP="00C126A5">
      <w:pPr>
        <w:spacing w:line="576" w:lineRule="exact"/>
        <w:ind w:firstLineChars="200" w:firstLine="640"/>
        <w:rPr>
          <w:rFonts w:ascii="仿宋_GB2312" w:eastAsia="仿宋_GB2312" w:hAnsi="仿宋_GB2312" w:cs="仿宋_GB2312"/>
          <w:sz w:val="32"/>
          <w:szCs w:val="32"/>
          <w:lang w:val="zh-CN"/>
        </w:rPr>
      </w:pPr>
      <w:r w:rsidRPr="00074945">
        <w:rPr>
          <w:rFonts w:ascii="仿宋_GB2312" w:eastAsia="仿宋_GB2312" w:hAnsi="仿宋_GB2312" w:cs="仿宋_GB2312" w:hint="eastAsia"/>
          <w:sz w:val="32"/>
          <w:szCs w:val="32"/>
        </w:rPr>
        <w:t>项目全年预算数108.5万元，执行数为106.09万元，完成预算97.78%。</w:t>
      </w:r>
    </w:p>
    <w:p w:rsidR="00C126A5" w:rsidRPr="00074945" w:rsidRDefault="00B37D45" w:rsidP="00C126A5">
      <w:pPr>
        <w:adjustRightInd w:val="0"/>
        <w:snapToGrid w:val="0"/>
        <w:spacing w:line="580" w:lineRule="exact"/>
        <w:ind w:firstLine="720"/>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t>（二）项目财务管理情况</w:t>
      </w:r>
    </w:p>
    <w:p w:rsidR="00C126A5" w:rsidRPr="00074945" w:rsidRDefault="00C126A5" w:rsidP="00C126A5">
      <w:pPr>
        <w:adjustRightInd w:val="0"/>
        <w:snapToGrid w:val="0"/>
        <w:spacing w:line="580" w:lineRule="exact"/>
        <w:ind w:firstLine="720"/>
        <w:rPr>
          <w:rFonts w:ascii="仿宋_GB2312" w:eastAsia="仿宋_GB2312" w:hAnsi="仿宋_GB2312" w:cs="仿宋_GB2312"/>
          <w:sz w:val="32"/>
          <w:szCs w:val="32"/>
          <w:lang w:val="zh-CN"/>
        </w:rPr>
      </w:pPr>
      <w:r w:rsidRPr="00074945">
        <w:rPr>
          <w:rFonts w:ascii="仿宋_GB2312" w:eastAsia="仿宋_GB2312" w:hAnsi="仿宋_GB2312" w:cs="仿宋_GB2312" w:hint="eastAsia"/>
          <w:sz w:val="32"/>
          <w:szCs w:val="32"/>
          <w:lang w:val="zh-CN"/>
        </w:rPr>
        <w:t>严格按照财政专项资金使用管理办法，制定了专项资金申报流程，严格资金审批程序，做到专款专用，保障项目进展顺利。规范设置会计科目，及时进行会计核算。</w:t>
      </w:r>
    </w:p>
    <w:p w:rsidR="00C126A5" w:rsidRPr="00074945" w:rsidRDefault="00B37D45" w:rsidP="00C126A5">
      <w:pPr>
        <w:adjustRightInd w:val="0"/>
        <w:snapToGrid w:val="0"/>
        <w:spacing w:line="580" w:lineRule="exact"/>
        <w:ind w:firstLine="720"/>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lastRenderedPageBreak/>
        <w:t>（三）项目组织实施情况</w:t>
      </w:r>
    </w:p>
    <w:p w:rsidR="00C126A5" w:rsidRPr="00074945" w:rsidRDefault="00C126A5" w:rsidP="00C126A5">
      <w:pPr>
        <w:adjustRightInd w:val="0"/>
        <w:snapToGrid w:val="0"/>
        <w:spacing w:line="580" w:lineRule="exact"/>
        <w:ind w:firstLine="720"/>
        <w:rPr>
          <w:rFonts w:ascii="仿宋_GB2312" w:eastAsia="仿宋_GB2312" w:hAnsi="仿宋_GB2312" w:cs="仿宋_GB2312"/>
          <w:sz w:val="32"/>
          <w:szCs w:val="32"/>
          <w:lang w:val="zh-CN"/>
        </w:rPr>
      </w:pPr>
      <w:r w:rsidRPr="00074945">
        <w:rPr>
          <w:rFonts w:ascii="仿宋_GB2312" w:eastAsia="仿宋_GB2312" w:hAnsi="宋体" w:hint="eastAsia"/>
          <w:sz w:val="32"/>
          <w:szCs w:val="32"/>
          <w:lang w:val="zh-CN"/>
        </w:rPr>
        <w:t>本项目具体由区委组织部组织一股、组织三股严格按照项目实施内容及年度计划方案申报实施，资金使用由分管业务股室副部长初审，分管财务副部长审批。</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C126A5" w:rsidRDefault="00B37D45" w:rsidP="00C126A5">
      <w:pPr>
        <w:pStyle w:val="BodyText1I2"/>
        <w:spacing w:after="0" w:line="576" w:lineRule="exact"/>
        <w:ind w:leftChars="0" w:left="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（一）项目完成情况</w:t>
      </w:r>
    </w:p>
    <w:p w:rsidR="00C126A5" w:rsidRDefault="00C126A5" w:rsidP="00C126A5">
      <w:pPr>
        <w:pStyle w:val="BodyText1I2"/>
        <w:spacing w:after="0" w:line="576" w:lineRule="exact"/>
        <w:ind w:leftChars="0" w:left="0" w:firstLine="640"/>
        <w:rPr>
          <w:rFonts w:ascii="仿宋_GB2312" w:eastAsia="仿宋_GB2312" w:hAnsi="宋体"/>
          <w:sz w:val="32"/>
          <w:szCs w:val="32"/>
        </w:rPr>
      </w:pPr>
      <w:r>
        <w:rPr>
          <w:rFonts w:ascii="仿宋_GB2312" w:eastAsia="仿宋_GB2312" w:hAnsi="宋体" w:hint="eastAsia"/>
          <w:sz w:val="32"/>
          <w:szCs w:val="32"/>
        </w:rPr>
        <w:t>一是精心部署，抓好党史学习教育。制定党史学习教育方案，细化活动内容6项，明确学习重点资料。多渠道搭建学习平台，以全区两新组织入党积极分子培训班、党员示范培训班为契机，将党史学习教育作为教育培训重要内容，同时充分利用红星公园、红军文化园、赤化县苏维埃旧址等红色教育资源开展各级实地教学38场次，针对两新领域党员工学矛盾突出等特点，开设微课堂、微报告、微党课、微朗读等流动课堂24场。依托“办实事、走基层”活动，深入两新组织开展调研30余次，听取意见建议，梳理形成办实事项目清单100余份，广泛开展示范创建活动，评选“五大先锋”“党员示范岗”“党员示范班组”等60个，组织开展送法律、送文化、送健康、送技能等志愿活动110场次。</w:t>
      </w:r>
    </w:p>
    <w:p w:rsidR="00C126A5" w:rsidRDefault="00C126A5" w:rsidP="00C126A5">
      <w:pPr>
        <w:pStyle w:val="BodyText1I2"/>
        <w:spacing w:line="576" w:lineRule="exact"/>
        <w:ind w:leftChars="0" w:left="0" w:firstLine="640"/>
        <w:rPr>
          <w:rFonts w:ascii="仿宋_GB2312" w:eastAsia="仿宋_GB2312" w:hAnsi="宋体"/>
          <w:sz w:val="32"/>
          <w:szCs w:val="32"/>
        </w:rPr>
      </w:pPr>
      <w:r>
        <w:rPr>
          <w:rFonts w:ascii="仿宋_GB2312" w:eastAsia="仿宋_GB2312" w:hAnsi="宋体" w:hint="eastAsia"/>
          <w:sz w:val="32"/>
          <w:szCs w:val="32"/>
        </w:rPr>
        <w:t>二是聚焦短板，抓好覆盖集中攻坚。研究出台专项工作方案，细化摸排、宣传、组建、管理等工作举措9条，明确责任分工，形成四级联动机制。依托两新联席会商制度，按月召开会议准确掌握工作推进情况，协商解决工作推进难点10个，提出意见建议8条。建立并落实两新组织“三个走遍”，按照“</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企（社）</w:t>
      </w:r>
      <w:r>
        <w:rPr>
          <w:rFonts w:ascii="仿宋_GB2312" w:eastAsia="仿宋_GB2312" w:hAnsi="宋体" w:hint="eastAsia"/>
          <w:sz w:val="32"/>
          <w:szCs w:val="32"/>
        </w:rPr>
        <w:lastRenderedPageBreak/>
        <w:t>一表”，全面摸清家底。重点依托本地龙头、规模以上等非公企业和民办学校、民办医院、律师事务所等5类社会组织主体梳理工作清单，形成5个重点方向和14项具体举措。持续开展“双向培养”，积极把10名优秀人才发展成党员。</w:t>
      </w:r>
    </w:p>
    <w:p w:rsidR="00C126A5" w:rsidRDefault="00C126A5" w:rsidP="00C126A5">
      <w:pPr>
        <w:spacing w:line="576" w:lineRule="exact"/>
        <w:ind w:firstLineChars="200" w:firstLine="640"/>
        <w:jc w:val="left"/>
        <w:rPr>
          <w:rFonts w:ascii="仿宋_GB2312" w:eastAsia="仿宋_GB2312" w:hAnsi="仿宋_GB2312" w:cs="仿宋_GB2312"/>
          <w:b/>
          <w:bCs/>
          <w:sz w:val="32"/>
          <w:szCs w:val="32"/>
          <w:lang w:val="zh-CN"/>
        </w:rPr>
      </w:pPr>
      <w:r>
        <w:rPr>
          <w:rFonts w:ascii="仿宋_GB2312" w:eastAsia="仿宋_GB2312" w:hAnsi="宋体" w:hint="eastAsia"/>
          <w:sz w:val="32"/>
          <w:szCs w:val="32"/>
        </w:rPr>
        <w:t>三是强化管理，抓好工作落地落实。采取“定期督+电话查+现场看”的方式，及时发现工作中存在的问题，针对问题建立销号清单，倒</w:t>
      </w:r>
      <w:proofErr w:type="gramStart"/>
      <w:r>
        <w:rPr>
          <w:rFonts w:ascii="仿宋_GB2312" w:eastAsia="仿宋_GB2312" w:hAnsi="宋体" w:hint="eastAsia"/>
          <w:sz w:val="32"/>
          <w:szCs w:val="32"/>
        </w:rPr>
        <w:t>逼推动</w:t>
      </w:r>
      <w:proofErr w:type="gramEnd"/>
      <w:r>
        <w:rPr>
          <w:rFonts w:ascii="仿宋_GB2312" w:eastAsia="仿宋_GB2312" w:hAnsi="宋体" w:hint="eastAsia"/>
          <w:sz w:val="32"/>
          <w:szCs w:val="32"/>
        </w:rPr>
        <w:t>责任落实。将两新工作开展情况纳入党组织书记抓基层</w:t>
      </w:r>
      <w:proofErr w:type="gramStart"/>
      <w:r>
        <w:rPr>
          <w:rFonts w:ascii="仿宋_GB2312" w:eastAsia="仿宋_GB2312" w:hAnsi="宋体" w:hint="eastAsia"/>
          <w:sz w:val="32"/>
          <w:szCs w:val="32"/>
        </w:rPr>
        <w:t>党建专项</w:t>
      </w:r>
      <w:proofErr w:type="gramEnd"/>
      <w:r>
        <w:rPr>
          <w:rFonts w:ascii="仿宋_GB2312" w:eastAsia="仿宋_GB2312" w:hAnsi="宋体" w:hint="eastAsia"/>
          <w:sz w:val="32"/>
          <w:szCs w:val="32"/>
        </w:rPr>
        <w:t>述职评议</w:t>
      </w:r>
      <w:proofErr w:type="gramStart"/>
      <w:r>
        <w:rPr>
          <w:rFonts w:ascii="仿宋_GB2312" w:eastAsia="仿宋_GB2312" w:hAnsi="宋体" w:hint="eastAsia"/>
          <w:sz w:val="32"/>
          <w:szCs w:val="32"/>
        </w:rPr>
        <w:t>的必述内容</w:t>
      </w:r>
      <w:proofErr w:type="gramEnd"/>
      <w:r>
        <w:rPr>
          <w:rFonts w:ascii="仿宋_GB2312" w:eastAsia="仿宋_GB2312" w:hAnsi="宋体" w:hint="eastAsia"/>
          <w:sz w:val="32"/>
          <w:szCs w:val="32"/>
        </w:rPr>
        <w:t>，区委两新工委每季度通报1次工作进度，任务落实不力的，采取“发点球”方式进行书面提醒，并约谈有关党委（党组）书记。开展全区两新组织党组织书记落实主体责任述职评议会议，根据测评结果和平时考评结合，评选优秀两新组织党组织书记及优秀党建指导员10名。严格执行两新组织党建工作经费保障制度，及时分别下拨2021年度两新组织党组织工作经费、党组织书记岗位补贴经费68万元，全额下拨2020年两新党建指导员经费30.6万元，确保两新组织党建工作开展有力。</w:t>
      </w:r>
    </w:p>
    <w:p w:rsidR="00B37D45" w:rsidRPr="00B37D45" w:rsidRDefault="00B37D45" w:rsidP="00C126A5">
      <w:pPr>
        <w:numPr>
          <w:ilvl w:val="0"/>
          <w:numId w:val="5"/>
        </w:numPr>
        <w:adjustRightInd w:val="0"/>
        <w:snapToGrid w:val="0"/>
        <w:spacing w:line="58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b/>
          <w:bCs/>
          <w:sz w:val="32"/>
          <w:szCs w:val="32"/>
          <w:lang w:val="zh-CN"/>
        </w:rPr>
        <w:t>项目效益情况</w:t>
      </w:r>
    </w:p>
    <w:p w:rsidR="00C126A5" w:rsidRDefault="00C126A5" w:rsidP="00B37D45">
      <w:pPr>
        <w:adjustRightInd w:val="0"/>
        <w:snapToGrid w:val="0"/>
        <w:spacing w:line="580" w:lineRule="exact"/>
        <w:ind w:firstLineChars="200" w:firstLine="640"/>
        <w:rPr>
          <w:rFonts w:ascii="仿宋_GB2312" w:eastAsia="仿宋_GB2312" w:hAnsi="仿宋_GB2312" w:cs="仿宋_GB2312"/>
          <w:sz w:val="32"/>
          <w:szCs w:val="32"/>
          <w:lang w:val="zh-CN"/>
        </w:rPr>
      </w:pPr>
      <w:r>
        <w:rPr>
          <w:rFonts w:ascii="仿宋_GB2312" w:eastAsia="仿宋_GB2312" w:hAnsi="宋体" w:hint="eastAsia"/>
          <w:sz w:val="32"/>
          <w:szCs w:val="32"/>
          <w:lang w:val="zh-CN"/>
        </w:rPr>
        <w:t>通过项目实施，全区</w:t>
      </w:r>
      <w:r>
        <w:rPr>
          <w:rFonts w:ascii="仿宋_GB2312" w:eastAsia="仿宋_GB2312" w:hAnsi="仿宋_GB2312" w:cs="仿宋_GB2312" w:hint="eastAsia"/>
          <w:sz w:val="32"/>
          <w:szCs w:val="32"/>
          <w:lang w:val="zh-CN"/>
        </w:rPr>
        <w:t>两新党建质量不断提升，切实把党的组织优势转化为发展优势、治理优势，为促进两新组织健康发展、</w:t>
      </w:r>
      <w:proofErr w:type="gramStart"/>
      <w:r>
        <w:rPr>
          <w:rFonts w:ascii="仿宋_GB2312" w:eastAsia="仿宋_GB2312" w:hAnsi="仿宋_GB2312" w:cs="仿宋_GB2312" w:hint="eastAsia"/>
          <w:sz w:val="32"/>
          <w:szCs w:val="32"/>
          <w:lang w:val="zh-CN"/>
        </w:rPr>
        <w:t>助推利州</w:t>
      </w:r>
      <w:proofErr w:type="gramEnd"/>
      <w:r>
        <w:rPr>
          <w:rFonts w:ascii="仿宋_GB2312" w:eastAsia="仿宋_GB2312" w:hAnsi="仿宋_GB2312" w:cs="仿宋_GB2312" w:hint="eastAsia"/>
          <w:sz w:val="32"/>
          <w:szCs w:val="32"/>
          <w:lang w:val="zh-CN"/>
        </w:rPr>
        <w:t>经济社会建设提供坚强保证。</w:t>
      </w:r>
    </w:p>
    <w:p w:rsidR="00C126A5" w:rsidRDefault="00C126A5" w:rsidP="00C126A5">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四、问题及建议</w:t>
      </w:r>
    </w:p>
    <w:p w:rsidR="00C126A5" w:rsidRDefault="00C126A5" w:rsidP="00C126A5">
      <w:pPr>
        <w:adjustRightInd w:val="0"/>
        <w:snapToGrid w:val="0"/>
        <w:spacing w:line="580"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lastRenderedPageBreak/>
        <w:t>（一）存在的问题。</w:t>
      </w:r>
      <w:r>
        <w:rPr>
          <w:rFonts w:ascii="仿宋_GB2312" w:eastAsia="仿宋_GB2312" w:hAnsi="仿宋_GB2312" w:cs="仿宋_GB2312" w:hint="eastAsia"/>
          <w:sz w:val="32"/>
          <w:szCs w:val="32"/>
        </w:rPr>
        <w:t>一是部分两新组织党支部发展党员后备力量培养不足。二是两新组织党建工作指导员作用发挥不明显。三是两新组织党务工作者水平参差不齐。</w:t>
      </w:r>
    </w:p>
    <w:p w:rsidR="00C126A5" w:rsidRDefault="00C126A5" w:rsidP="00C126A5">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zh-CN"/>
        </w:rPr>
        <w:t>（二）相关建议。</w:t>
      </w:r>
      <w:r>
        <w:rPr>
          <w:rFonts w:ascii="仿宋_GB2312" w:eastAsia="仿宋_GB2312" w:hAnsi="仿宋_GB2312" w:cs="仿宋_GB2312" w:hint="eastAsia"/>
          <w:sz w:val="32"/>
          <w:szCs w:val="32"/>
        </w:rPr>
        <w:t>一是持续开展好“两个覆盖”攻坚工作，继续加大力度消除两新党建“空白点”，采取行业统建、楼宇攻坚、产业链组建、</w:t>
      </w:r>
      <w:proofErr w:type="gramStart"/>
      <w:r>
        <w:rPr>
          <w:rFonts w:ascii="仿宋_GB2312" w:eastAsia="仿宋_GB2312" w:hAnsi="仿宋_GB2312" w:cs="仿宋_GB2312" w:hint="eastAsia"/>
          <w:sz w:val="32"/>
          <w:szCs w:val="32"/>
        </w:rPr>
        <w:t>网络跨建等</w:t>
      </w:r>
      <w:proofErr w:type="gramEnd"/>
      <w:r>
        <w:rPr>
          <w:rFonts w:ascii="仿宋_GB2312" w:eastAsia="仿宋_GB2312" w:hAnsi="仿宋_GB2312" w:cs="仿宋_GB2312" w:hint="eastAsia"/>
          <w:sz w:val="32"/>
          <w:szCs w:val="32"/>
        </w:rPr>
        <w:t>组建方式，实现哪里有群众，哪里就有党的工作。二是实施基本建设补短行动。</w:t>
      </w:r>
      <w:proofErr w:type="gramStart"/>
      <w:r>
        <w:rPr>
          <w:rFonts w:ascii="仿宋_GB2312" w:eastAsia="仿宋_GB2312" w:hAnsi="仿宋_GB2312" w:cs="仿宋_GB2312" w:hint="eastAsia"/>
          <w:sz w:val="32"/>
          <w:szCs w:val="32"/>
        </w:rPr>
        <w:t>对标两新</w:t>
      </w:r>
      <w:proofErr w:type="gramEnd"/>
      <w:r>
        <w:rPr>
          <w:rFonts w:ascii="仿宋_GB2312" w:eastAsia="仿宋_GB2312" w:hAnsi="仿宋_GB2312" w:cs="仿宋_GB2312" w:hint="eastAsia"/>
          <w:sz w:val="32"/>
          <w:szCs w:val="32"/>
        </w:rPr>
        <w:t>组织党支部建设标准，加强对党员特别是流动党员的教育管理服务，全覆盖对党建指导员开展</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职能力和成效抽查评估，调整配强党建指导员。三是抓</w:t>
      </w:r>
      <w:proofErr w:type="gramStart"/>
      <w:r>
        <w:rPr>
          <w:rFonts w:ascii="仿宋_GB2312" w:eastAsia="仿宋_GB2312" w:hAnsi="仿宋_GB2312" w:cs="仿宋_GB2312" w:hint="eastAsia"/>
          <w:sz w:val="32"/>
          <w:szCs w:val="32"/>
        </w:rPr>
        <w:t>实党员</w:t>
      </w:r>
      <w:proofErr w:type="gramEnd"/>
      <w:r>
        <w:rPr>
          <w:rFonts w:ascii="仿宋_GB2312" w:eastAsia="仿宋_GB2312" w:hAnsi="仿宋_GB2312" w:cs="仿宋_GB2312" w:hint="eastAsia"/>
          <w:sz w:val="32"/>
          <w:szCs w:val="32"/>
        </w:rPr>
        <w:t>干部队伍建设。开展“双向培养”，建立“一对一”培养联系机制，重点培养生产经营管理一线和重点岗位的技术骨干、管理骨干。四是进一步加大预算执行力度。</w:t>
      </w:r>
    </w:p>
    <w:p w:rsidR="00C126A5" w:rsidRDefault="00C126A5" w:rsidP="00C126A5">
      <w:pPr>
        <w:adjustRightInd w:val="0"/>
        <w:snapToGrid w:val="0"/>
        <w:spacing w:line="580" w:lineRule="exact"/>
        <w:ind w:firstLine="720"/>
        <w:rPr>
          <w:rFonts w:ascii="仿宋_GB2312" w:eastAsia="仿宋_GB2312" w:hAnsi="仿宋_GB2312" w:cs="仿宋_GB2312"/>
          <w:sz w:val="32"/>
          <w:szCs w:val="32"/>
          <w:lang w:val="zh-CN"/>
        </w:rPr>
      </w:pPr>
    </w:p>
    <w:p w:rsidR="00C126A5" w:rsidRDefault="00C126A5">
      <w:pPr>
        <w:widowControl/>
        <w:jc w:val="left"/>
        <w:rPr>
          <w:rFonts w:ascii="仿宋" w:eastAsia="仿宋" w:hAnsi="仿宋" w:cs="仿宋_GB2312"/>
          <w:sz w:val="28"/>
          <w:szCs w:val="32"/>
        </w:rPr>
      </w:pPr>
      <w:r>
        <w:rPr>
          <w:rFonts w:ascii="仿宋" w:eastAsia="仿宋" w:hAnsi="仿宋" w:cs="仿宋_GB2312"/>
          <w:sz w:val="28"/>
          <w:szCs w:val="32"/>
        </w:rPr>
        <w:br w:type="page"/>
      </w:r>
    </w:p>
    <w:p w:rsidR="00C126A5" w:rsidRDefault="00C126A5" w:rsidP="00C126A5">
      <w:pPr>
        <w:spacing w:line="600" w:lineRule="exact"/>
        <w:jc w:val="center"/>
        <w:rPr>
          <w:rFonts w:ascii="方正小标宋简体" w:eastAsia="方正小标宋简体" w:hAnsi="宋体"/>
          <w:color w:val="000000"/>
          <w:kern w:val="0"/>
          <w:sz w:val="36"/>
          <w:szCs w:val="36"/>
        </w:rPr>
      </w:pPr>
      <w:r>
        <w:rPr>
          <w:rFonts w:ascii="方正小标宋简体" w:eastAsia="方正小标宋简体" w:hAnsi="宋体" w:hint="eastAsia"/>
          <w:color w:val="000000"/>
          <w:kern w:val="0"/>
          <w:sz w:val="36"/>
          <w:szCs w:val="36"/>
        </w:rPr>
        <w:lastRenderedPageBreak/>
        <w:t>2021年门球场管理项目绩效自评报告</w:t>
      </w:r>
    </w:p>
    <w:p w:rsidR="00C126A5" w:rsidRDefault="00C126A5" w:rsidP="00C126A5">
      <w:pPr>
        <w:spacing w:line="600" w:lineRule="exact"/>
        <w:rPr>
          <w:rFonts w:ascii="方正小标宋简体" w:eastAsia="方正小标宋简体" w:hAnsi="宋体"/>
          <w:color w:val="000000"/>
          <w:kern w:val="0"/>
          <w:sz w:val="36"/>
          <w:szCs w:val="36"/>
          <w:lang w:val="zh-CN"/>
        </w:rPr>
      </w:pPr>
    </w:p>
    <w:p w:rsidR="00C126A5" w:rsidRDefault="00C126A5" w:rsidP="00C126A5">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C126A5" w:rsidRPr="004C562E" w:rsidRDefault="004C562E" w:rsidP="00C126A5">
      <w:pPr>
        <w:adjustRightInd w:val="0"/>
        <w:snapToGrid w:val="0"/>
        <w:spacing w:line="580" w:lineRule="exact"/>
        <w:ind w:firstLine="720"/>
        <w:rPr>
          <w:rFonts w:ascii="仿宋_GB2312" w:eastAsia="仿宋_GB2312" w:hAnsi="仿宋_GB2312" w:cs="仿宋_GB2312"/>
          <w:b/>
          <w:bCs/>
          <w:sz w:val="32"/>
          <w:szCs w:val="32"/>
          <w:lang w:val="zh-CN"/>
        </w:rPr>
      </w:pPr>
      <w:r w:rsidRPr="004C562E">
        <w:rPr>
          <w:rFonts w:ascii="仿宋_GB2312" w:eastAsia="仿宋_GB2312" w:hAnsi="仿宋_GB2312" w:cs="仿宋_GB2312" w:hint="eastAsia"/>
          <w:b/>
          <w:bCs/>
          <w:sz w:val="32"/>
          <w:szCs w:val="32"/>
          <w:lang w:val="zh-CN"/>
        </w:rPr>
        <w:t>（一）项目资金申报及批复情况</w:t>
      </w:r>
    </w:p>
    <w:p w:rsidR="00C126A5" w:rsidRDefault="00C126A5" w:rsidP="00C126A5">
      <w:pPr>
        <w:adjustRightInd w:val="0"/>
        <w:snapToGrid w:val="0"/>
        <w:spacing w:line="58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本项目根据</w:t>
      </w:r>
      <w:r>
        <w:rPr>
          <w:rFonts w:ascii="仿宋_GB2312" w:eastAsia="仿宋_GB2312" w:hAnsi="宋体" w:hint="eastAsia"/>
          <w:sz w:val="32"/>
          <w:szCs w:val="32"/>
        </w:rPr>
        <w:t>中央省市相关政策要求及</w:t>
      </w:r>
      <w:r>
        <w:rPr>
          <w:rFonts w:ascii="仿宋_GB2312" w:eastAsia="仿宋_GB2312" w:hAnsi="宋体" w:hint="eastAsia"/>
          <w:sz w:val="32"/>
          <w:szCs w:val="32"/>
          <w:lang w:val="zh-CN"/>
        </w:rPr>
        <w:t>区委组织部202</w:t>
      </w:r>
      <w:r>
        <w:rPr>
          <w:rFonts w:ascii="仿宋_GB2312" w:eastAsia="仿宋_GB2312" w:hAnsi="宋体" w:hint="eastAsia"/>
          <w:sz w:val="32"/>
          <w:szCs w:val="32"/>
        </w:rPr>
        <w:t>1</w:t>
      </w:r>
      <w:r>
        <w:rPr>
          <w:rFonts w:ascii="仿宋_GB2312" w:eastAsia="仿宋_GB2312" w:hAnsi="宋体" w:hint="eastAsia"/>
          <w:sz w:val="32"/>
          <w:szCs w:val="32"/>
          <w:lang w:val="zh-CN"/>
        </w:rPr>
        <w:t>年重点工作任务需要立项，</w:t>
      </w:r>
      <w:r>
        <w:rPr>
          <w:rFonts w:ascii="仿宋_GB2312" w:eastAsia="仿宋_GB2312" w:hAnsi="仿宋_GB2312" w:cs="仿宋_GB2312" w:hint="eastAsia"/>
          <w:sz w:val="32"/>
          <w:szCs w:val="32"/>
        </w:rPr>
        <w:t>财政预算资金2万元。</w:t>
      </w:r>
      <w:r>
        <w:rPr>
          <w:rFonts w:ascii="仿宋_GB2312" w:eastAsia="仿宋_GB2312" w:hAnsi="宋体" w:hint="eastAsia"/>
          <w:sz w:val="32"/>
          <w:szCs w:val="32"/>
          <w:lang w:val="zh-CN"/>
        </w:rPr>
        <w:t>由区委组织部负责具体实施、过程监管和事后评价。</w:t>
      </w:r>
    </w:p>
    <w:p w:rsidR="00C126A5" w:rsidRPr="004C562E" w:rsidRDefault="00C126A5" w:rsidP="00C126A5">
      <w:pPr>
        <w:adjustRightInd w:val="0"/>
        <w:snapToGrid w:val="0"/>
        <w:spacing w:line="580" w:lineRule="exact"/>
        <w:ind w:firstLine="720"/>
        <w:rPr>
          <w:rFonts w:ascii="仿宋_GB2312" w:eastAsia="仿宋_GB2312" w:hAnsi="仿宋_GB2312" w:cs="仿宋_GB2312"/>
          <w:b/>
          <w:bCs/>
          <w:sz w:val="32"/>
          <w:szCs w:val="32"/>
          <w:lang w:val="zh-CN"/>
        </w:rPr>
      </w:pPr>
      <w:r w:rsidRPr="004C562E">
        <w:rPr>
          <w:rFonts w:ascii="仿宋_GB2312" w:eastAsia="仿宋_GB2312" w:hAnsi="仿宋_GB2312" w:cs="仿宋_GB2312" w:hint="eastAsia"/>
          <w:b/>
          <w:bCs/>
          <w:sz w:val="32"/>
          <w:szCs w:val="32"/>
          <w:lang w:val="zh-CN"/>
        </w:rPr>
        <w:t>（二）</w:t>
      </w:r>
      <w:r w:rsidR="004C562E" w:rsidRPr="004C562E">
        <w:rPr>
          <w:rFonts w:ascii="仿宋_GB2312" w:eastAsia="仿宋_GB2312" w:hAnsi="仿宋_GB2312" w:cs="仿宋_GB2312" w:hint="eastAsia"/>
          <w:b/>
          <w:bCs/>
          <w:sz w:val="32"/>
          <w:szCs w:val="32"/>
          <w:lang w:val="zh-CN"/>
        </w:rPr>
        <w:t>项目绩效目标</w:t>
      </w:r>
    </w:p>
    <w:p w:rsidR="00C126A5" w:rsidRDefault="00C126A5" w:rsidP="00C126A5">
      <w:pPr>
        <w:spacing w:line="576" w:lineRule="exact"/>
        <w:ind w:firstLineChars="250" w:firstLine="800"/>
        <w:rPr>
          <w:rFonts w:ascii="仿宋_GB2312" w:eastAsia="仿宋_GB2312" w:hAnsi="宋体"/>
          <w:sz w:val="32"/>
          <w:szCs w:val="32"/>
          <w:lang w:val="zh-CN"/>
        </w:rPr>
      </w:pPr>
      <w:r>
        <w:rPr>
          <w:rFonts w:ascii="仿宋_GB2312" w:eastAsia="仿宋_GB2312" w:hAnsi="仿宋_GB2312" w:cs="仿宋_GB2312" w:hint="eastAsia"/>
          <w:bCs/>
          <w:sz w:val="32"/>
          <w:szCs w:val="32"/>
          <w:lang w:val="zh-CN"/>
        </w:rPr>
        <w:t>本项目</w:t>
      </w:r>
      <w:r>
        <w:rPr>
          <w:rFonts w:ascii="仿宋_GB2312" w:eastAsia="仿宋_GB2312" w:hAnsi="宋体" w:hint="eastAsia"/>
          <w:sz w:val="32"/>
          <w:szCs w:val="32"/>
          <w:lang w:val="zh-CN"/>
        </w:rPr>
        <w:t>绩效目标为：着力抓好门球场的绿化、管理及建设，对参加活动者按规定、有组织的进行活动，提高场地管理服务水平，切实保障活动需求。</w:t>
      </w:r>
    </w:p>
    <w:p w:rsidR="00C126A5" w:rsidRPr="004C562E" w:rsidRDefault="004C562E" w:rsidP="004C562E">
      <w:pPr>
        <w:spacing w:line="576" w:lineRule="exact"/>
        <w:ind w:firstLineChars="250" w:firstLine="803"/>
        <w:rPr>
          <w:rFonts w:ascii="仿宋_GB2312" w:eastAsia="仿宋_GB2312" w:hAnsi="仿宋_GB2312" w:cs="仿宋_GB2312"/>
          <w:b/>
          <w:bCs/>
          <w:sz w:val="32"/>
          <w:szCs w:val="32"/>
          <w:lang w:val="zh-CN"/>
        </w:rPr>
      </w:pPr>
      <w:r w:rsidRPr="004C562E">
        <w:rPr>
          <w:rFonts w:ascii="仿宋_GB2312" w:eastAsia="仿宋_GB2312" w:hAnsi="仿宋_GB2312" w:cs="仿宋_GB2312" w:hint="eastAsia"/>
          <w:b/>
          <w:bCs/>
          <w:sz w:val="32"/>
          <w:szCs w:val="32"/>
          <w:lang w:val="zh-CN"/>
        </w:rPr>
        <w:t>（三）项目资金申报相符性</w:t>
      </w:r>
    </w:p>
    <w:p w:rsidR="00C126A5" w:rsidRDefault="00C126A5" w:rsidP="00C126A5">
      <w:pPr>
        <w:adjustRightInd w:val="0"/>
        <w:snapToGrid w:val="0"/>
        <w:spacing w:line="580" w:lineRule="exact"/>
        <w:ind w:firstLineChars="196" w:firstLine="627"/>
        <w:rPr>
          <w:rFonts w:ascii="仿宋_GB2312" w:eastAsia="仿宋_GB2312" w:hAnsi="宋体"/>
          <w:sz w:val="32"/>
          <w:szCs w:val="32"/>
          <w:lang w:val="zh-CN"/>
        </w:rPr>
      </w:pPr>
      <w:r>
        <w:rPr>
          <w:rFonts w:ascii="仿宋_GB2312" w:eastAsia="仿宋_GB2312" w:hAnsi="宋体" w:hint="eastAsia"/>
          <w:sz w:val="32"/>
          <w:szCs w:val="32"/>
          <w:lang w:val="zh-CN"/>
        </w:rPr>
        <w:t>项目资金预算申报时实行“两上两下”，使用实行一事一审，分事前、事中、事后控制，达到项目预期目的。</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C126A5" w:rsidRPr="00074945" w:rsidRDefault="00C126A5" w:rsidP="00C126A5">
      <w:pPr>
        <w:adjustRightInd w:val="0"/>
        <w:snapToGrid w:val="0"/>
        <w:spacing w:line="580" w:lineRule="exact"/>
        <w:ind w:firstLine="720"/>
        <w:rPr>
          <w:rFonts w:ascii="仿宋_GB2312" w:eastAsia="仿宋_GB2312" w:hAnsi="仿宋_GB2312" w:cs="仿宋_GB2312"/>
          <w:b/>
          <w:sz w:val="32"/>
          <w:szCs w:val="32"/>
          <w:lang w:val="zh-CN"/>
        </w:rPr>
      </w:pPr>
      <w:r w:rsidRPr="00074945">
        <w:rPr>
          <w:rFonts w:ascii="仿宋_GB2312" w:eastAsia="仿宋_GB2312" w:hAnsi="仿宋_GB2312" w:cs="仿宋_GB2312" w:hint="eastAsia"/>
          <w:b/>
          <w:bCs/>
          <w:sz w:val="32"/>
          <w:szCs w:val="32"/>
          <w:lang w:val="zh-CN"/>
        </w:rPr>
        <w:t>（一）资金计划、到位及使用情况。</w:t>
      </w:r>
    </w:p>
    <w:p w:rsidR="00C126A5" w:rsidRPr="00074945" w:rsidRDefault="00C126A5" w:rsidP="00C126A5">
      <w:pPr>
        <w:spacing w:line="576" w:lineRule="exact"/>
        <w:ind w:firstLineChars="200" w:firstLine="640"/>
        <w:rPr>
          <w:rFonts w:ascii="仿宋_GB2312" w:eastAsia="仿宋_GB2312" w:hAnsi="仿宋_GB2312" w:cs="仿宋_GB2312"/>
          <w:color w:val="000000" w:themeColor="text1"/>
          <w:sz w:val="32"/>
          <w:szCs w:val="32"/>
        </w:rPr>
      </w:pPr>
      <w:r w:rsidRPr="00074945">
        <w:rPr>
          <w:rFonts w:ascii="仿宋_GB2312" w:eastAsia="仿宋_GB2312" w:hAnsi="仿宋_GB2312" w:cs="仿宋_GB2312" w:hint="eastAsia"/>
          <w:color w:val="000000" w:themeColor="text1"/>
          <w:sz w:val="32"/>
          <w:szCs w:val="32"/>
        </w:rPr>
        <w:t>项目全年预算数2万元，执行数为2万元，完成预算100%。</w:t>
      </w:r>
    </w:p>
    <w:p w:rsidR="00C126A5" w:rsidRPr="00074945" w:rsidRDefault="00C126A5" w:rsidP="00C126A5">
      <w:pPr>
        <w:spacing w:line="576" w:lineRule="exact"/>
        <w:ind w:firstLineChars="200" w:firstLine="643"/>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t>（二）项目财务管理情况。</w:t>
      </w:r>
    </w:p>
    <w:p w:rsidR="00C126A5" w:rsidRPr="00074945" w:rsidRDefault="00C126A5" w:rsidP="00C126A5">
      <w:pPr>
        <w:adjustRightInd w:val="0"/>
        <w:snapToGrid w:val="0"/>
        <w:spacing w:line="580" w:lineRule="exact"/>
        <w:ind w:firstLine="720"/>
        <w:rPr>
          <w:rFonts w:ascii="仿宋_GB2312" w:eastAsia="仿宋_GB2312" w:hAnsi="仿宋_GB2312" w:cs="仿宋_GB2312"/>
          <w:sz w:val="32"/>
          <w:szCs w:val="32"/>
          <w:lang w:val="zh-CN"/>
        </w:rPr>
      </w:pPr>
      <w:r w:rsidRPr="00074945">
        <w:rPr>
          <w:rFonts w:ascii="仿宋_GB2312" w:eastAsia="仿宋_GB2312" w:hAnsi="仿宋_GB2312" w:cs="仿宋_GB2312" w:hint="eastAsia"/>
          <w:sz w:val="32"/>
          <w:szCs w:val="32"/>
          <w:lang w:val="zh-CN"/>
        </w:rPr>
        <w:t>严格按照财政专项资金使用管理办法，制定了专项资金申报流程，严格资金审批程序，做到专款专用，保障项目进展顺利。规范设置会计科目，及时进行会计核算。</w:t>
      </w:r>
    </w:p>
    <w:p w:rsidR="00C126A5" w:rsidRPr="00074945" w:rsidRDefault="00C126A5" w:rsidP="00C126A5">
      <w:pPr>
        <w:adjustRightInd w:val="0"/>
        <w:snapToGrid w:val="0"/>
        <w:spacing w:line="580" w:lineRule="exact"/>
        <w:ind w:firstLine="720"/>
        <w:rPr>
          <w:rFonts w:ascii="仿宋_GB2312" w:eastAsia="仿宋_GB2312" w:hAnsi="仿宋_GB2312" w:cs="仿宋_GB2312"/>
          <w:b/>
          <w:bCs/>
          <w:sz w:val="32"/>
          <w:szCs w:val="32"/>
          <w:lang w:val="zh-CN"/>
        </w:rPr>
      </w:pPr>
      <w:r w:rsidRPr="00074945">
        <w:rPr>
          <w:rFonts w:ascii="仿宋_GB2312" w:eastAsia="仿宋_GB2312" w:hAnsi="仿宋_GB2312" w:cs="仿宋_GB2312" w:hint="eastAsia"/>
          <w:b/>
          <w:bCs/>
          <w:sz w:val="32"/>
          <w:szCs w:val="32"/>
          <w:lang w:val="zh-CN"/>
        </w:rPr>
        <w:lastRenderedPageBreak/>
        <w:t>（三）项目组织实施情况。</w:t>
      </w:r>
    </w:p>
    <w:p w:rsidR="00C126A5" w:rsidRDefault="00C126A5" w:rsidP="00C126A5">
      <w:pPr>
        <w:adjustRightInd w:val="0"/>
        <w:snapToGrid w:val="0"/>
        <w:spacing w:line="580" w:lineRule="exact"/>
        <w:ind w:firstLineChars="196" w:firstLine="627"/>
        <w:rPr>
          <w:rFonts w:ascii="仿宋_GB2312" w:eastAsia="仿宋_GB2312" w:hAnsi="宋体"/>
          <w:sz w:val="32"/>
          <w:szCs w:val="32"/>
          <w:lang w:val="zh-CN"/>
        </w:rPr>
      </w:pPr>
      <w:r w:rsidRPr="00074945">
        <w:rPr>
          <w:rFonts w:ascii="仿宋_GB2312" w:eastAsia="仿宋_GB2312" w:hAnsi="宋体" w:hint="eastAsia"/>
          <w:sz w:val="32"/>
          <w:szCs w:val="32"/>
          <w:lang w:val="zh-CN"/>
        </w:rPr>
        <w:t>本项目具体由区委组织部</w:t>
      </w:r>
      <w:r w:rsidRPr="00074945">
        <w:rPr>
          <w:rFonts w:ascii="仿宋_GB2312" w:eastAsia="仿宋_GB2312" w:hAnsi="仿宋" w:cs="仿宋_GB2312" w:hint="eastAsia"/>
          <w:sz w:val="32"/>
          <w:szCs w:val="32"/>
        </w:rPr>
        <w:t>老干部股</w:t>
      </w:r>
      <w:r w:rsidRPr="00074945">
        <w:rPr>
          <w:rFonts w:ascii="仿宋_GB2312" w:eastAsia="仿宋_GB2312" w:hAnsi="宋体" w:hint="eastAsia"/>
          <w:sz w:val="32"/>
          <w:szCs w:val="32"/>
          <w:lang w:val="zh-CN"/>
        </w:rPr>
        <w:t>严格按照项目实施内容及工作计划方案申报实施，资金使用由分管业务股室副部长初审，分管财务副部长审批，</w:t>
      </w:r>
      <w:r w:rsidRPr="00074945">
        <w:rPr>
          <w:rFonts w:ascii="仿宋_GB2312" w:eastAsia="仿宋_GB2312" w:hAnsi="宋体" w:hint="eastAsia"/>
          <w:sz w:val="32"/>
          <w:szCs w:val="32"/>
        </w:rPr>
        <w:t>严格按照“三重一大”相关规定执行</w:t>
      </w:r>
      <w:r w:rsidRPr="00074945">
        <w:rPr>
          <w:rFonts w:ascii="仿宋_GB2312" w:eastAsia="仿宋_GB2312" w:hAnsi="宋体" w:hint="eastAsia"/>
          <w:sz w:val="32"/>
          <w:szCs w:val="32"/>
          <w:lang w:val="zh-CN"/>
        </w:rPr>
        <w:t>。</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C126A5" w:rsidRDefault="00C126A5" w:rsidP="00C126A5">
      <w:pPr>
        <w:adjustRightInd w:val="0"/>
        <w:snapToGrid w:val="0"/>
        <w:spacing w:line="600" w:lineRule="exact"/>
        <w:ind w:left="851"/>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（一）项目完成情况。</w:t>
      </w:r>
    </w:p>
    <w:p w:rsidR="00C126A5" w:rsidRDefault="00C126A5" w:rsidP="00C126A5">
      <w:pPr>
        <w:ind w:firstLineChars="231" w:firstLine="739"/>
        <w:rPr>
          <w:rFonts w:ascii="仿宋_GB2312" w:eastAsia="仿宋_GB2312" w:hAnsi="仿宋_GB2312" w:cs="仿宋_GB2312"/>
          <w:sz w:val="32"/>
          <w:szCs w:val="32"/>
        </w:rPr>
      </w:pPr>
      <w:r>
        <w:rPr>
          <w:rFonts w:ascii="仿宋_GB2312" w:eastAsia="仿宋_GB2312" w:hAnsi="仿宋_GB2312" w:cs="仿宋_GB2312" w:hint="eastAsia"/>
          <w:sz w:val="32"/>
          <w:szCs w:val="32"/>
        </w:rPr>
        <w:t>今年按照活动计划，分会和球队承办七场红旗赛，同时参加广元市第三届</w:t>
      </w:r>
      <w:proofErr w:type="gramStart"/>
      <w:r>
        <w:rPr>
          <w:rFonts w:ascii="仿宋_GB2312" w:eastAsia="仿宋_GB2312" w:hAnsi="仿宋_GB2312" w:cs="仿宋_GB2312" w:hint="eastAsia"/>
          <w:sz w:val="32"/>
          <w:szCs w:val="32"/>
        </w:rPr>
        <w:t>老年门</w:t>
      </w:r>
      <w:proofErr w:type="gramEnd"/>
      <w:r>
        <w:rPr>
          <w:rFonts w:ascii="仿宋_GB2312" w:eastAsia="仿宋_GB2312" w:hAnsi="仿宋_GB2312" w:cs="仿宋_GB2312" w:hint="eastAsia"/>
          <w:sz w:val="32"/>
          <w:szCs w:val="32"/>
        </w:rPr>
        <w:t>球赛，参加四川省第34届老年人门球比赛等赛事，并将代表四川省老年门球队参加在山东省菏泽市东明县举行的全国</w:t>
      </w:r>
      <w:proofErr w:type="gramStart"/>
      <w:r>
        <w:rPr>
          <w:rFonts w:ascii="仿宋_GB2312" w:eastAsia="仿宋_GB2312" w:hAnsi="仿宋_GB2312" w:cs="仿宋_GB2312" w:hint="eastAsia"/>
          <w:sz w:val="32"/>
          <w:szCs w:val="32"/>
        </w:rPr>
        <w:t>老年门</w:t>
      </w:r>
      <w:proofErr w:type="gramEnd"/>
      <w:r>
        <w:rPr>
          <w:rFonts w:ascii="仿宋_GB2312" w:eastAsia="仿宋_GB2312" w:hAnsi="仿宋_GB2312" w:cs="仿宋_GB2312" w:hint="eastAsia"/>
          <w:sz w:val="32"/>
          <w:szCs w:val="32"/>
        </w:rPr>
        <w:t>球赛等重大赛事活动。</w:t>
      </w:r>
    </w:p>
    <w:p w:rsidR="00C126A5" w:rsidRDefault="00C126A5" w:rsidP="00C126A5">
      <w:pPr>
        <w:adjustRightInd w:val="0"/>
        <w:snapToGrid w:val="0"/>
        <w:spacing w:line="600" w:lineRule="exact"/>
        <w:ind w:left="851"/>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（二）项目效益情况。</w:t>
      </w:r>
    </w:p>
    <w:p w:rsidR="00C126A5" w:rsidRDefault="00C126A5" w:rsidP="00C126A5">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通过项目实施，保障了老干部门球队活动正常开展，取得四川省第34届老年人门球比赛全省冠军的优异成绩。</w:t>
      </w:r>
    </w:p>
    <w:p w:rsidR="00C126A5" w:rsidRDefault="00C126A5" w:rsidP="00C126A5">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四、问题及建议</w:t>
      </w:r>
    </w:p>
    <w:p w:rsidR="00C126A5" w:rsidRDefault="00C126A5" w:rsidP="00C126A5">
      <w:pPr>
        <w:ind w:firstLineChars="250" w:firstLine="80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zh-CN"/>
        </w:rPr>
        <w:t>（一）存在的问题：</w:t>
      </w:r>
      <w:r>
        <w:rPr>
          <w:rFonts w:ascii="仿宋_GB2312" w:eastAsia="仿宋_GB2312" w:hAnsi="仿宋_GB2312" w:cs="仿宋_GB2312" w:hint="eastAsia"/>
          <w:sz w:val="32"/>
          <w:szCs w:val="32"/>
        </w:rPr>
        <w:t>费用结算不及时。</w:t>
      </w:r>
    </w:p>
    <w:p w:rsidR="00C126A5" w:rsidRDefault="00C126A5" w:rsidP="00C126A5">
      <w:pPr>
        <w:ind w:firstLineChars="250" w:firstLine="80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lang w:val="zh-CN"/>
        </w:rPr>
        <w:t>（二）相关建议：</w:t>
      </w:r>
      <w:r>
        <w:rPr>
          <w:rFonts w:ascii="仿宋_GB2312" w:eastAsia="仿宋_GB2312" w:hAnsi="仿宋_GB2312" w:cs="仿宋_GB2312" w:hint="eastAsia"/>
          <w:sz w:val="32"/>
          <w:szCs w:val="32"/>
        </w:rPr>
        <w:t>加大预算执行力度。</w:t>
      </w:r>
    </w:p>
    <w:p w:rsidR="00C126A5" w:rsidRDefault="00C126A5" w:rsidP="00C126A5">
      <w:pPr>
        <w:adjustRightInd w:val="0"/>
        <w:snapToGrid w:val="0"/>
        <w:spacing w:line="600" w:lineRule="exact"/>
        <w:ind w:firstLine="720"/>
        <w:rPr>
          <w:rFonts w:ascii="仿宋" w:eastAsia="仿宋" w:hAnsi="仿宋" w:cs="仿宋_GB2312"/>
          <w:sz w:val="28"/>
          <w:szCs w:val="32"/>
        </w:rPr>
      </w:pPr>
    </w:p>
    <w:p w:rsidR="00C126A5" w:rsidRDefault="00C126A5">
      <w:pPr>
        <w:widowControl/>
        <w:jc w:val="left"/>
        <w:rPr>
          <w:rFonts w:ascii="仿宋" w:eastAsia="仿宋" w:hAnsi="仿宋" w:cs="仿宋_GB2312"/>
          <w:sz w:val="28"/>
          <w:szCs w:val="32"/>
        </w:rPr>
      </w:pPr>
      <w:r>
        <w:rPr>
          <w:rFonts w:ascii="仿宋" w:eastAsia="仿宋" w:hAnsi="仿宋" w:cs="仿宋_GB2312"/>
          <w:sz w:val="28"/>
          <w:szCs w:val="32"/>
        </w:rPr>
        <w:br w:type="page"/>
      </w:r>
    </w:p>
    <w:p w:rsidR="00C126A5" w:rsidRPr="005D7702" w:rsidRDefault="00C126A5" w:rsidP="00C126A5">
      <w:pPr>
        <w:spacing w:line="576" w:lineRule="exact"/>
        <w:jc w:val="center"/>
        <w:rPr>
          <w:rFonts w:ascii="方正小标宋简体" w:eastAsia="方正小标宋简体" w:hAnsi="宋体"/>
          <w:color w:val="000000"/>
          <w:kern w:val="0"/>
          <w:sz w:val="36"/>
          <w:szCs w:val="36"/>
        </w:rPr>
      </w:pPr>
      <w:r w:rsidRPr="005D7702">
        <w:rPr>
          <w:rFonts w:ascii="方正小标宋简体" w:eastAsia="方正小标宋简体" w:hAnsi="宋体" w:hint="eastAsia"/>
          <w:color w:val="000000"/>
          <w:kern w:val="0"/>
          <w:sz w:val="36"/>
          <w:szCs w:val="36"/>
        </w:rPr>
        <w:lastRenderedPageBreak/>
        <w:t>2021年农民工党组织建设项目绩效自评报告</w:t>
      </w:r>
    </w:p>
    <w:p w:rsidR="00C126A5" w:rsidRPr="005D7702" w:rsidRDefault="00C126A5" w:rsidP="00C126A5">
      <w:pPr>
        <w:spacing w:line="576" w:lineRule="exact"/>
        <w:rPr>
          <w:rFonts w:ascii="方正小标宋简体" w:eastAsia="方正小标宋简体" w:hAnsi="宋体"/>
          <w:color w:val="000000"/>
          <w:kern w:val="0"/>
          <w:sz w:val="36"/>
          <w:szCs w:val="36"/>
          <w:lang w:val="zh-CN"/>
        </w:rPr>
      </w:pPr>
    </w:p>
    <w:p w:rsidR="00C126A5" w:rsidRDefault="00C126A5" w:rsidP="00C126A5">
      <w:pPr>
        <w:adjustRightInd w:val="0"/>
        <w:snapToGrid w:val="0"/>
        <w:spacing w:line="576"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C126A5" w:rsidRPr="00074945"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074945">
        <w:rPr>
          <w:rFonts w:ascii="仿宋_GB2312" w:eastAsia="仿宋_GB2312" w:hAnsi="方正楷体简体" w:cs="方正楷体简体" w:hint="eastAsia"/>
          <w:b/>
          <w:bCs/>
          <w:sz w:val="32"/>
          <w:szCs w:val="32"/>
          <w:lang w:val="zh-CN"/>
        </w:rPr>
        <w:t>（一）项目资金申报及批复情况</w:t>
      </w:r>
    </w:p>
    <w:p w:rsidR="00C126A5" w:rsidRPr="00074945" w:rsidRDefault="00C126A5" w:rsidP="00C126A5">
      <w:pPr>
        <w:adjustRightInd w:val="0"/>
        <w:snapToGrid w:val="0"/>
        <w:spacing w:line="576" w:lineRule="exact"/>
        <w:ind w:firstLine="720"/>
        <w:rPr>
          <w:rFonts w:ascii="仿宋_GB2312" w:eastAsia="仿宋_GB2312" w:hAnsi="仿宋_GB2312" w:cs="仿宋_GB2312"/>
          <w:sz w:val="32"/>
          <w:szCs w:val="32"/>
        </w:rPr>
      </w:pPr>
      <w:r w:rsidRPr="00074945">
        <w:rPr>
          <w:rFonts w:ascii="仿宋_GB2312" w:eastAsia="仿宋_GB2312" w:hAnsi="宋体" w:hint="eastAsia"/>
          <w:sz w:val="32"/>
          <w:szCs w:val="32"/>
          <w:lang w:val="zh-CN"/>
        </w:rPr>
        <w:t>本项目根据区委组织部202</w:t>
      </w:r>
      <w:r w:rsidRPr="00074945">
        <w:rPr>
          <w:rFonts w:ascii="仿宋_GB2312" w:eastAsia="仿宋_GB2312" w:hAnsi="宋体" w:hint="eastAsia"/>
          <w:sz w:val="32"/>
          <w:szCs w:val="32"/>
        </w:rPr>
        <w:t>1</w:t>
      </w:r>
      <w:r w:rsidRPr="00074945">
        <w:rPr>
          <w:rFonts w:ascii="仿宋_GB2312" w:eastAsia="仿宋_GB2312" w:hAnsi="宋体" w:hint="eastAsia"/>
          <w:sz w:val="32"/>
          <w:szCs w:val="32"/>
          <w:lang w:val="zh-CN"/>
        </w:rPr>
        <w:t>年重点工作任务需要立项，</w:t>
      </w:r>
      <w:r w:rsidRPr="00074945">
        <w:rPr>
          <w:rFonts w:ascii="仿宋_GB2312" w:eastAsia="仿宋_GB2312" w:hAnsi="仿宋_GB2312" w:cs="仿宋_GB2312" w:hint="eastAsia"/>
          <w:sz w:val="32"/>
          <w:szCs w:val="32"/>
        </w:rPr>
        <w:t>财政预算资金20.5万元。</w:t>
      </w:r>
      <w:r w:rsidRPr="00074945">
        <w:rPr>
          <w:rFonts w:ascii="仿宋_GB2312" w:eastAsia="仿宋_GB2312" w:hAnsi="宋体" w:hint="eastAsia"/>
          <w:sz w:val="32"/>
          <w:szCs w:val="32"/>
          <w:lang w:val="zh-CN"/>
        </w:rPr>
        <w:t>由区委组织部负责具体实施、过程监管和事后评价。</w:t>
      </w:r>
    </w:p>
    <w:p w:rsidR="00C126A5" w:rsidRPr="00074945"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074945">
        <w:rPr>
          <w:rFonts w:ascii="仿宋_GB2312" w:eastAsia="仿宋_GB2312" w:hAnsi="方正楷体简体" w:cs="方正楷体简体" w:hint="eastAsia"/>
          <w:b/>
          <w:bCs/>
          <w:sz w:val="32"/>
          <w:szCs w:val="32"/>
          <w:lang w:val="zh-CN"/>
        </w:rPr>
        <w:t>（二）项目绩效目标</w:t>
      </w:r>
    </w:p>
    <w:p w:rsidR="00C126A5" w:rsidRPr="00074945" w:rsidRDefault="00C126A5" w:rsidP="00C126A5">
      <w:pPr>
        <w:adjustRightInd w:val="0"/>
        <w:snapToGrid w:val="0"/>
        <w:spacing w:line="576" w:lineRule="exact"/>
        <w:ind w:firstLine="720"/>
        <w:rPr>
          <w:rFonts w:ascii="仿宋_GB2312" w:eastAsia="仿宋_GB2312" w:hAnsi="宋体"/>
          <w:sz w:val="32"/>
          <w:szCs w:val="32"/>
          <w:lang w:val="zh-CN"/>
        </w:rPr>
      </w:pPr>
      <w:r w:rsidRPr="00074945">
        <w:rPr>
          <w:rFonts w:ascii="仿宋_GB2312" w:eastAsia="仿宋_GB2312" w:hAnsi="仿宋_GB2312" w:cs="仿宋_GB2312" w:hint="eastAsia"/>
          <w:bCs/>
          <w:sz w:val="32"/>
          <w:szCs w:val="32"/>
          <w:lang w:val="zh-CN"/>
        </w:rPr>
        <w:t>本项目</w:t>
      </w:r>
      <w:r w:rsidRPr="00074945">
        <w:rPr>
          <w:rFonts w:ascii="仿宋_GB2312" w:eastAsia="仿宋_GB2312" w:hAnsi="宋体" w:hint="eastAsia"/>
          <w:sz w:val="32"/>
          <w:szCs w:val="32"/>
          <w:lang w:val="zh-CN"/>
        </w:rPr>
        <w:t>绩效目标为：根据利州在外农民工党员的数量、分布、就业等情况，采取单建、联建、挂靠等多种方式灵活设立地缘型、业缘型、</w:t>
      </w:r>
      <w:proofErr w:type="gramStart"/>
      <w:r w:rsidRPr="00074945">
        <w:rPr>
          <w:rFonts w:ascii="仿宋_GB2312" w:eastAsia="仿宋_GB2312" w:hAnsi="宋体" w:hint="eastAsia"/>
          <w:sz w:val="32"/>
          <w:szCs w:val="32"/>
          <w:lang w:val="zh-CN"/>
        </w:rPr>
        <w:t>趣缘型</w:t>
      </w:r>
      <w:proofErr w:type="gramEnd"/>
      <w:r w:rsidRPr="00074945">
        <w:rPr>
          <w:rFonts w:ascii="仿宋_GB2312" w:eastAsia="仿宋_GB2312" w:hAnsi="宋体" w:hint="eastAsia"/>
          <w:sz w:val="32"/>
          <w:szCs w:val="32"/>
          <w:lang w:val="zh-CN"/>
        </w:rPr>
        <w:t>等驻外流动人才党组织，在区内流入农民工党员较多的街道建立流入人才党组织，进一步建立健全组织体系，切实把农民工党员纳入组织规范管理。对于已建立的流动人才党组织，严格落实报告登记、党员挂联、关心关爱、学习培训、评议考核等五项制度，</w:t>
      </w:r>
      <w:proofErr w:type="gramStart"/>
      <w:r w:rsidRPr="00074945">
        <w:rPr>
          <w:rFonts w:ascii="仿宋_GB2312" w:eastAsia="仿宋_GB2312" w:hAnsi="宋体" w:hint="eastAsia"/>
          <w:sz w:val="32"/>
          <w:szCs w:val="32"/>
          <w:lang w:val="zh-CN"/>
        </w:rPr>
        <w:t>坚持宜聚则</w:t>
      </w:r>
      <w:proofErr w:type="gramEnd"/>
      <w:r w:rsidRPr="00074945">
        <w:rPr>
          <w:rFonts w:ascii="仿宋_GB2312" w:eastAsia="仿宋_GB2312" w:hAnsi="宋体" w:hint="eastAsia"/>
          <w:sz w:val="32"/>
          <w:szCs w:val="32"/>
          <w:lang w:val="zh-CN"/>
        </w:rPr>
        <w:t>聚、宜散则散，积极开展业余、小型、分散的学习教育，通过定期联系沟通、召开座谈会等方式，及时传递家乡的关怀支持，引导在外农民工热爱家乡、回乡创业、回家发展。</w:t>
      </w:r>
    </w:p>
    <w:p w:rsidR="00C126A5" w:rsidRPr="00074945" w:rsidRDefault="00C126A5" w:rsidP="00074945">
      <w:pPr>
        <w:spacing w:line="576" w:lineRule="exact"/>
        <w:ind w:firstLineChars="250" w:firstLine="803"/>
        <w:rPr>
          <w:rFonts w:ascii="仿宋_GB2312" w:eastAsia="仿宋_GB2312" w:hAnsi="方正楷体简体" w:cs="方正楷体简体"/>
          <w:b/>
          <w:bCs/>
          <w:sz w:val="32"/>
          <w:szCs w:val="32"/>
          <w:lang w:val="zh-CN"/>
        </w:rPr>
      </w:pPr>
      <w:r w:rsidRPr="00074945">
        <w:rPr>
          <w:rFonts w:ascii="仿宋_GB2312" w:eastAsia="仿宋_GB2312" w:hAnsi="方正楷体简体" w:cs="方正楷体简体" w:hint="eastAsia"/>
          <w:b/>
          <w:bCs/>
          <w:sz w:val="32"/>
          <w:szCs w:val="32"/>
          <w:lang w:val="zh-CN"/>
        </w:rPr>
        <w:t>（三）项目资金申报相符性</w:t>
      </w:r>
    </w:p>
    <w:p w:rsidR="00C126A5" w:rsidRPr="00074945" w:rsidRDefault="00C126A5" w:rsidP="00C126A5">
      <w:pPr>
        <w:spacing w:line="576" w:lineRule="exact"/>
        <w:ind w:firstLineChars="250" w:firstLine="800"/>
        <w:rPr>
          <w:rFonts w:ascii="仿宋_GB2312" w:eastAsia="仿宋_GB2312" w:hAnsi="宋体"/>
          <w:sz w:val="32"/>
          <w:szCs w:val="32"/>
          <w:lang w:val="zh-CN"/>
        </w:rPr>
      </w:pPr>
      <w:r w:rsidRPr="00074945">
        <w:rPr>
          <w:rFonts w:ascii="仿宋_GB2312" w:eastAsia="仿宋_GB2312" w:hAnsi="宋体" w:hint="eastAsia"/>
          <w:sz w:val="32"/>
          <w:szCs w:val="32"/>
          <w:lang w:val="zh-CN"/>
        </w:rPr>
        <w:t>项目资金预算申报时实行“两上两下”，使用实行一事一审，分事前、事中、事后控制，达到项目预期目的。</w:t>
      </w:r>
    </w:p>
    <w:p w:rsidR="00C126A5" w:rsidRDefault="00C126A5" w:rsidP="00C126A5">
      <w:pPr>
        <w:adjustRightInd w:val="0"/>
        <w:snapToGrid w:val="0"/>
        <w:spacing w:line="576"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C126A5" w:rsidRPr="00074945"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074945">
        <w:rPr>
          <w:rFonts w:ascii="仿宋_GB2312" w:eastAsia="仿宋_GB2312" w:hAnsi="方正楷体简体" w:cs="方正楷体简体" w:hint="eastAsia"/>
          <w:b/>
          <w:bCs/>
          <w:sz w:val="32"/>
          <w:szCs w:val="32"/>
          <w:lang w:val="zh-CN"/>
        </w:rPr>
        <w:lastRenderedPageBreak/>
        <w:t>（一）资金计划、到位及使用情况</w:t>
      </w:r>
    </w:p>
    <w:p w:rsidR="00C126A5" w:rsidRPr="00074945" w:rsidRDefault="00C126A5" w:rsidP="00C126A5">
      <w:pPr>
        <w:adjustRightInd w:val="0"/>
        <w:snapToGrid w:val="0"/>
        <w:spacing w:line="576" w:lineRule="exact"/>
        <w:ind w:firstLine="720"/>
        <w:rPr>
          <w:rFonts w:ascii="仿宋_GB2312" w:eastAsia="仿宋_GB2312" w:hAnsi="仿宋_GB2312" w:cs="仿宋_GB2312"/>
          <w:sz w:val="32"/>
          <w:szCs w:val="32"/>
        </w:rPr>
      </w:pPr>
      <w:r w:rsidRPr="00074945">
        <w:rPr>
          <w:rFonts w:ascii="仿宋_GB2312" w:eastAsia="仿宋_GB2312" w:hAnsi="仿宋_GB2312" w:cs="仿宋_GB2312" w:hint="eastAsia"/>
          <w:sz w:val="32"/>
          <w:szCs w:val="32"/>
        </w:rPr>
        <w:t>项目全年预算数20.5万元，执行数为20.5万元，完成预算100%。</w:t>
      </w:r>
    </w:p>
    <w:p w:rsidR="00C126A5" w:rsidRPr="00074945" w:rsidRDefault="00C126A5" w:rsidP="00074945">
      <w:pPr>
        <w:spacing w:line="576" w:lineRule="exact"/>
        <w:ind w:firstLineChars="200" w:firstLine="643"/>
        <w:rPr>
          <w:rFonts w:ascii="仿宋_GB2312" w:eastAsia="仿宋_GB2312" w:hAnsi="方正楷体简体" w:cs="方正楷体简体"/>
          <w:b/>
          <w:bCs/>
          <w:sz w:val="32"/>
          <w:szCs w:val="32"/>
          <w:lang w:val="zh-CN"/>
        </w:rPr>
      </w:pPr>
      <w:r w:rsidRPr="00074945">
        <w:rPr>
          <w:rFonts w:ascii="仿宋_GB2312" w:eastAsia="仿宋_GB2312" w:hAnsi="方正楷体简体" w:cs="方正楷体简体" w:hint="eastAsia"/>
          <w:b/>
          <w:bCs/>
          <w:sz w:val="32"/>
          <w:szCs w:val="32"/>
          <w:lang w:val="zh-CN"/>
        </w:rPr>
        <w:t>（二）项目财务管理情况</w:t>
      </w:r>
    </w:p>
    <w:p w:rsidR="00C126A5" w:rsidRPr="00074945" w:rsidRDefault="00C126A5" w:rsidP="00C126A5">
      <w:pPr>
        <w:spacing w:line="576" w:lineRule="exact"/>
        <w:ind w:firstLineChars="200" w:firstLine="640"/>
        <w:rPr>
          <w:rFonts w:ascii="仿宋_GB2312" w:eastAsia="仿宋_GB2312" w:hAnsi="仿宋_GB2312" w:cs="仿宋_GB2312"/>
          <w:sz w:val="32"/>
          <w:szCs w:val="32"/>
          <w:lang w:val="zh-CN"/>
        </w:rPr>
      </w:pPr>
      <w:r w:rsidRPr="00074945">
        <w:rPr>
          <w:rFonts w:ascii="仿宋_GB2312" w:eastAsia="仿宋_GB2312" w:hAnsi="仿宋_GB2312" w:cs="仿宋_GB2312" w:hint="eastAsia"/>
          <w:sz w:val="32"/>
          <w:szCs w:val="32"/>
          <w:lang w:val="zh-CN"/>
        </w:rPr>
        <w:t>严格按照财政专项资金使用管理办法，制定了专项资金申报流程，严格资金审批程序，做到专款专用，保障项目进展顺利。规范设置会计科目，及时进行会计核算。</w:t>
      </w:r>
    </w:p>
    <w:p w:rsidR="00C126A5" w:rsidRPr="00074945" w:rsidRDefault="00C126A5" w:rsidP="00C126A5">
      <w:pPr>
        <w:adjustRightInd w:val="0"/>
        <w:snapToGrid w:val="0"/>
        <w:spacing w:line="576" w:lineRule="exact"/>
        <w:ind w:firstLine="720"/>
        <w:rPr>
          <w:rFonts w:ascii="仿宋_GB2312" w:eastAsia="仿宋_GB2312" w:hAnsi="方正楷体简体" w:cs="方正楷体简体"/>
          <w:b/>
          <w:bCs/>
          <w:sz w:val="32"/>
          <w:szCs w:val="32"/>
          <w:lang w:val="zh-CN"/>
        </w:rPr>
      </w:pPr>
      <w:r w:rsidRPr="00074945">
        <w:rPr>
          <w:rFonts w:ascii="仿宋_GB2312" w:eastAsia="仿宋_GB2312" w:hAnsi="方正楷体简体" w:cs="方正楷体简体" w:hint="eastAsia"/>
          <w:b/>
          <w:bCs/>
          <w:sz w:val="32"/>
          <w:szCs w:val="32"/>
          <w:lang w:val="zh-CN"/>
        </w:rPr>
        <w:t>（三）项目组织实施情况</w:t>
      </w:r>
    </w:p>
    <w:p w:rsidR="00C126A5" w:rsidRPr="00074945" w:rsidRDefault="00C126A5" w:rsidP="00C126A5">
      <w:pPr>
        <w:adjustRightInd w:val="0"/>
        <w:snapToGrid w:val="0"/>
        <w:spacing w:line="576" w:lineRule="exact"/>
        <w:ind w:firstLine="720"/>
        <w:rPr>
          <w:rFonts w:ascii="仿宋_GB2312" w:eastAsia="仿宋_GB2312" w:hAnsi="宋体"/>
          <w:sz w:val="32"/>
          <w:szCs w:val="32"/>
          <w:lang w:val="zh-CN"/>
        </w:rPr>
      </w:pPr>
      <w:r w:rsidRPr="00074945">
        <w:rPr>
          <w:rFonts w:ascii="仿宋_GB2312" w:eastAsia="仿宋_GB2312" w:hAnsi="宋体" w:hint="eastAsia"/>
          <w:sz w:val="32"/>
          <w:szCs w:val="32"/>
          <w:lang w:val="zh-CN"/>
        </w:rPr>
        <w:t>本项目具体由区委组织部</w:t>
      </w:r>
      <w:r w:rsidRPr="00074945">
        <w:rPr>
          <w:rFonts w:ascii="仿宋_GB2312" w:eastAsia="仿宋_GB2312" w:hAnsi="仿宋" w:cs="仿宋_GB2312" w:hint="eastAsia"/>
          <w:sz w:val="32"/>
          <w:szCs w:val="32"/>
        </w:rPr>
        <w:t>组织一股</w:t>
      </w:r>
      <w:r w:rsidRPr="00074945">
        <w:rPr>
          <w:rFonts w:ascii="仿宋_GB2312" w:eastAsia="仿宋_GB2312" w:hAnsi="宋体" w:hint="eastAsia"/>
          <w:sz w:val="32"/>
          <w:szCs w:val="32"/>
          <w:lang w:val="zh-CN"/>
        </w:rPr>
        <w:t>严格按照项目实施内容及工作计划方案申报实施，资金使用由分管业务股室副部长初审，分管财务副部长复核，经部</w:t>
      </w:r>
      <w:proofErr w:type="gramStart"/>
      <w:r w:rsidRPr="00074945">
        <w:rPr>
          <w:rFonts w:ascii="仿宋_GB2312" w:eastAsia="仿宋_GB2312" w:hAnsi="宋体" w:hint="eastAsia"/>
          <w:sz w:val="32"/>
          <w:szCs w:val="32"/>
          <w:lang w:val="zh-CN"/>
        </w:rPr>
        <w:t>务</w:t>
      </w:r>
      <w:proofErr w:type="gramEnd"/>
      <w:r w:rsidRPr="00074945">
        <w:rPr>
          <w:rFonts w:ascii="仿宋_GB2312" w:eastAsia="仿宋_GB2312" w:hAnsi="宋体" w:hint="eastAsia"/>
          <w:sz w:val="32"/>
          <w:szCs w:val="32"/>
          <w:lang w:val="zh-CN"/>
        </w:rPr>
        <w:t>会审议通过后拨付实施。</w:t>
      </w:r>
    </w:p>
    <w:p w:rsidR="00C126A5" w:rsidRDefault="00C126A5" w:rsidP="00C126A5">
      <w:pPr>
        <w:adjustRightInd w:val="0"/>
        <w:snapToGrid w:val="0"/>
        <w:spacing w:line="576"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C126A5" w:rsidRPr="00894714" w:rsidRDefault="00C126A5" w:rsidP="00894714">
      <w:pPr>
        <w:adjustRightInd w:val="0"/>
        <w:snapToGrid w:val="0"/>
        <w:spacing w:line="576" w:lineRule="exact"/>
        <w:ind w:firstLineChars="196" w:firstLine="630"/>
        <w:rPr>
          <w:rFonts w:ascii="仿宋_GB2312" w:eastAsia="仿宋_GB2312" w:hAnsi="方正楷体简体" w:cs="方正楷体简体"/>
          <w:b/>
          <w:bCs/>
          <w:sz w:val="32"/>
          <w:szCs w:val="32"/>
          <w:lang w:val="zh-CN"/>
        </w:rPr>
      </w:pPr>
      <w:r w:rsidRPr="00894714">
        <w:rPr>
          <w:rFonts w:ascii="仿宋_GB2312" w:eastAsia="仿宋_GB2312" w:hAnsi="方正楷体简体" w:cs="方正楷体简体" w:hint="eastAsia"/>
          <w:b/>
          <w:bCs/>
          <w:sz w:val="32"/>
          <w:szCs w:val="32"/>
          <w:lang w:val="zh-CN"/>
        </w:rPr>
        <w:t>（一）项目完成情况</w:t>
      </w:r>
    </w:p>
    <w:p w:rsidR="00C126A5" w:rsidRPr="00894714" w:rsidRDefault="00C126A5" w:rsidP="00C126A5">
      <w:pPr>
        <w:adjustRightInd w:val="0"/>
        <w:snapToGrid w:val="0"/>
        <w:spacing w:line="576" w:lineRule="exact"/>
        <w:ind w:firstLineChars="196" w:firstLine="627"/>
        <w:rPr>
          <w:rFonts w:ascii="仿宋_GB2312" w:eastAsia="仿宋_GB2312" w:hAnsi="宋体"/>
          <w:sz w:val="32"/>
          <w:szCs w:val="32"/>
          <w:lang w:val="zh-CN"/>
        </w:rPr>
      </w:pPr>
      <w:r w:rsidRPr="00894714">
        <w:rPr>
          <w:rFonts w:ascii="仿宋_GB2312" w:eastAsia="仿宋_GB2312" w:hAnsi="宋体" w:hint="eastAsia"/>
          <w:sz w:val="32"/>
          <w:szCs w:val="32"/>
          <w:lang w:val="zh-CN"/>
        </w:rPr>
        <w:t>本年度以庆祝建党100周年为主线，以党史学习教育为重点，强化工作指导和经费保障，充分发挥流动人才党组织战斗堡垒作用，为流动党员提供一个温暖的“家”，有效凝聚在外流动党员和农民工。一是抓班子建设，严格落实流动党员“双向对账”管理，及时调整</w:t>
      </w:r>
      <w:proofErr w:type="gramStart"/>
      <w:r w:rsidRPr="00894714">
        <w:rPr>
          <w:rFonts w:ascii="仿宋_GB2312" w:eastAsia="仿宋_GB2312" w:hAnsi="宋体" w:hint="eastAsia"/>
          <w:sz w:val="32"/>
          <w:szCs w:val="32"/>
          <w:lang w:val="zh-CN"/>
        </w:rPr>
        <w:t>补选驻</w:t>
      </w:r>
      <w:proofErr w:type="gramEnd"/>
      <w:r w:rsidRPr="00894714">
        <w:rPr>
          <w:rFonts w:ascii="仿宋_GB2312" w:eastAsia="仿宋_GB2312" w:hAnsi="宋体" w:hint="eastAsia"/>
          <w:sz w:val="32"/>
          <w:szCs w:val="32"/>
          <w:lang w:val="zh-CN"/>
        </w:rPr>
        <w:t>蓉流动人才党委等4个驻外流动人才党组织班子成员，用心选好当“家”人。二是抓学习教育，</w:t>
      </w:r>
      <w:proofErr w:type="gramStart"/>
      <w:r w:rsidRPr="00894714">
        <w:rPr>
          <w:rFonts w:ascii="仿宋_GB2312" w:eastAsia="仿宋_GB2312" w:hAnsi="宋体" w:hint="eastAsia"/>
          <w:sz w:val="32"/>
          <w:szCs w:val="32"/>
          <w:lang w:val="zh-CN"/>
        </w:rPr>
        <w:t>坚持宜聚则</w:t>
      </w:r>
      <w:proofErr w:type="gramEnd"/>
      <w:r w:rsidRPr="00894714">
        <w:rPr>
          <w:rFonts w:ascii="仿宋_GB2312" w:eastAsia="仿宋_GB2312" w:hAnsi="宋体" w:hint="eastAsia"/>
          <w:sz w:val="32"/>
          <w:szCs w:val="32"/>
          <w:lang w:val="zh-CN"/>
        </w:rPr>
        <w:t>聚、宜散则散，探索“线下送学、线上带学”模式，积极开展业余、小型、分散的学习教育，通过节庆教育、送学上门、线上学习等，教育引导流动党员学习不掉队、工学两不误。三是抓活动</w:t>
      </w:r>
      <w:r w:rsidRPr="00894714">
        <w:rPr>
          <w:rFonts w:ascii="仿宋_GB2312" w:eastAsia="仿宋_GB2312" w:hAnsi="宋体" w:hint="eastAsia"/>
          <w:sz w:val="32"/>
          <w:szCs w:val="32"/>
          <w:lang w:val="zh-CN"/>
        </w:rPr>
        <w:lastRenderedPageBreak/>
        <w:t>开展，精心组织庆祝建党100周年系列活动，采取参观红色教育基地、重温入党誓词、讲专题党课、唱红歌等多种形式，扎实开展“传承红色基因、激扬时代精神”主题党日活动，接受革命传统教育，引导党员改进工作作风，以优异成绩向党的100岁生日献礼。四是抓关怀慰问，采取上门送慰问品和慰问金、捐赠防疫物品、宣传防疫知识等方式，走访慰问党支部党员、社区疫情防控工作人员等群体，动员流动党员主动融入属地疫情防控工作，切实增强基层党组织的凝聚力战斗力。同时，积极探索建立双向联动、双线结合、双向服务机制，着力破解外来流动党员管理难、就业难、</w:t>
      </w:r>
      <w:proofErr w:type="gramStart"/>
      <w:r w:rsidRPr="00894714">
        <w:rPr>
          <w:rFonts w:ascii="仿宋_GB2312" w:eastAsia="仿宋_GB2312" w:hAnsi="宋体" w:hint="eastAsia"/>
          <w:sz w:val="32"/>
          <w:szCs w:val="32"/>
          <w:lang w:val="zh-CN"/>
        </w:rPr>
        <w:t>融入难</w:t>
      </w:r>
      <w:proofErr w:type="gramEnd"/>
      <w:r w:rsidRPr="00894714">
        <w:rPr>
          <w:rFonts w:ascii="仿宋_GB2312" w:eastAsia="仿宋_GB2312" w:hAnsi="宋体" w:hint="eastAsia"/>
          <w:sz w:val="32"/>
          <w:szCs w:val="32"/>
          <w:lang w:val="zh-CN"/>
        </w:rPr>
        <w:t>等问题，让流入党员“既来之、则安之”，在主动融入利州、服务利州中充分发挥先锋模范作用。</w:t>
      </w:r>
    </w:p>
    <w:p w:rsidR="00C126A5" w:rsidRPr="00894714" w:rsidRDefault="00C126A5" w:rsidP="00894714">
      <w:pPr>
        <w:adjustRightInd w:val="0"/>
        <w:snapToGrid w:val="0"/>
        <w:spacing w:line="576" w:lineRule="exact"/>
        <w:ind w:firstLineChars="196" w:firstLine="630"/>
        <w:rPr>
          <w:rFonts w:ascii="仿宋_GB2312" w:eastAsia="仿宋_GB2312" w:hAnsi="方正楷体简体" w:cs="方正楷体简体"/>
          <w:b/>
          <w:bCs/>
          <w:sz w:val="32"/>
          <w:szCs w:val="32"/>
          <w:lang w:val="zh-CN"/>
        </w:rPr>
      </w:pPr>
      <w:r w:rsidRPr="00894714">
        <w:rPr>
          <w:rFonts w:ascii="仿宋_GB2312" w:eastAsia="仿宋_GB2312" w:hAnsi="方正楷体简体" w:cs="方正楷体简体" w:hint="eastAsia"/>
          <w:b/>
          <w:bCs/>
          <w:sz w:val="32"/>
          <w:szCs w:val="32"/>
          <w:lang w:val="zh-CN"/>
        </w:rPr>
        <w:t>（二）项目效益情况</w:t>
      </w:r>
    </w:p>
    <w:p w:rsidR="00C126A5" w:rsidRPr="00894714" w:rsidRDefault="00C126A5" w:rsidP="00C126A5">
      <w:pPr>
        <w:adjustRightInd w:val="0"/>
        <w:snapToGrid w:val="0"/>
        <w:spacing w:line="576" w:lineRule="exact"/>
        <w:ind w:firstLineChars="196" w:firstLine="627"/>
        <w:rPr>
          <w:rFonts w:ascii="仿宋_GB2312" w:eastAsia="仿宋_GB2312" w:hAnsi="仿宋_GB2312" w:cs="仿宋_GB2312"/>
          <w:b/>
          <w:bCs/>
          <w:sz w:val="32"/>
          <w:szCs w:val="32"/>
          <w:lang w:val="zh-CN"/>
        </w:rPr>
      </w:pPr>
      <w:r w:rsidRPr="00894714">
        <w:rPr>
          <w:rFonts w:ascii="仿宋_GB2312" w:eastAsia="仿宋_GB2312" w:hAnsi="仿宋_GB2312" w:cs="仿宋_GB2312" w:hint="eastAsia"/>
          <w:sz w:val="32"/>
          <w:szCs w:val="32"/>
        </w:rPr>
        <w:t>通过项目实施，</w:t>
      </w:r>
      <w:r w:rsidRPr="00894714">
        <w:rPr>
          <w:rFonts w:ascii="仿宋_GB2312" w:eastAsia="仿宋_GB2312" w:hAnsi="宋体" w:hint="eastAsia"/>
          <w:sz w:val="32"/>
          <w:szCs w:val="32"/>
          <w:lang w:val="zh-CN"/>
        </w:rPr>
        <w:t>切实把农民工党员纳入组织规范管理，使农民工党员及时听到党的声音、灵活参加组织生活，增强了流动党员的归属感。</w:t>
      </w:r>
    </w:p>
    <w:p w:rsidR="00C126A5" w:rsidRDefault="00C126A5" w:rsidP="00C126A5">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四、问题及建议</w:t>
      </w:r>
    </w:p>
    <w:p w:rsidR="00C126A5" w:rsidRPr="00894714" w:rsidRDefault="00C126A5" w:rsidP="00C126A5">
      <w:pPr>
        <w:spacing w:line="580" w:lineRule="exact"/>
        <w:ind w:firstLine="640"/>
        <w:rPr>
          <w:rFonts w:ascii="仿宋_GB2312" w:eastAsia="仿宋_GB2312" w:hAnsi="仿宋" w:cs="仿宋_GB2312"/>
          <w:sz w:val="32"/>
          <w:szCs w:val="32"/>
        </w:rPr>
      </w:pPr>
      <w:r w:rsidRPr="00894714">
        <w:rPr>
          <w:rFonts w:ascii="仿宋_GB2312" w:eastAsia="仿宋_GB2312" w:hAnsi="仿宋_GB2312" w:cs="仿宋_GB2312" w:hint="eastAsia"/>
          <w:b/>
          <w:bCs/>
          <w:sz w:val="32"/>
          <w:szCs w:val="32"/>
          <w:lang w:val="zh-CN"/>
        </w:rPr>
        <w:t>（一）存在的问题：</w:t>
      </w:r>
      <w:r w:rsidRPr="00894714">
        <w:rPr>
          <w:rFonts w:ascii="仿宋_GB2312" w:eastAsia="仿宋_GB2312" w:hAnsi="仿宋" w:cs="仿宋_GB2312" w:hint="eastAsia"/>
          <w:sz w:val="32"/>
          <w:szCs w:val="32"/>
        </w:rPr>
        <w:t>项目部分支出绩效目标设置质量指标难以量化，评价难度较大。</w:t>
      </w:r>
    </w:p>
    <w:p w:rsidR="00C126A5" w:rsidRPr="00894714" w:rsidRDefault="00C126A5" w:rsidP="00C126A5">
      <w:pPr>
        <w:adjustRightInd w:val="0"/>
        <w:snapToGrid w:val="0"/>
        <w:spacing w:line="600" w:lineRule="exact"/>
        <w:ind w:firstLine="720"/>
        <w:rPr>
          <w:rFonts w:ascii="仿宋_GB2312" w:eastAsia="仿宋_GB2312" w:hAnsi="仿宋"/>
          <w:color w:val="000000"/>
          <w:sz w:val="32"/>
          <w:szCs w:val="32"/>
        </w:rPr>
      </w:pPr>
      <w:r w:rsidRPr="00894714">
        <w:rPr>
          <w:rFonts w:ascii="仿宋_GB2312" w:eastAsia="仿宋_GB2312" w:hAnsi="仿宋_GB2312" w:cs="仿宋_GB2312" w:hint="eastAsia"/>
          <w:b/>
          <w:bCs/>
          <w:sz w:val="32"/>
          <w:szCs w:val="32"/>
          <w:lang w:val="zh-CN"/>
        </w:rPr>
        <w:t>（二）相关建议：</w:t>
      </w:r>
      <w:r w:rsidRPr="00894714">
        <w:rPr>
          <w:rFonts w:ascii="仿宋_GB2312" w:eastAsia="仿宋_GB2312" w:hAnsi="仿宋" w:cs="仿宋_GB2312" w:hint="eastAsia"/>
          <w:sz w:val="32"/>
          <w:szCs w:val="32"/>
        </w:rPr>
        <w:t>进一步</w:t>
      </w:r>
      <w:r w:rsidRPr="00894714">
        <w:rPr>
          <w:rFonts w:ascii="仿宋_GB2312" w:eastAsia="仿宋_GB2312" w:hAnsi="仿宋" w:hint="eastAsia"/>
          <w:color w:val="000000"/>
          <w:sz w:val="32"/>
          <w:szCs w:val="32"/>
        </w:rPr>
        <w:t>探索建立更加科学、合理的绩效评价体系，加强绩效结果应用。</w:t>
      </w:r>
    </w:p>
    <w:p w:rsidR="00C126A5" w:rsidRPr="00894714" w:rsidRDefault="00C126A5">
      <w:pPr>
        <w:widowControl/>
        <w:jc w:val="left"/>
        <w:rPr>
          <w:rFonts w:ascii="仿宋_GB2312" w:eastAsia="仿宋_GB2312" w:hAnsi="仿宋" w:cs="仿宋_GB2312"/>
          <w:sz w:val="28"/>
          <w:szCs w:val="32"/>
        </w:rPr>
      </w:pPr>
      <w:r w:rsidRPr="00894714">
        <w:rPr>
          <w:rFonts w:ascii="仿宋_GB2312" w:eastAsia="仿宋_GB2312" w:hAnsi="仿宋" w:cs="仿宋_GB2312" w:hint="eastAsia"/>
          <w:sz w:val="28"/>
          <w:szCs w:val="32"/>
        </w:rPr>
        <w:br w:type="page"/>
      </w:r>
    </w:p>
    <w:p w:rsidR="00234211" w:rsidRDefault="00234211" w:rsidP="00234211">
      <w:pPr>
        <w:spacing w:line="600" w:lineRule="exact"/>
        <w:ind w:firstLineChars="100" w:firstLine="360"/>
        <w:jc w:val="center"/>
        <w:rPr>
          <w:rFonts w:ascii="方正小标宋简体" w:eastAsia="方正小标宋简体" w:hAnsi="宋体"/>
          <w:color w:val="000000"/>
          <w:kern w:val="0"/>
          <w:sz w:val="36"/>
          <w:szCs w:val="36"/>
          <w:lang w:val="zh-CN"/>
        </w:rPr>
      </w:pPr>
      <w:r>
        <w:rPr>
          <w:rFonts w:ascii="方正小标宋简体" w:eastAsia="方正小标宋简体" w:hAnsi="宋体" w:hint="eastAsia"/>
          <w:color w:val="000000"/>
          <w:kern w:val="0"/>
          <w:sz w:val="36"/>
          <w:szCs w:val="36"/>
        </w:rPr>
        <w:lastRenderedPageBreak/>
        <w:t>2021年人才工作基金项目</w:t>
      </w:r>
      <w:r>
        <w:rPr>
          <w:rFonts w:ascii="方正小标宋简体" w:eastAsia="方正小标宋简体" w:hAnsi="宋体" w:hint="eastAsia"/>
          <w:color w:val="000000"/>
          <w:kern w:val="0"/>
          <w:sz w:val="36"/>
          <w:szCs w:val="36"/>
          <w:lang w:val="zh-CN"/>
        </w:rPr>
        <w:t>绩效自评报告</w:t>
      </w:r>
    </w:p>
    <w:p w:rsidR="00234211" w:rsidRDefault="00234211" w:rsidP="00234211">
      <w:pPr>
        <w:spacing w:line="600" w:lineRule="exact"/>
        <w:jc w:val="center"/>
        <w:rPr>
          <w:rFonts w:ascii="方正小标宋简体" w:eastAsia="方正小标宋简体" w:hAnsi="宋体"/>
          <w:color w:val="000000"/>
          <w:kern w:val="0"/>
          <w:sz w:val="36"/>
          <w:szCs w:val="36"/>
          <w:lang w:val="zh-CN"/>
        </w:rPr>
      </w:pPr>
    </w:p>
    <w:p w:rsidR="00234211" w:rsidRDefault="00234211" w:rsidP="00234211">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234211" w:rsidRPr="00DE28C4" w:rsidRDefault="00DE28C4" w:rsidP="00234211">
      <w:pPr>
        <w:adjustRightInd w:val="0"/>
        <w:snapToGrid w:val="0"/>
        <w:spacing w:line="580" w:lineRule="exact"/>
        <w:ind w:firstLine="720"/>
        <w:rPr>
          <w:rFonts w:ascii="仿宋_GB2312" w:eastAsia="仿宋_GB2312" w:hAnsi="仿宋_GB2312" w:cs="仿宋_GB2312"/>
          <w:b/>
          <w:bCs/>
          <w:sz w:val="32"/>
          <w:szCs w:val="32"/>
          <w:lang w:val="zh-CN"/>
        </w:rPr>
      </w:pPr>
      <w:r w:rsidRPr="00DE28C4">
        <w:rPr>
          <w:rFonts w:ascii="仿宋_GB2312" w:eastAsia="仿宋_GB2312" w:hAnsi="仿宋_GB2312" w:cs="仿宋_GB2312" w:hint="eastAsia"/>
          <w:b/>
          <w:bCs/>
          <w:sz w:val="32"/>
          <w:szCs w:val="32"/>
          <w:lang w:val="zh-CN"/>
        </w:rPr>
        <w:t>（一）项目资金申报及批复情况</w:t>
      </w:r>
    </w:p>
    <w:p w:rsidR="00234211" w:rsidRDefault="00234211" w:rsidP="00234211">
      <w:pPr>
        <w:adjustRightInd w:val="0"/>
        <w:snapToGrid w:val="0"/>
        <w:spacing w:line="58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本项目根据区委组织部202</w:t>
      </w:r>
      <w:r>
        <w:rPr>
          <w:rFonts w:ascii="仿宋_GB2312" w:eastAsia="仿宋_GB2312" w:hAnsi="宋体" w:hint="eastAsia"/>
          <w:sz w:val="32"/>
          <w:szCs w:val="32"/>
        </w:rPr>
        <w:t>1</w:t>
      </w:r>
      <w:r>
        <w:rPr>
          <w:rFonts w:ascii="仿宋_GB2312" w:eastAsia="仿宋_GB2312" w:hAnsi="宋体" w:hint="eastAsia"/>
          <w:sz w:val="32"/>
          <w:szCs w:val="32"/>
          <w:lang w:val="zh-CN"/>
        </w:rPr>
        <w:t>年重点工作任务需要立项，</w:t>
      </w:r>
      <w:r>
        <w:rPr>
          <w:rFonts w:ascii="仿宋_GB2312" w:eastAsia="仿宋_GB2312" w:hAnsi="仿宋_GB2312" w:cs="仿宋_GB2312" w:hint="eastAsia"/>
          <w:sz w:val="32"/>
          <w:szCs w:val="32"/>
        </w:rPr>
        <w:t>财政预算资金50万元。</w:t>
      </w:r>
      <w:r>
        <w:rPr>
          <w:rFonts w:ascii="仿宋_GB2312" w:eastAsia="仿宋_GB2312" w:hAnsi="宋体" w:hint="eastAsia"/>
          <w:sz w:val="32"/>
          <w:szCs w:val="32"/>
          <w:lang w:val="zh-CN"/>
        </w:rPr>
        <w:t>由区委组织部（区委人才办）负责具体实施、过程监管和事后评价。</w:t>
      </w:r>
    </w:p>
    <w:p w:rsidR="00234211" w:rsidRPr="00DE28C4" w:rsidRDefault="00DE28C4" w:rsidP="00234211">
      <w:pPr>
        <w:adjustRightInd w:val="0"/>
        <w:snapToGrid w:val="0"/>
        <w:spacing w:line="580" w:lineRule="exact"/>
        <w:ind w:firstLine="720"/>
        <w:rPr>
          <w:rFonts w:ascii="仿宋_GB2312" w:eastAsia="仿宋_GB2312" w:hAnsi="仿宋_GB2312" w:cs="仿宋_GB2312"/>
          <w:b/>
          <w:bCs/>
          <w:sz w:val="32"/>
          <w:szCs w:val="32"/>
          <w:lang w:val="zh-CN"/>
        </w:rPr>
      </w:pPr>
      <w:r w:rsidRPr="00DE28C4">
        <w:rPr>
          <w:rFonts w:ascii="仿宋_GB2312" w:eastAsia="仿宋_GB2312" w:hAnsi="仿宋_GB2312" w:cs="仿宋_GB2312" w:hint="eastAsia"/>
          <w:b/>
          <w:bCs/>
          <w:sz w:val="32"/>
          <w:szCs w:val="32"/>
          <w:lang w:val="zh-CN"/>
        </w:rPr>
        <w:t>（二）项目绩效目标</w:t>
      </w:r>
    </w:p>
    <w:p w:rsidR="00234211" w:rsidRDefault="00234211" w:rsidP="00234211">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本项目具体绩效目标为：做好高层次人才引进、人才培养培训、人才重大会议、人才相关活动、人才津贴发放等工作经费。</w:t>
      </w:r>
    </w:p>
    <w:p w:rsidR="00234211" w:rsidRPr="00DE28C4" w:rsidRDefault="00DE28C4" w:rsidP="00234211">
      <w:pPr>
        <w:adjustRightInd w:val="0"/>
        <w:snapToGrid w:val="0"/>
        <w:spacing w:line="580" w:lineRule="exact"/>
        <w:ind w:firstLine="720"/>
        <w:rPr>
          <w:rFonts w:ascii="仿宋_GB2312" w:eastAsia="仿宋_GB2312" w:hAnsi="仿宋_GB2312" w:cs="仿宋_GB2312"/>
          <w:b/>
          <w:bCs/>
          <w:sz w:val="32"/>
          <w:szCs w:val="32"/>
          <w:lang w:val="zh-CN"/>
        </w:rPr>
      </w:pPr>
      <w:r w:rsidRPr="00DE28C4">
        <w:rPr>
          <w:rFonts w:ascii="仿宋_GB2312" w:eastAsia="仿宋_GB2312" w:hAnsi="仿宋_GB2312" w:cs="仿宋_GB2312" w:hint="eastAsia"/>
          <w:b/>
          <w:bCs/>
          <w:sz w:val="32"/>
          <w:szCs w:val="32"/>
          <w:lang w:val="zh-CN"/>
        </w:rPr>
        <w:t>（三）项目资金申报相符性</w:t>
      </w:r>
    </w:p>
    <w:p w:rsidR="00234211" w:rsidRDefault="00234211" w:rsidP="00234211">
      <w:pPr>
        <w:adjustRightInd w:val="0"/>
        <w:snapToGrid w:val="0"/>
        <w:spacing w:line="580" w:lineRule="exact"/>
        <w:ind w:firstLineChars="196" w:firstLine="627"/>
        <w:rPr>
          <w:rFonts w:ascii="仿宋_GB2312" w:eastAsia="仿宋_GB2312" w:hAnsi="宋体"/>
          <w:sz w:val="32"/>
          <w:szCs w:val="32"/>
          <w:lang w:val="zh-CN"/>
        </w:rPr>
      </w:pPr>
      <w:r>
        <w:rPr>
          <w:rFonts w:ascii="仿宋_GB2312" w:eastAsia="仿宋_GB2312" w:hAnsi="宋体" w:hint="eastAsia"/>
          <w:sz w:val="32"/>
          <w:szCs w:val="32"/>
          <w:lang w:val="zh-CN"/>
        </w:rPr>
        <w:t>项目资金预算申报时实行“两上两下”，使用实行一事一审，分事前、事中、事后控制，达到项目预期目的。</w:t>
      </w:r>
    </w:p>
    <w:p w:rsidR="00234211" w:rsidRDefault="00234211" w:rsidP="00234211">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234211" w:rsidRPr="00894714" w:rsidRDefault="00DE28C4" w:rsidP="00234211">
      <w:pPr>
        <w:adjustRightInd w:val="0"/>
        <w:snapToGrid w:val="0"/>
        <w:spacing w:line="580" w:lineRule="exact"/>
        <w:ind w:firstLine="720"/>
        <w:rPr>
          <w:rFonts w:ascii="仿宋_GB2312" w:eastAsia="仿宋_GB2312" w:hAnsi="仿宋_GB2312" w:cs="仿宋_GB2312"/>
          <w:b/>
          <w:sz w:val="32"/>
          <w:szCs w:val="32"/>
          <w:lang w:val="zh-CN"/>
        </w:rPr>
      </w:pPr>
      <w:r w:rsidRPr="00894714">
        <w:rPr>
          <w:rFonts w:ascii="仿宋_GB2312" w:eastAsia="仿宋_GB2312" w:hAnsi="仿宋_GB2312" w:cs="仿宋_GB2312" w:hint="eastAsia"/>
          <w:b/>
          <w:bCs/>
          <w:sz w:val="32"/>
          <w:szCs w:val="32"/>
          <w:lang w:val="zh-CN"/>
        </w:rPr>
        <w:t>（一）资金计划、到位及使用情况</w:t>
      </w:r>
    </w:p>
    <w:p w:rsidR="00234211" w:rsidRPr="00894714" w:rsidRDefault="00234211" w:rsidP="00234211">
      <w:pPr>
        <w:spacing w:line="576" w:lineRule="exact"/>
        <w:ind w:firstLineChars="200" w:firstLine="640"/>
        <w:rPr>
          <w:rFonts w:ascii="仿宋_GB2312" w:eastAsia="仿宋_GB2312" w:hAnsi="方正仿宋简体"/>
          <w:bCs/>
          <w:sz w:val="32"/>
          <w:szCs w:val="32"/>
        </w:rPr>
      </w:pPr>
      <w:r w:rsidRPr="00894714">
        <w:rPr>
          <w:rFonts w:ascii="仿宋_GB2312" w:eastAsia="仿宋_GB2312" w:hAnsi="仿宋_GB2312" w:cs="仿宋_GB2312" w:hint="eastAsia"/>
          <w:sz w:val="32"/>
          <w:szCs w:val="32"/>
        </w:rPr>
        <w:t>项目全年预算数50万元，执行数</w:t>
      </w:r>
      <w:r w:rsidRPr="00894714">
        <w:rPr>
          <w:rFonts w:ascii="仿宋_GB2312" w:eastAsia="仿宋_GB2312" w:hAnsi="方正仿宋简体" w:hint="eastAsia"/>
          <w:bCs/>
          <w:sz w:val="32"/>
          <w:szCs w:val="32"/>
        </w:rPr>
        <w:t>为29.37万元，完成预算58.74%。</w:t>
      </w:r>
    </w:p>
    <w:p w:rsidR="00234211" w:rsidRPr="00894714" w:rsidRDefault="00DE28C4" w:rsidP="00234211">
      <w:pPr>
        <w:spacing w:line="576" w:lineRule="exact"/>
        <w:ind w:firstLineChars="200" w:firstLine="643"/>
        <w:rPr>
          <w:rFonts w:ascii="仿宋_GB2312" w:eastAsia="仿宋_GB2312" w:hAnsi="仿宋_GB2312" w:cs="仿宋_GB2312"/>
          <w:b/>
          <w:bCs/>
          <w:sz w:val="32"/>
          <w:szCs w:val="32"/>
          <w:lang w:val="zh-CN"/>
        </w:rPr>
      </w:pPr>
      <w:r w:rsidRPr="00894714">
        <w:rPr>
          <w:rFonts w:ascii="仿宋_GB2312" w:eastAsia="仿宋_GB2312" w:hAnsi="仿宋_GB2312" w:cs="仿宋_GB2312" w:hint="eastAsia"/>
          <w:b/>
          <w:bCs/>
          <w:sz w:val="32"/>
          <w:szCs w:val="32"/>
          <w:lang w:val="zh-CN"/>
        </w:rPr>
        <w:t>（二）项目财务管理情况</w:t>
      </w:r>
    </w:p>
    <w:p w:rsidR="00234211" w:rsidRPr="00894714" w:rsidRDefault="00234211" w:rsidP="00234211">
      <w:pPr>
        <w:adjustRightInd w:val="0"/>
        <w:snapToGrid w:val="0"/>
        <w:spacing w:line="580" w:lineRule="exact"/>
        <w:ind w:firstLine="720"/>
        <w:rPr>
          <w:rFonts w:ascii="仿宋_GB2312" w:eastAsia="仿宋_GB2312" w:hAnsi="仿宋_GB2312" w:cs="仿宋_GB2312"/>
          <w:sz w:val="32"/>
          <w:szCs w:val="32"/>
          <w:lang w:val="zh-CN"/>
        </w:rPr>
      </w:pPr>
      <w:r w:rsidRPr="00894714">
        <w:rPr>
          <w:rFonts w:ascii="仿宋_GB2312" w:eastAsia="仿宋_GB2312" w:hAnsi="仿宋_GB2312" w:cs="仿宋_GB2312" w:hint="eastAsia"/>
          <w:sz w:val="32"/>
          <w:szCs w:val="32"/>
          <w:lang w:val="zh-CN"/>
        </w:rPr>
        <w:t>严格按照财政专项资金使用管理办法，制定了专项资金申报流程，严格资金审批程序，做到专款专用，保障项目进展顺利。规范设置会计科目，及时进行会计核算。</w:t>
      </w:r>
    </w:p>
    <w:p w:rsidR="00234211" w:rsidRPr="00894714" w:rsidRDefault="00DE28C4" w:rsidP="00234211">
      <w:pPr>
        <w:adjustRightInd w:val="0"/>
        <w:snapToGrid w:val="0"/>
        <w:spacing w:line="580" w:lineRule="exact"/>
        <w:ind w:firstLine="720"/>
        <w:rPr>
          <w:rFonts w:ascii="仿宋_GB2312" w:eastAsia="仿宋_GB2312" w:hAnsi="仿宋_GB2312" w:cs="仿宋_GB2312"/>
          <w:b/>
          <w:bCs/>
          <w:sz w:val="32"/>
          <w:szCs w:val="32"/>
          <w:lang w:val="zh-CN"/>
        </w:rPr>
      </w:pPr>
      <w:r w:rsidRPr="00894714">
        <w:rPr>
          <w:rFonts w:ascii="仿宋_GB2312" w:eastAsia="仿宋_GB2312" w:hAnsi="仿宋_GB2312" w:cs="仿宋_GB2312" w:hint="eastAsia"/>
          <w:b/>
          <w:bCs/>
          <w:sz w:val="32"/>
          <w:szCs w:val="32"/>
          <w:lang w:val="zh-CN"/>
        </w:rPr>
        <w:lastRenderedPageBreak/>
        <w:t>（三）项目组织实施情况</w:t>
      </w:r>
    </w:p>
    <w:p w:rsidR="00234211" w:rsidRPr="00894714" w:rsidRDefault="00234211" w:rsidP="00234211">
      <w:pPr>
        <w:adjustRightInd w:val="0"/>
        <w:snapToGrid w:val="0"/>
        <w:spacing w:line="600" w:lineRule="exact"/>
        <w:ind w:firstLineChars="250" w:firstLine="800"/>
        <w:rPr>
          <w:rFonts w:ascii="仿宋_GB2312" w:eastAsia="仿宋_GB2312" w:hAnsi="宋体"/>
          <w:sz w:val="32"/>
          <w:szCs w:val="32"/>
          <w:lang w:val="zh-CN"/>
        </w:rPr>
      </w:pPr>
      <w:r w:rsidRPr="00894714">
        <w:rPr>
          <w:rFonts w:ascii="仿宋_GB2312" w:eastAsia="仿宋_GB2312" w:hAnsi="宋体" w:hint="eastAsia"/>
          <w:sz w:val="32"/>
          <w:szCs w:val="32"/>
          <w:lang w:val="zh-CN"/>
        </w:rPr>
        <w:t>本项目具体由区委组织部（区委人才办）按照项目实施内容及年度计划方案申报实施，资金使用由分管业务股室副部长初审，区委分管领导审批。</w:t>
      </w:r>
    </w:p>
    <w:p w:rsidR="00234211" w:rsidRDefault="00234211" w:rsidP="00234211">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234211" w:rsidRDefault="00DE28C4" w:rsidP="00234211">
      <w:pPr>
        <w:spacing w:line="576"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（一）项目完成情况</w:t>
      </w:r>
    </w:p>
    <w:p w:rsidR="00234211" w:rsidRPr="00894714" w:rsidRDefault="00234211" w:rsidP="00234211">
      <w:pPr>
        <w:spacing w:line="576" w:lineRule="exact"/>
        <w:ind w:firstLineChars="200" w:firstLine="640"/>
        <w:rPr>
          <w:rFonts w:ascii="仿宋_GB2312" w:eastAsia="仿宋_GB2312" w:hAnsi="方正仿宋简体" w:cs="仿宋_GB2312"/>
          <w:bCs/>
          <w:sz w:val="32"/>
          <w:szCs w:val="32"/>
        </w:rPr>
      </w:pPr>
      <w:r>
        <w:rPr>
          <w:rFonts w:ascii="楷体_GB2312" w:eastAsia="楷体_GB2312" w:hAnsi="楷体_GB2312" w:cs="楷体_GB2312" w:hint="eastAsia"/>
          <w:bCs/>
          <w:sz w:val="32"/>
          <w:szCs w:val="32"/>
        </w:rPr>
        <w:t>一是进一步完善人才工作运行机制。</w:t>
      </w:r>
      <w:r w:rsidRPr="00894714">
        <w:rPr>
          <w:rFonts w:ascii="仿宋_GB2312" w:eastAsia="仿宋_GB2312" w:hAnsi="方正仿宋简体" w:cs="仿宋_GB2312" w:hint="eastAsia"/>
          <w:bCs/>
          <w:sz w:val="32"/>
          <w:szCs w:val="32"/>
        </w:rPr>
        <w:t>全年召开人才工作领导小组会议、重点人才工作推进会等，听取人才工作汇报、专题研究重点人才项目等12次。落实县级领导联系专家制度，推动14名县级领导与22位优秀专家结对服务。清单式管理、项目</w:t>
      </w:r>
      <w:proofErr w:type="gramStart"/>
      <w:r w:rsidRPr="00894714">
        <w:rPr>
          <w:rFonts w:ascii="仿宋_GB2312" w:eastAsia="仿宋_GB2312" w:hAnsi="方正仿宋简体" w:cs="仿宋_GB2312" w:hint="eastAsia"/>
          <w:bCs/>
          <w:sz w:val="32"/>
          <w:szCs w:val="32"/>
        </w:rPr>
        <w:t>化推动</w:t>
      </w:r>
      <w:proofErr w:type="gramEnd"/>
      <w:r w:rsidRPr="00894714">
        <w:rPr>
          <w:rFonts w:ascii="仿宋_GB2312" w:eastAsia="仿宋_GB2312" w:hAnsi="方正仿宋简体" w:cs="仿宋_GB2312" w:hint="eastAsia"/>
          <w:bCs/>
          <w:sz w:val="32"/>
          <w:szCs w:val="32"/>
        </w:rPr>
        <w:t>“7+25”年度重点任务，24个领导小组成员单位和14个乡镇（街道）全覆盖述职。</w:t>
      </w:r>
    </w:p>
    <w:p w:rsidR="00234211" w:rsidRPr="00894714" w:rsidRDefault="00234211" w:rsidP="00234211">
      <w:pPr>
        <w:spacing w:line="576" w:lineRule="exact"/>
        <w:ind w:firstLineChars="200" w:firstLine="640"/>
        <w:rPr>
          <w:rFonts w:ascii="仿宋_GB2312" w:eastAsia="仿宋_GB2312" w:hAnsi="方正仿宋简体" w:cs="仿宋_GB2312"/>
          <w:bCs/>
          <w:sz w:val="32"/>
          <w:szCs w:val="32"/>
        </w:rPr>
      </w:pPr>
      <w:r>
        <w:rPr>
          <w:rFonts w:ascii="楷体_GB2312" w:eastAsia="楷体_GB2312" w:hAnsi="楷体_GB2312" w:cs="楷体_GB2312" w:hint="eastAsia"/>
          <w:bCs/>
          <w:sz w:val="32"/>
          <w:szCs w:val="32"/>
        </w:rPr>
        <w:t>二是重点推进人才政策创新。</w:t>
      </w:r>
      <w:r w:rsidRPr="00894714">
        <w:rPr>
          <w:rFonts w:ascii="仿宋_GB2312" w:eastAsia="仿宋_GB2312" w:hAnsi="方正仿宋简体" w:cs="仿宋_GB2312" w:hint="eastAsia"/>
          <w:bCs/>
          <w:sz w:val="32"/>
          <w:szCs w:val="32"/>
        </w:rPr>
        <w:t>完成“十三五”人才工作总结评估，完成“十四五”人才发展规划前期调研并形成初稿。研制出台《乡村人才振兴五年实施行动》，明确未来乡村人才振兴“五个高地”建设目标。命名表扬“利州英才”159人，《“利州英才卡”制度实施办法》落地见效。</w:t>
      </w:r>
    </w:p>
    <w:p w:rsidR="00234211" w:rsidRPr="00894714" w:rsidRDefault="00234211" w:rsidP="00234211">
      <w:pPr>
        <w:spacing w:line="576" w:lineRule="exact"/>
        <w:ind w:firstLineChars="200" w:firstLine="640"/>
        <w:rPr>
          <w:rFonts w:ascii="仿宋_GB2312" w:eastAsia="仿宋_GB2312" w:hAnsi="方正仿宋简体"/>
          <w:bCs/>
          <w:sz w:val="32"/>
          <w:szCs w:val="32"/>
        </w:rPr>
      </w:pPr>
      <w:r>
        <w:rPr>
          <w:rFonts w:ascii="楷体_GB2312" w:eastAsia="楷体_GB2312" w:hAnsi="楷体_GB2312" w:cs="楷体_GB2312" w:hint="eastAsia"/>
          <w:bCs/>
          <w:sz w:val="32"/>
          <w:szCs w:val="32"/>
        </w:rPr>
        <w:t>三是稳步推进重大人才工程。</w:t>
      </w:r>
      <w:r w:rsidRPr="00894714">
        <w:rPr>
          <w:rFonts w:ascii="仿宋_GB2312" w:eastAsia="仿宋_GB2312" w:hAnsi="方正仿宋简体" w:cs="仿宋_GB2312" w:hint="eastAsia"/>
          <w:bCs/>
          <w:sz w:val="32"/>
          <w:szCs w:val="32"/>
        </w:rPr>
        <w:t>实施高层次人才引进计划，在成都、重庆等地20余所高校开展“引才高校行”活动，66个岗位报名人数达到711人，通过笔试、面试、体检、考察等程序，拟引进43名。实施</w:t>
      </w:r>
      <w:proofErr w:type="gramStart"/>
      <w:r w:rsidRPr="00894714">
        <w:rPr>
          <w:rFonts w:ascii="仿宋_GB2312" w:eastAsia="仿宋_GB2312" w:hAnsi="方正仿宋简体" w:cs="仿宋_GB2312" w:hint="eastAsia"/>
          <w:bCs/>
          <w:sz w:val="32"/>
          <w:szCs w:val="32"/>
        </w:rPr>
        <w:t>人才回引计划</w:t>
      </w:r>
      <w:proofErr w:type="gramEnd"/>
      <w:r w:rsidRPr="00894714">
        <w:rPr>
          <w:rFonts w:ascii="仿宋_GB2312" w:eastAsia="仿宋_GB2312" w:hAnsi="方正仿宋简体" w:cs="仿宋_GB2312" w:hint="eastAsia"/>
          <w:bCs/>
          <w:sz w:val="32"/>
          <w:szCs w:val="32"/>
        </w:rPr>
        <w:t>，25名年轻、学历高、专业对口的优秀利州</w:t>
      </w:r>
      <w:proofErr w:type="gramStart"/>
      <w:r w:rsidRPr="00894714">
        <w:rPr>
          <w:rFonts w:ascii="仿宋_GB2312" w:eastAsia="仿宋_GB2312" w:hAnsi="方正仿宋简体" w:cs="仿宋_GB2312" w:hint="eastAsia"/>
          <w:bCs/>
          <w:sz w:val="32"/>
          <w:szCs w:val="32"/>
        </w:rPr>
        <w:t>籍专业人才报名回利</w:t>
      </w:r>
      <w:proofErr w:type="gramEnd"/>
      <w:r w:rsidRPr="00894714">
        <w:rPr>
          <w:rFonts w:ascii="仿宋_GB2312" w:eastAsia="仿宋_GB2312" w:hAnsi="方正仿宋简体" w:cs="仿宋_GB2312" w:hint="eastAsia"/>
          <w:bCs/>
          <w:sz w:val="32"/>
          <w:szCs w:val="32"/>
        </w:rPr>
        <w:t>州工作。实施柔性引才计划，</w:t>
      </w:r>
      <w:r w:rsidRPr="00894714">
        <w:rPr>
          <w:rFonts w:ascii="仿宋_GB2312" w:eastAsia="仿宋_GB2312" w:hAnsi="方正仿宋简体" w:cs="仿宋_GB2312" w:hint="eastAsia"/>
          <w:bCs/>
          <w:sz w:val="32"/>
          <w:szCs w:val="32"/>
        </w:rPr>
        <w:lastRenderedPageBreak/>
        <w:t>吸引艾莉娜·阿曼团队等在内的420余名专家、教授到利州等担任“周末工程师”。实施“归巢创业”计划，依托6个驻外流动人才工作站、170个乡村两级人才工作站点，全年吸引1100余名利州籍在外人才返乡创业。</w:t>
      </w:r>
    </w:p>
    <w:p w:rsidR="00234211" w:rsidRPr="00894714" w:rsidRDefault="00234211" w:rsidP="00234211">
      <w:pPr>
        <w:spacing w:line="576" w:lineRule="exact"/>
        <w:ind w:firstLineChars="200" w:firstLine="640"/>
        <w:rPr>
          <w:rFonts w:ascii="仿宋_GB2312" w:eastAsia="仿宋_GB2312" w:hAnsi="方正仿宋简体"/>
          <w:bCs/>
          <w:sz w:val="32"/>
          <w:szCs w:val="32"/>
        </w:rPr>
      </w:pPr>
      <w:r>
        <w:rPr>
          <w:rFonts w:ascii="楷体_GB2312" w:eastAsia="楷体_GB2312" w:hAnsi="楷体_GB2312" w:cs="楷体_GB2312" w:hint="eastAsia"/>
          <w:bCs/>
          <w:sz w:val="32"/>
          <w:szCs w:val="32"/>
        </w:rPr>
        <w:t>四是加快建设重大发展平台。</w:t>
      </w:r>
      <w:r w:rsidRPr="00894714">
        <w:rPr>
          <w:rFonts w:ascii="仿宋_GB2312" w:eastAsia="仿宋_GB2312" w:hAnsi="方正仿宋简体" w:hint="eastAsia"/>
          <w:bCs/>
          <w:sz w:val="32"/>
          <w:szCs w:val="32"/>
        </w:rPr>
        <w:t>推动与成都理工大学、西南交通大学等院校签订合作协议，签订校地合作项目46个。打造川东北人力资源交易市场，36家创新型人力资源机构入驻。推动区中医院与川大华西医院、重庆医科大学共建重点专科博士工作站，110余名本土医疗骨干梯次跟班。</w:t>
      </w:r>
    </w:p>
    <w:p w:rsidR="00234211" w:rsidRPr="00894714" w:rsidRDefault="00234211" w:rsidP="00234211">
      <w:pPr>
        <w:spacing w:line="576" w:lineRule="exact"/>
        <w:ind w:firstLineChars="200" w:firstLine="640"/>
        <w:rPr>
          <w:rFonts w:ascii="仿宋_GB2312" w:eastAsia="仿宋_GB2312" w:hAnsi="方正仿宋简体"/>
          <w:bCs/>
          <w:sz w:val="32"/>
          <w:szCs w:val="32"/>
          <w:lang w:val="zh-CN"/>
        </w:rPr>
      </w:pPr>
      <w:r>
        <w:rPr>
          <w:rFonts w:ascii="楷体_GB2312" w:eastAsia="楷体_GB2312" w:hAnsi="楷体_GB2312" w:cs="楷体_GB2312" w:hint="eastAsia"/>
          <w:bCs/>
          <w:sz w:val="32"/>
          <w:szCs w:val="32"/>
          <w:lang w:val="zh-CN"/>
        </w:rPr>
        <w:t>五是全面推动本土人才培训提能。</w:t>
      </w:r>
      <w:r w:rsidRPr="00894714">
        <w:rPr>
          <w:rFonts w:ascii="仿宋_GB2312" w:eastAsia="仿宋_GB2312" w:hAnsi="方正仿宋简体" w:hint="eastAsia"/>
          <w:bCs/>
          <w:sz w:val="32"/>
          <w:szCs w:val="32"/>
          <w:lang w:val="zh-CN"/>
        </w:rPr>
        <w:t>按照区委统筹、组织部门牵头、各行业部门具体实施的方式，重点在教育、卫生、党政等领域，安排各类人才培训班50余场次，1.7万余人得以提能。利用广元创业孵化园、格局商学广元分院，年均孵育小微企业家100余人。</w:t>
      </w:r>
    </w:p>
    <w:p w:rsidR="00234211" w:rsidRPr="00894714" w:rsidRDefault="00234211" w:rsidP="00234211">
      <w:pPr>
        <w:spacing w:line="576" w:lineRule="exact"/>
        <w:ind w:firstLineChars="200" w:firstLine="640"/>
        <w:rPr>
          <w:rFonts w:ascii="仿宋_GB2312" w:eastAsia="仿宋_GB2312"/>
          <w:lang w:val="zh-CN"/>
        </w:rPr>
      </w:pPr>
      <w:r>
        <w:rPr>
          <w:rFonts w:ascii="楷体_GB2312" w:eastAsia="楷体_GB2312" w:hAnsi="楷体_GB2312" w:cs="楷体_GB2312" w:hint="eastAsia"/>
          <w:bCs/>
          <w:sz w:val="32"/>
          <w:szCs w:val="32"/>
          <w:lang w:val="zh-CN"/>
        </w:rPr>
        <w:t>六是</w:t>
      </w:r>
      <w:r>
        <w:rPr>
          <w:rFonts w:ascii="楷体_GB2312" w:eastAsia="楷体_GB2312" w:hAnsi="楷体_GB2312" w:cs="楷体_GB2312" w:hint="eastAsia"/>
          <w:bCs/>
          <w:sz w:val="32"/>
          <w:szCs w:val="32"/>
        </w:rPr>
        <w:t>切实优化人才发展环境。</w:t>
      </w:r>
      <w:r w:rsidRPr="00894714">
        <w:rPr>
          <w:rFonts w:ascii="仿宋_GB2312" w:eastAsia="仿宋_GB2312" w:hAnsi="方正仿宋简体" w:hint="eastAsia"/>
          <w:bCs/>
          <w:sz w:val="32"/>
          <w:szCs w:val="32"/>
        </w:rPr>
        <w:t>全年发放硕博人才安家补助、科技拔尖人才津贴、在职研究生学费等210余万元。推荐市第十届科技拔尖人才候选人10人。</w:t>
      </w:r>
      <w:proofErr w:type="gramStart"/>
      <w:r w:rsidRPr="00894714">
        <w:rPr>
          <w:rFonts w:ascii="仿宋_GB2312" w:eastAsia="仿宋_GB2312" w:hAnsi="方正仿宋简体" w:hint="eastAsia"/>
          <w:bCs/>
          <w:sz w:val="32"/>
          <w:szCs w:val="32"/>
        </w:rPr>
        <w:t>宣树“网红校长”</w:t>
      </w:r>
      <w:proofErr w:type="gramEnd"/>
      <w:r w:rsidRPr="00894714">
        <w:rPr>
          <w:rFonts w:ascii="仿宋_GB2312" w:eastAsia="仿宋_GB2312" w:hAnsi="方正仿宋简体" w:hint="eastAsia"/>
          <w:bCs/>
          <w:sz w:val="32"/>
          <w:szCs w:val="32"/>
        </w:rPr>
        <w:t>张平原、首届天府工匠唐骏、全国劳模王钦等一大批先进典型。在大石-城区-</w:t>
      </w:r>
      <w:proofErr w:type="gramStart"/>
      <w:r w:rsidRPr="00894714">
        <w:rPr>
          <w:rFonts w:ascii="仿宋_GB2312" w:eastAsia="仿宋_GB2312" w:hAnsi="方正仿宋简体" w:hint="eastAsia"/>
          <w:bCs/>
          <w:sz w:val="32"/>
          <w:szCs w:val="32"/>
        </w:rPr>
        <w:t>宝轮</w:t>
      </w:r>
      <w:proofErr w:type="gramEnd"/>
      <w:r w:rsidRPr="00894714">
        <w:rPr>
          <w:rFonts w:ascii="仿宋_GB2312" w:eastAsia="仿宋_GB2312" w:hAnsi="方正仿宋简体" w:hint="eastAsia"/>
          <w:bCs/>
          <w:sz w:val="32"/>
          <w:szCs w:val="32"/>
        </w:rPr>
        <w:t>-白朝环线，重点打造工业、农业、现代服务业等人才工作示范点22个。</w:t>
      </w:r>
    </w:p>
    <w:p w:rsidR="00234211" w:rsidRDefault="00234211" w:rsidP="00234211">
      <w:pPr>
        <w:spacing w:line="576"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（二）项目</w:t>
      </w:r>
      <w:r w:rsidR="00DE28C4">
        <w:rPr>
          <w:rFonts w:ascii="仿宋_GB2312" w:eastAsia="仿宋_GB2312" w:hAnsi="仿宋_GB2312" w:cs="仿宋_GB2312" w:hint="eastAsia"/>
          <w:b/>
          <w:bCs/>
          <w:sz w:val="32"/>
          <w:szCs w:val="32"/>
          <w:lang w:val="zh-CN"/>
        </w:rPr>
        <w:t>效益情况</w:t>
      </w:r>
    </w:p>
    <w:p w:rsidR="00234211" w:rsidRPr="00894714" w:rsidRDefault="00234211" w:rsidP="00234211">
      <w:pPr>
        <w:spacing w:line="576" w:lineRule="exact"/>
        <w:ind w:firstLine="630"/>
        <w:rPr>
          <w:rFonts w:ascii="仿宋_GB2312" w:eastAsia="仿宋_GB2312" w:hAnsi="方正仿宋简体" w:cs="仿宋_GB2312"/>
          <w:bCs/>
          <w:sz w:val="32"/>
          <w:szCs w:val="32"/>
        </w:rPr>
      </w:pPr>
      <w:r w:rsidRPr="00894714">
        <w:rPr>
          <w:rFonts w:ascii="仿宋_GB2312" w:eastAsia="仿宋_GB2312" w:hAnsi="方正仿宋简体" w:cs="仿宋_GB2312" w:hint="eastAsia"/>
          <w:bCs/>
          <w:color w:val="000000" w:themeColor="text1"/>
          <w:sz w:val="32"/>
          <w:szCs w:val="32"/>
        </w:rPr>
        <w:t>通过项目实施，全区人才工作机制运行有力，人才体制机制</w:t>
      </w:r>
      <w:r w:rsidRPr="00894714">
        <w:rPr>
          <w:rFonts w:ascii="仿宋_GB2312" w:eastAsia="仿宋_GB2312" w:hAnsi="方正仿宋简体" w:cs="仿宋_GB2312" w:hint="eastAsia"/>
          <w:bCs/>
          <w:color w:val="000000" w:themeColor="text1"/>
          <w:sz w:val="32"/>
          <w:szCs w:val="32"/>
        </w:rPr>
        <w:lastRenderedPageBreak/>
        <w:t>不断创新，人才发展重大平台建设取得有力突破。全年</w:t>
      </w:r>
      <w:r w:rsidRPr="00894714">
        <w:rPr>
          <w:rFonts w:ascii="仿宋_GB2312" w:eastAsia="仿宋_GB2312" w:hAnsi="方正仿宋简体" w:cs="仿宋_GB2312" w:hint="eastAsia"/>
          <w:bCs/>
          <w:sz w:val="32"/>
          <w:szCs w:val="32"/>
        </w:rPr>
        <w:t>推动与成都理工大学、西南交通大学等高校院所建立合作关系，新签订产学研合作协议46项</w:t>
      </w:r>
      <w:r w:rsidRPr="00894714">
        <w:rPr>
          <w:rFonts w:ascii="仿宋_GB2312" w:eastAsia="仿宋_GB2312" w:hAnsi="方正仿宋简体" w:cs="仿宋_GB2312" w:hint="eastAsia"/>
          <w:bCs/>
          <w:color w:val="000000" w:themeColor="text1"/>
          <w:sz w:val="32"/>
          <w:szCs w:val="32"/>
        </w:rPr>
        <w:t>。在成都市武侯区打造“广元（成都）双创离岸孵化器”，引导35家企业成功入驻。投资打造川陕甘结合部区域人力资源市场，36家人力资源机构入驻，累计输送人力资源9000余人次，</w:t>
      </w:r>
      <w:proofErr w:type="gramStart"/>
      <w:r w:rsidRPr="00894714">
        <w:rPr>
          <w:rFonts w:ascii="仿宋_GB2312" w:eastAsia="仿宋_GB2312" w:hAnsi="方正仿宋简体" w:cs="仿宋_GB2312" w:hint="eastAsia"/>
          <w:bCs/>
          <w:color w:val="000000" w:themeColor="text1"/>
          <w:sz w:val="32"/>
          <w:szCs w:val="32"/>
        </w:rPr>
        <w:t>年营收</w:t>
      </w:r>
      <w:proofErr w:type="gramEnd"/>
      <w:r w:rsidRPr="00894714">
        <w:rPr>
          <w:rFonts w:ascii="仿宋_GB2312" w:eastAsia="仿宋_GB2312" w:hAnsi="方正仿宋简体" w:cs="仿宋_GB2312" w:hint="eastAsia"/>
          <w:bCs/>
          <w:color w:val="000000" w:themeColor="text1"/>
          <w:sz w:val="32"/>
          <w:szCs w:val="32"/>
        </w:rPr>
        <w:t>额超3亿元。月坝</w:t>
      </w:r>
      <w:r w:rsidRPr="00894714">
        <w:rPr>
          <w:rFonts w:ascii="仿宋_GB2312" w:eastAsia="仿宋_GB2312" w:hAnsi="方正仿宋简体" w:cs="仿宋_GB2312" w:hint="eastAsia"/>
          <w:bCs/>
          <w:sz w:val="32"/>
          <w:szCs w:val="32"/>
        </w:rPr>
        <w:t>乡村振兴学院柔性引进专家教授40余人，</w:t>
      </w:r>
      <w:r w:rsidRPr="00894714">
        <w:rPr>
          <w:rFonts w:ascii="仿宋_GB2312" w:eastAsia="仿宋_GB2312" w:hAnsi="方正仿宋简体" w:cs="仿宋_GB2312" w:hint="eastAsia"/>
          <w:bCs/>
          <w:color w:val="000000" w:themeColor="text1"/>
          <w:sz w:val="32"/>
          <w:szCs w:val="32"/>
        </w:rPr>
        <w:t>培训干部人才2100余人次</w:t>
      </w:r>
      <w:r w:rsidRPr="00894714">
        <w:rPr>
          <w:rFonts w:ascii="仿宋_GB2312" w:eastAsia="仿宋_GB2312" w:hAnsi="方正仿宋简体" w:cs="仿宋_GB2312" w:hint="eastAsia"/>
          <w:bCs/>
          <w:sz w:val="32"/>
          <w:szCs w:val="32"/>
        </w:rPr>
        <w:t>。大石工业园区“同心学院”举办精英论坛6场、</w:t>
      </w:r>
      <w:proofErr w:type="gramStart"/>
      <w:r w:rsidRPr="00894714">
        <w:rPr>
          <w:rFonts w:ascii="仿宋_GB2312" w:eastAsia="仿宋_GB2312" w:hAnsi="方正仿宋简体" w:cs="仿宋_GB2312" w:hint="eastAsia"/>
          <w:bCs/>
          <w:sz w:val="32"/>
          <w:szCs w:val="32"/>
        </w:rPr>
        <w:t>创客沙龙</w:t>
      </w:r>
      <w:proofErr w:type="gramEnd"/>
      <w:r w:rsidRPr="00894714">
        <w:rPr>
          <w:rFonts w:ascii="仿宋_GB2312" w:eastAsia="仿宋_GB2312" w:hAnsi="方正仿宋简体" w:cs="仿宋_GB2312" w:hint="eastAsia"/>
          <w:bCs/>
          <w:sz w:val="32"/>
          <w:szCs w:val="32"/>
        </w:rPr>
        <w:t>5次。格局商学广元分院开办助力复工复产网络公益课程92期，惠及民营企业5200人次。推进</w:t>
      </w:r>
      <w:proofErr w:type="gramStart"/>
      <w:r w:rsidRPr="00894714">
        <w:rPr>
          <w:rFonts w:ascii="仿宋_GB2312" w:eastAsia="仿宋_GB2312" w:hAnsi="方正仿宋简体" w:cs="仿宋_GB2312" w:hint="eastAsia"/>
          <w:bCs/>
          <w:sz w:val="32"/>
          <w:szCs w:val="32"/>
        </w:rPr>
        <w:t>医</w:t>
      </w:r>
      <w:proofErr w:type="gramEnd"/>
      <w:r w:rsidRPr="00894714">
        <w:rPr>
          <w:rFonts w:ascii="仿宋_GB2312" w:eastAsia="仿宋_GB2312" w:hAnsi="方正仿宋简体" w:cs="仿宋_GB2312" w:hint="eastAsia"/>
          <w:bCs/>
          <w:sz w:val="32"/>
          <w:szCs w:val="32"/>
        </w:rPr>
        <w:t>联体、校联体建设，2个</w:t>
      </w:r>
      <w:proofErr w:type="gramStart"/>
      <w:r w:rsidRPr="00894714">
        <w:rPr>
          <w:rFonts w:ascii="仿宋_GB2312" w:eastAsia="仿宋_GB2312" w:hAnsi="方正仿宋简体" w:cs="仿宋_GB2312" w:hint="eastAsia"/>
          <w:bCs/>
          <w:sz w:val="32"/>
          <w:szCs w:val="32"/>
        </w:rPr>
        <w:t>医</w:t>
      </w:r>
      <w:proofErr w:type="gramEnd"/>
      <w:r w:rsidRPr="00894714">
        <w:rPr>
          <w:rFonts w:ascii="仿宋_GB2312" w:eastAsia="仿宋_GB2312" w:hAnsi="方正仿宋简体" w:cs="仿宋_GB2312" w:hint="eastAsia"/>
          <w:bCs/>
          <w:sz w:val="32"/>
          <w:szCs w:val="32"/>
        </w:rPr>
        <w:t>联体主体单位实现100%远程医疗服务，</w:t>
      </w:r>
      <w:proofErr w:type="gramStart"/>
      <w:r w:rsidRPr="00894714">
        <w:rPr>
          <w:rFonts w:ascii="仿宋_GB2312" w:eastAsia="仿宋_GB2312" w:hAnsi="方正仿宋简体" w:cs="仿宋_GB2312" w:hint="eastAsia"/>
          <w:bCs/>
          <w:sz w:val="32"/>
          <w:szCs w:val="32"/>
        </w:rPr>
        <w:t>农村微校联盟</w:t>
      </w:r>
      <w:proofErr w:type="gramEnd"/>
      <w:r w:rsidRPr="00894714">
        <w:rPr>
          <w:rFonts w:ascii="仿宋_GB2312" w:eastAsia="仿宋_GB2312" w:hAnsi="方正仿宋简体" w:cs="仿宋_GB2312" w:hint="eastAsia"/>
          <w:bCs/>
          <w:sz w:val="32"/>
          <w:szCs w:val="32"/>
        </w:rPr>
        <w:t>改革经验被中央电视台、人民日报、新华社等主流媒体深度报道。</w:t>
      </w:r>
    </w:p>
    <w:p w:rsidR="00234211" w:rsidRDefault="00234211" w:rsidP="00234211">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四、问题及建议</w:t>
      </w:r>
    </w:p>
    <w:p w:rsidR="00234211" w:rsidRPr="00894714" w:rsidRDefault="00DE28C4" w:rsidP="00234211">
      <w:pPr>
        <w:ind w:firstLine="645"/>
        <w:rPr>
          <w:rFonts w:ascii="仿宋_GB2312" w:eastAsia="仿宋_GB2312" w:hAnsi="仿宋_GB2312" w:cs="仿宋_GB2312"/>
          <w:b/>
          <w:bCs/>
          <w:sz w:val="32"/>
          <w:szCs w:val="32"/>
          <w:lang w:val="zh-CN"/>
        </w:rPr>
      </w:pPr>
      <w:r w:rsidRPr="00894714">
        <w:rPr>
          <w:rFonts w:ascii="仿宋_GB2312" w:eastAsia="仿宋_GB2312" w:hAnsi="仿宋_GB2312" w:cs="仿宋_GB2312" w:hint="eastAsia"/>
          <w:b/>
          <w:bCs/>
          <w:sz w:val="32"/>
          <w:szCs w:val="32"/>
          <w:lang w:val="zh-CN"/>
        </w:rPr>
        <w:t>（一）存在的问题</w:t>
      </w:r>
    </w:p>
    <w:p w:rsidR="00234211" w:rsidRPr="00894714" w:rsidRDefault="00234211" w:rsidP="00234211">
      <w:pPr>
        <w:ind w:firstLine="645"/>
        <w:rPr>
          <w:rFonts w:ascii="仿宋_GB2312" w:eastAsia="仿宋_GB2312" w:hAnsi="仿宋_GB2312" w:cs="仿宋_GB2312"/>
          <w:b/>
          <w:bCs/>
          <w:sz w:val="32"/>
          <w:szCs w:val="32"/>
          <w:lang w:val="zh-CN"/>
        </w:rPr>
      </w:pPr>
      <w:r w:rsidRPr="00894714">
        <w:rPr>
          <w:rFonts w:ascii="仿宋_GB2312" w:eastAsia="仿宋_GB2312" w:hAnsi="方正黑体简体" w:cs="方正黑体简体" w:hint="eastAsia"/>
          <w:bCs/>
          <w:sz w:val="32"/>
          <w:szCs w:val="32"/>
        </w:rPr>
        <w:t>一是</w:t>
      </w:r>
      <w:r w:rsidRPr="00894714">
        <w:rPr>
          <w:rFonts w:ascii="仿宋_GB2312" w:eastAsia="仿宋_GB2312" w:hAnsi="方正仿宋简体" w:cs="仿宋_GB2312" w:hint="eastAsia"/>
          <w:bCs/>
          <w:sz w:val="32"/>
          <w:szCs w:val="32"/>
        </w:rPr>
        <w:t>“塔尖式”科研人才集聚不够。受地区经济水平和人才底子影响，科研平台能级不够，科研项目层次不高，能够引领科学技术发展的顶尖人才极度匮乏。</w:t>
      </w:r>
      <w:r w:rsidRPr="00894714">
        <w:rPr>
          <w:rFonts w:ascii="仿宋_GB2312" w:eastAsia="仿宋_GB2312" w:hAnsi="方正黑体简体" w:cs="方正黑体简体" w:hint="eastAsia"/>
          <w:bCs/>
          <w:sz w:val="32"/>
          <w:szCs w:val="32"/>
        </w:rPr>
        <w:t>二是</w:t>
      </w:r>
      <w:r w:rsidRPr="00894714">
        <w:rPr>
          <w:rFonts w:ascii="仿宋_GB2312" w:eastAsia="仿宋_GB2312" w:hAnsi="方正仿宋简体" w:cs="仿宋_GB2312" w:hint="eastAsia"/>
          <w:bCs/>
          <w:sz w:val="32"/>
          <w:szCs w:val="32"/>
        </w:rPr>
        <w:t>形成服务于高质量发展的政策优势有差距。围绕重点产业、国有企业，形成强大的政策支撑有差距，引进高层次人才的激励措施修订还不及时，剑阁、旺苍等县区个别政策已经优于利州。</w:t>
      </w:r>
    </w:p>
    <w:p w:rsidR="00234211" w:rsidRPr="00894714" w:rsidRDefault="00DE28C4" w:rsidP="00234211">
      <w:pPr>
        <w:spacing w:line="576" w:lineRule="exact"/>
        <w:ind w:firstLineChars="200" w:firstLine="643"/>
        <w:rPr>
          <w:rFonts w:ascii="仿宋_GB2312" w:eastAsia="仿宋_GB2312" w:hAnsi="方正仿宋简体" w:cs="仿宋_GB2312"/>
          <w:bCs/>
          <w:color w:val="000000" w:themeColor="text1"/>
          <w:sz w:val="32"/>
          <w:szCs w:val="32"/>
        </w:rPr>
      </w:pPr>
      <w:r w:rsidRPr="00894714">
        <w:rPr>
          <w:rFonts w:ascii="仿宋_GB2312" w:eastAsia="仿宋_GB2312" w:hAnsi="仿宋_GB2312" w:cs="仿宋_GB2312" w:hint="eastAsia"/>
          <w:b/>
          <w:bCs/>
          <w:sz w:val="32"/>
          <w:szCs w:val="32"/>
          <w:lang w:val="zh-CN"/>
        </w:rPr>
        <w:t>（二）相关建议</w:t>
      </w:r>
    </w:p>
    <w:p w:rsidR="00234211" w:rsidRPr="00894714" w:rsidRDefault="00234211" w:rsidP="00234211">
      <w:pPr>
        <w:spacing w:line="576" w:lineRule="exact"/>
        <w:ind w:firstLineChars="200" w:firstLine="640"/>
        <w:rPr>
          <w:rFonts w:ascii="仿宋_GB2312" w:eastAsia="仿宋_GB2312" w:hAnsi="方正仿宋简体" w:cs="仿宋_GB2312"/>
          <w:bCs/>
          <w:color w:val="000000" w:themeColor="text1"/>
          <w:sz w:val="32"/>
          <w:szCs w:val="32"/>
        </w:rPr>
      </w:pPr>
      <w:r w:rsidRPr="00894714">
        <w:rPr>
          <w:rFonts w:ascii="仿宋_GB2312" w:eastAsia="仿宋_GB2312" w:hAnsi="方正黑体简体" w:cs="方正黑体简体" w:hint="eastAsia"/>
          <w:bCs/>
          <w:color w:val="000000" w:themeColor="text1"/>
          <w:sz w:val="32"/>
        </w:rPr>
        <w:t>一是</w:t>
      </w:r>
      <w:r w:rsidRPr="00894714">
        <w:rPr>
          <w:rFonts w:ascii="仿宋_GB2312" w:eastAsia="仿宋_GB2312" w:hAnsi="方正仿宋简体" w:cs="仿宋_GB2312" w:hint="eastAsia"/>
          <w:bCs/>
          <w:color w:val="000000" w:themeColor="text1"/>
          <w:sz w:val="32"/>
          <w:szCs w:val="32"/>
        </w:rPr>
        <w:t>形成政策比较优势。推进人才政策“迭代升级”，精准</w:t>
      </w:r>
      <w:r w:rsidRPr="00894714">
        <w:rPr>
          <w:rFonts w:ascii="仿宋_GB2312" w:eastAsia="仿宋_GB2312" w:hAnsi="方正仿宋简体" w:cs="仿宋_GB2312" w:hint="eastAsia"/>
          <w:bCs/>
          <w:color w:val="000000" w:themeColor="text1"/>
          <w:sz w:val="32"/>
          <w:szCs w:val="32"/>
        </w:rPr>
        <w:lastRenderedPageBreak/>
        <w:t>对接产业、园区、项目人才需求，不断完善产业、企业人才配套政策，优化人才引进、培养、使用、激励等方面的政策体系。</w:t>
      </w:r>
      <w:r w:rsidRPr="00894714">
        <w:rPr>
          <w:rFonts w:ascii="仿宋_GB2312" w:eastAsia="仿宋_GB2312" w:hAnsi="方正黑体简体" w:cs="方正黑体简体" w:hint="eastAsia"/>
          <w:bCs/>
          <w:color w:val="000000" w:themeColor="text1"/>
          <w:sz w:val="32"/>
          <w:szCs w:val="32"/>
        </w:rPr>
        <w:t>二是</w:t>
      </w:r>
      <w:r w:rsidRPr="00894714">
        <w:rPr>
          <w:rFonts w:ascii="仿宋_GB2312" w:eastAsia="仿宋_GB2312" w:hAnsi="方正仿宋简体" w:cs="仿宋_GB2312" w:hint="eastAsia"/>
          <w:bCs/>
          <w:color w:val="000000" w:themeColor="text1"/>
          <w:sz w:val="32"/>
          <w:szCs w:val="32"/>
        </w:rPr>
        <w:t>广开门路引才聚才。瞄准突破绿色食品、装备制造、数字经济等关键核心技术领域制定“人才需求清单”，有计划、分批次引进紧缺性人才。推行“特聘专家”“特聘顾问”“荣誉教授”等机制，创新“候鸟型专家”“云端工程师”等人才共享模式，建好各类重点实验室、科技创新中心、产业技术创新联盟等平台，引导各类专家人才在利州施展才华、发挥作用。</w:t>
      </w:r>
      <w:r w:rsidRPr="00894714">
        <w:rPr>
          <w:rFonts w:ascii="仿宋_GB2312" w:eastAsia="仿宋_GB2312" w:hAnsi="方正黑体简体" w:cs="方正黑体简体" w:hint="eastAsia"/>
          <w:bCs/>
          <w:color w:val="000000" w:themeColor="text1"/>
          <w:sz w:val="32"/>
          <w:szCs w:val="32"/>
        </w:rPr>
        <w:t>三是</w:t>
      </w:r>
      <w:r w:rsidRPr="00894714">
        <w:rPr>
          <w:rFonts w:ascii="仿宋_GB2312" w:eastAsia="仿宋_GB2312" w:hAnsi="方正仿宋简体" w:cs="仿宋_GB2312" w:hint="eastAsia"/>
          <w:bCs/>
          <w:color w:val="000000" w:themeColor="text1"/>
          <w:sz w:val="32"/>
          <w:szCs w:val="32"/>
        </w:rPr>
        <w:t>齐心协力培才育才。以“利州英才培育工程”为抓手，按照“需什么育什么，缺什么补什么”的原则，鼓励青年人才到项目建设、疫情防控、乡村振兴和招商引资等基层一线成长锻炼。以校地合作为抓手，实行校企“双导师制”等，全方位培育基础型、复合型等人才。依托创业孵化园、人力资源产业园、乡村振兴学院等平台建立人才培育基地，突出抓好现代都市农业、康养旅游等紧缺人才培育。</w:t>
      </w:r>
      <w:r w:rsidRPr="00894714">
        <w:rPr>
          <w:rFonts w:ascii="仿宋_GB2312" w:eastAsia="仿宋_GB2312" w:hAnsi="方正黑体简体" w:cs="方正黑体简体" w:hint="eastAsia"/>
          <w:bCs/>
          <w:color w:val="000000" w:themeColor="text1"/>
          <w:sz w:val="32"/>
          <w:szCs w:val="32"/>
        </w:rPr>
        <w:t>四是</w:t>
      </w:r>
      <w:r w:rsidRPr="00894714">
        <w:rPr>
          <w:rFonts w:ascii="仿宋_GB2312" w:eastAsia="仿宋_GB2312" w:hAnsi="方正仿宋简体" w:cs="仿宋_GB2312" w:hint="eastAsia"/>
          <w:bCs/>
          <w:color w:val="000000" w:themeColor="text1"/>
          <w:sz w:val="32"/>
          <w:szCs w:val="32"/>
        </w:rPr>
        <w:t>完善人才评价激励政策。深入推进人才评价机制改革，加快建立以创新价值、能力、贡献为导向的人才评价体系。建立优秀青年人才职称评审绿色通道，完善高层次人才工资分配激励机制。</w:t>
      </w:r>
    </w:p>
    <w:p w:rsidR="00234211" w:rsidRPr="00894714" w:rsidRDefault="00234211">
      <w:pPr>
        <w:widowControl/>
        <w:jc w:val="left"/>
        <w:rPr>
          <w:rFonts w:ascii="仿宋_GB2312" w:eastAsia="仿宋_GB2312" w:hAnsi="仿宋" w:cs="仿宋_GB2312"/>
          <w:sz w:val="28"/>
          <w:szCs w:val="32"/>
        </w:rPr>
      </w:pPr>
      <w:r w:rsidRPr="00894714">
        <w:rPr>
          <w:rFonts w:ascii="仿宋_GB2312" w:eastAsia="仿宋_GB2312" w:hAnsi="仿宋" w:cs="仿宋_GB2312" w:hint="eastAsia"/>
          <w:sz w:val="28"/>
          <w:szCs w:val="32"/>
        </w:rPr>
        <w:br w:type="page"/>
      </w:r>
    </w:p>
    <w:p w:rsidR="00234211" w:rsidRDefault="00234211" w:rsidP="00234211">
      <w:pPr>
        <w:spacing w:line="576" w:lineRule="exact"/>
        <w:jc w:val="center"/>
        <w:rPr>
          <w:rFonts w:ascii="方正小标宋简体" w:eastAsia="方正小标宋简体" w:hAnsi="宋体"/>
          <w:color w:val="000000"/>
          <w:kern w:val="0"/>
          <w:sz w:val="36"/>
          <w:szCs w:val="36"/>
        </w:rPr>
      </w:pPr>
      <w:r>
        <w:rPr>
          <w:rFonts w:ascii="方正小标宋简体" w:eastAsia="方正小标宋简体" w:hAnsi="宋体" w:hint="eastAsia"/>
          <w:color w:val="000000"/>
          <w:kern w:val="0"/>
          <w:sz w:val="36"/>
          <w:szCs w:val="36"/>
        </w:rPr>
        <w:lastRenderedPageBreak/>
        <w:t>2021年驻村帮扶项目绩效自评报告</w:t>
      </w:r>
    </w:p>
    <w:p w:rsidR="00234211" w:rsidRDefault="00234211" w:rsidP="00234211">
      <w:pPr>
        <w:spacing w:line="576" w:lineRule="exact"/>
        <w:jc w:val="center"/>
        <w:rPr>
          <w:rFonts w:ascii="仿宋_GB2312" w:eastAsia="仿宋_GB2312" w:hAnsi="仿宋_GB2312" w:cs="仿宋_GB2312"/>
          <w:sz w:val="32"/>
          <w:szCs w:val="32"/>
        </w:rPr>
      </w:pPr>
    </w:p>
    <w:p w:rsidR="00234211" w:rsidRDefault="00234211" w:rsidP="00234211">
      <w:pPr>
        <w:adjustRightInd w:val="0"/>
        <w:snapToGrid w:val="0"/>
        <w:spacing w:line="576" w:lineRule="exact"/>
        <w:ind w:firstLine="720"/>
        <w:rPr>
          <w:rFonts w:ascii="黑体" w:eastAsia="黑体" w:hAnsi="黑体" w:cs="黑体"/>
          <w:bCs/>
          <w:sz w:val="32"/>
          <w:szCs w:val="32"/>
          <w:lang w:val="zh-CN"/>
        </w:rPr>
      </w:pPr>
      <w:r>
        <w:rPr>
          <w:rFonts w:ascii="黑体" w:eastAsia="黑体" w:hAnsi="黑体" w:cs="黑体" w:hint="eastAsia"/>
          <w:bCs/>
          <w:sz w:val="32"/>
          <w:szCs w:val="32"/>
        </w:rPr>
        <w:t>一、</w:t>
      </w:r>
      <w:r>
        <w:rPr>
          <w:rFonts w:ascii="黑体" w:eastAsia="黑体" w:hAnsi="黑体" w:cs="黑体" w:hint="eastAsia"/>
          <w:bCs/>
          <w:sz w:val="32"/>
          <w:szCs w:val="32"/>
          <w:lang w:val="zh-CN"/>
        </w:rPr>
        <w:t>项目概况</w:t>
      </w:r>
    </w:p>
    <w:p w:rsidR="00234211" w:rsidRPr="00894714" w:rsidRDefault="00234211" w:rsidP="00234211">
      <w:pPr>
        <w:adjustRightInd w:val="0"/>
        <w:snapToGrid w:val="0"/>
        <w:spacing w:line="576" w:lineRule="exact"/>
        <w:ind w:firstLine="720"/>
        <w:rPr>
          <w:rFonts w:ascii="仿宋_GB2312" w:eastAsia="仿宋_GB2312" w:hAnsi="宋体"/>
          <w:b/>
          <w:sz w:val="32"/>
          <w:szCs w:val="32"/>
          <w:lang w:val="zh-CN"/>
        </w:rPr>
      </w:pPr>
      <w:r w:rsidRPr="00894714">
        <w:rPr>
          <w:rFonts w:ascii="仿宋_GB2312" w:eastAsia="仿宋_GB2312" w:hAnsi="楷体_GB2312" w:cs="楷体_GB2312" w:hint="eastAsia"/>
          <w:b/>
          <w:sz w:val="32"/>
          <w:szCs w:val="32"/>
          <w:lang w:val="zh-CN"/>
        </w:rPr>
        <w:t>（一）</w:t>
      </w:r>
      <w:r w:rsidR="00DE28C4" w:rsidRPr="00894714">
        <w:rPr>
          <w:rFonts w:ascii="仿宋_GB2312" w:eastAsia="仿宋_GB2312" w:hAnsi="宋体" w:hint="eastAsia"/>
          <w:b/>
          <w:sz w:val="32"/>
          <w:szCs w:val="32"/>
          <w:lang w:val="zh-CN"/>
        </w:rPr>
        <w:t>项目资金申报及批复情况</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lang w:val="zh-CN"/>
        </w:rPr>
        <w:t>本项目根据区委组织部202</w:t>
      </w:r>
      <w:r w:rsidRPr="00894714">
        <w:rPr>
          <w:rFonts w:ascii="仿宋_GB2312" w:eastAsia="仿宋_GB2312" w:hAnsi="宋体" w:hint="eastAsia"/>
          <w:sz w:val="32"/>
          <w:szCs w:val="32"/>
        </w:rPr>
        <w:t>1</w:t>
      </w:r>
      <w:r w:rsidRPr="00894714">
        <w:rPr>
          <w:rFonts w:ascii="仿宋_GB2312" w:eastAsia="仿宋_GB2312" w:hAnsi="宋体" w:hint="eastAsia"/>
          <w:sz w:val="32"/>
          <w:szCs w:val="32"/>
          <w:lang w:val="zh-CN"/>
        </w:rPr>
        <w:t>年重点工作任务需要立项，财政预算资金10万元。由区委组织部负责具体实施、过程监管和事后评价。</w:t>
      </w:r>
    </w:p>
    <w:p w:rsidR="00234211" w:rsidRPr="00894714" w:rsidRDefault="00234211" w:rsidP="00234211">
      <w:pPr>
        <w:adjustRightInd w:val="0"/>
        <w:snapToGrid w:val="0"/>
        <w:spacing w:line="576" w:lineRule="exact"/>
        <w:ind w:firstLine="720"/>
        <w:rPr>
          <w:rFonts w:ascii="仿宋_GB2312" w:eastAsia="仿宋_GB2312" w:hAnsi="宋体"/>
          <w:b/>
          <w:sz w:val="32"/>
          <w:szCs w:val="32"/>
          <w:lang w:val="zh-CN"/>
        </w:rPr>
      </w:pPr>
      <w:r w:rsidRPr="00894714">
        <w:rPr>
          <w:rFonts w:ascii="仿宋_GB2312" w:eastAsia="仿宋_GB2312" w:hAnsi="楷体_GB2312" w:cs="楷体_GB2312" w:hint="eastAsia"/>
          <w:b/>
          <w:sz w:val="32"/>
          <w:szCs w:val="32"/>
          <w:lang w:val="zh-CN"/>
        </w:rPr>
        <w:t>（二）</w:t>
      </w:r>
      <w:r w:rsidR="00DE28C4" w:rsidRPr="00894714">
        <w:rPr>
          <w:rFonts w:ascii="仿宋_GB2312" w:eastAsia="仿宋_GB2312" w:hAnsi="宋体" w:hint="eastAsia"/>
          <w:b/>
          <w:sz w:val="32"/>
          <w:szCs w:val="32"/>
          <w:lang w:val="zh-CN"/>
        </w:rPr>
        <w:t>项目绩效目标</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lang w:val="zh-CN"/>
        </w:rPr>
        <w:t>本项目绩效目标为：严格落实“四个不摘”及中央、省委关于驻村帮扶部署要求，坚持高标准严要求、重关怀强激励，优化驻村力量、拓展工作内容，为全面推进巩固拓展脱贫攻坚成果与乡村振兴有效衔接提供坚强组织保证。</w:t>
      </w:r>
    </w:p>
    <w:p w:rsidR="00234211" w:rsidRPr="00894714" w:rsidRDefault="00234211" w:rsidP="00234211">
      <w:pPr>
        <w:adjustRightInd w:val="0"/>
        <w:snapToGrid w:val="0"/>
        <w:spacing w:line="576" w:lineRule="exact"/>
        <w:ind w:firstLine="720"/>
        <w:rPr>
          <w:rFonts w:ascii="仿宋_GB2312" w:eastAsia="仿宋_GB2312" w:hAnsi="宋体"/>
          <w:b/>
          <w:sz w:val="32"/>
          <w:szCs w:val="32"/>
          <w:lang w:val="zh-CN"/>
        </w:rPr>
      </w:pPr>
      <w:r w:rsidRPr="00894714">
        <w:rPr>
          <w:rFonts w:ascii="仿宋_GB2312" w:eastAsia="仿宋_GB2312" w:hAnsi="楷体_GB2312" w:cs="楷体_GB2312" w:hint="eastAsia"/>
          <w:b/>
          <w:sz w:val="32"/>
          <w:szCs w:val="32"/>
          <w:lang w:val="zh-CN"/>
        </w:rPr>
        <w:t>（三）</w:t>
      </w:r>
      <w:r w:rsidR="00DE28C4" w:rsidRPr="00894714">
        <w:rPr>
          <w:rFonts w:ascii="仿宋_GB2312" w:eastAsia="仿宋_GB2312" w:hAnsi="宋体" w:hint="eastAsia"/>
          <w:b/>
          <w:sz w:val="32"/>
          <w:szCs w:val="32"/>
          <w:lang w:val="zh-CN"/>
        </w:rPr>
        <w:t>项目资金申报相符性</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lang w:val="zh-CN"/>
        </w:rPr>
        <w:t>项目资金预算申报时实行“两上两下”，使用实行一事一审，分事前、事中、事后控制，达到项目预期目的。</w:t>
      </w:r>
    </w:p>
    <w:p w:rsidR="00234211" w:rsidRDefault="00234211" w:rsidP="00234211">
      <w:pPr>
        <w:adjustRightInd w:val="0"/>
        <w:snapToGrid w:val="0"/>
        <w:spacing w:line="576"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234211" w:rsidRPr="00894714" w:rsidRDefault="00DE28C4" w:rsidP="00234211">
      <w:pPr>
        <w:adjustRightInd w:val="0"/>
        <w:snapToGrid w:val="0"/>
        <w:spacing w:line="576" w:lineRule="exact"/>
        <w:ind w:firstLine="720"/>
        <w:rPr>
          <w:rFonts w:ascii="仿宋_GB2312" w:eastAsia="仿宋_GB2312" w:hAnsi="仿宋_GB2312" w:cs="仿宋_GB2312"/>
          <w:b/>
          <w:sz w:val="32"/>
          <w:szCs w:val="32"/>
          <w:lang w:val="zh-CN"/>
        </w:rPr>
      </w:pPr>
      <w:r w:rsidRPr="00894714">
        <w:rPr>
          <w:rFonts w:ascii="仿宋_GB2312" w:eastAsia="仿宋_GB2312" w:hAnsi="仿宋_GB2312" w:cs="仿宋_GB2312" w:hint="eastAsia"/>
          <w:b/>
          <w:bCs/>
          <w:sz w:val="32"/>
          <w:szCs w:val="32"/>
          <w:lang w:val="zh-CN"/>
        </w:rPr>
        <w:t>（一）资金计划、到位及使用情况</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lang w:val="zh-CN"/>
        </w:rPr>
        <w:t>项目全年预算数为10万元，执行数为</w:t>
      </w:r>
      <w:r w:rsidRPr="00894714">
        <w:rPr>
          <w:rFonts w:ascii="仿宋_GB2312" w:eastAsia="仿宋_GB2312" w:hAnsi="宋体" w:hint="eastAsia"/>
          <w:sz w:val="32"/>
          <w:szCs w:val="32"/>
        </w:rPr>
        <w:t>10</w:t>
      </w:r>
      <w:r w:rsidRPr="00894714">
        <w:rPr>
          <w:rFonts w:ascii="仿宋_GB2312" w:eastAsia="仿宋_GB2312" w:hAnsi="宋体" w:hint="eastAsia"/>
          <w:sz w:val="32"/>
          <w:szCs w:val="32"/>
          <w:lang w:val="zh-CN"/>
        </w:rPr>
        <w:t>万元，完成预算</w:t>
      </w:r>
      <w:r w:rsidRPr="00894714">
        <w:rPr>
          <w:rFonts w:ascii="仿宋_GB2312" w:eastAsia="仿宋_GB2312" w:hAnsi="宋体" w:hint="eastAsia"/>
          <w:sz w:val="32"/>
          <w:szCs w:val="32"/>
        </w:rPr>
        <w:t>100</w:t>
      </w:r>
      <w:r w:rsidRPr="00894714">
        <w:rPr>
          <w:rFonts w:ascii="仿宋_GB2312" w:eastAsia="仿宋_GB2312" w:hAnsi="宋体" w:hint="eastAsia"/>
          <w:sz w:val="32"/>
          <w:szCs w:val="32"/>
          <w:lang w:val="zh-CN"/>
        </w:rPr>
        <w:t>%。</w:t>
      </w:r>
    </w:p>
    <w:p w:rsidR="00234211" w:rsidRPr="00894714" w:rsidRDefault="00DE28C4" w:rsidP="00234211">
      <w:pPr>
        <w:adjustRightInd w:val="0"/>
        <w:snapToGrid w:val="0"/>
        <w:spacing w:line="576" w:lineRule="exact"/>
        <w:ind w:firstLine="720"/>
        <w:rPr>
          <w:rFonts w:ascii="仿宋_GB2312" w:eastAsia="仿宋_GB2312" w:hAnsi="仿宋_GB2312" w:cs="仿宋_GB2312"/>
          <w:b/>
          <w:bCs/>
          <w:sz w:val="32"/>
          <w:szCs w:val="32"/>
          <w:lang w:val="zh-CN"/>
        </w:rPr>
      </w:pPr>
      <w:r w:rsidRPr="00894714">
        <w:rPr>
          <w:rFonts w:ascii="仿宋_GB2312" w:eastAsia="仿宋_GB2312" w:hAnsi="仿宋_GB2312" w:cs="仿宋_GB2312" w:hint="eastAsia"/>
          <w:b/>
          <w:bCs/>
          <w:sz w:val="32"/>
          <w:szCs w:val="32"/>
          <w:lang w:val="zh-CN"/>
        </w:rPr>
        <w:t>（二）项目财务管理情况</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lang w:val="zh-CN"/>
        </w:rPr>
        <w:t>严格按照财政专项资金使用管理办法，制定了专项资金申报流程，严格资金审批程序，做到专款专用，保障项目进展顺利。</w:t>
      </w:r>
      <w:r w:rsidRPr="00894714">
        <w:rPr>
          <w:rFonts w:ascii="仿宋_GB2312" w:eastAsia="仿宋_GB2312" w:hAnsi="宋体" w:hint="eastAsia"/>
          <w:sz w:val="32"/>
          <w:szCs w:val="32"/>
          <w:lang w:val="zh-CN"/>
        </w:rPr>
        <w:lastRenderedPageBreak/>
        <w:t>规范设置会计科目，及时进行会计核算。</w:t>
      </w:r>
    </w:p>
    <w:p w:rsidR="00234211" w:rsidRPr="00894714" w:rsidRDefault="00DE28C4" w:rsidP="00234211">
      <w:pPr>
        <w:adjustRightInd w:val="0"/>
        <w:snapToGrid w:val="0"/>
        <w:spacing w:line="576" w:lineRule="exact"/>
        <w:ind w:firstLine="720"/>
        <w:rPr>
          <w:rFonts w:ascii="仿宋_GB2312" w:eastAsia="仿宋_GB2312" w:hAnsi="仿宋_GB2312" w:cs="仿宋_GB2312"/>
          <w:b/>
          <w:bCs/>
          <w:sz w:val="32"/>
          <w:szCs w:val="32"/>
          <w:lang w:val="zh-CN"/>
        </w:rPr>
      </w:pPr>
      <w:r w:rsidRPr="00894714">
        <w:rPr>
          <w:rFonts w:ascii="仿宋_GB2312" w:eastAsia="仿宋_GB2312" w:hAnsi="仿宋_GB2312" w:cs="仿宋_GB2312" w:hint="eastAsia"/>
          <w:b/>
          <w:bCs/>
          <w:sz w:val="32"/>
          <w:szCs w:val="32"/>
          <w:lang w:val="zh-CN"/>
        </w:rPr>
        <w:t>（三）项目组织实施情况</w:t>
      </w:r>
    </w:p>
    <w:p w:rsidR="00234211" w:rsidRPr="00894714" w:rsidRDefault="00234211" w:rsidP="00234211">
      <w:pPr>
        <w:adjustRightInd w:val="0"/>
        <w:snapToGrid w:val="0"/>
        <w:spacing w:line="576" w:lineRule="exact"/>
        <w:ind w:firstLineChars="196" w:firstLine="627"/>
        <w:rPr>
          <w:rFonts w:ascii="仿宋_GB2312" w:eastAsia="仿宋_GB2312" w:hAnsi="宋体"/>
          <w:sz w:val="32"/>
          <w:szCs w:val="32"/>
          <w:lang w:val="zh-CN"/>
        </w:rPr>
      </w:pPr>
      <w:r w:rsidRPr="00894714">
        <w:rPr>
          <w:rFonts w:ascii="仿宋_GB2312" w:eastAsia="仿宋_GB2312" w:hAnsi="宋体" w:hint="eastAsia"/>
          <w:sz w:val="32"/>
          <w:szCs w:val="32"/>
          <w:lang w:val="zh-CN"/>
        </w:rPr>
        <w:t>本项目具体由区委组织部组织二股严格按照项目实施内容及年度计划方案申报实施，资金使用由分管业务股室副部长初审，分管财务副部长审批。</w:t>
      </w:r>
    </w:p>
    <w:p w:rsidR="00234211" w:rsidRDefault="00234211" w:rsidP="00234211">
      <w:pPr>
        <w:adjustRightInd w:val="0"/>
        <w:snapToGrid w:val="0"/>
        <w:spacing w:line="576"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234211" w:rsidRPr="00894714" w:rsidRDefault="00DE28C4" w:rsidP="00234211">
      <w:pPr>
        <w:adjustRightInd w:val="0"/>
        <w:snapToGrid w:val="0"/>
        <w:spacing w:line="576" w:lineRule="exact"/>
        <w:ind w:firstLine="720"/>
        <w:rPr>
          <w:rFonts w:ascii="仿宋_GB2312" w:eastAsia="仿宋_GB2312" w:hAnsi="仿宋_GB2312" w:cs="仿宋_GB2312"/>
          <w:b/>
          <w:bCs/>
          <w:sz w:val="32"/>
          <w:szCs w:val="32"/>
          <w:lang w:val="zh-CN"/>
        </w:rPr>
      </w:pPr>
      <w:r w:rsidRPr="00894714">
        <w:rPr>
          <w:rFonts w:ascii="仿宋_GB2312" w:eastAsia="仿宋_GB2312" w:hAnsi="仿宋_GB2312" w:cs="仿宋_GB2312" w:hint="eastAsia"/>
          <w:b/>
          <w:bCs/>
          <w:sz w:val="32"/>
          <w:szCs w:val="32"/>
          <w:lang w:val="zh-CN"/>
        </w:rPr>
        <w:t>（一）项目完成情况</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lang w:val="zh-CN"/>
        </w:rPr>
        <w:t>一是强化组织领导，</w:t>
      </w:r>
      <w:r w:rsidRPr="00894714">
        <w:rPr>
          <w:rFonts w:ascii="仿宋_GB2312" w:eastAsia="仿宋_GB2312" w:hAnsi="宋体" w:hint="eastAsia"/>
          <w:sz w:val="32"/>
          <w:szCs w:val="32"/>
        </w:rPr>
        <w:t>建强帮扶队伍。</w:t>
      </w:r>
      <w:r w:rsidRPr="00894714">
        <w:rPr>
          <w:rFonts w:ascii="仿宋_GB2312" w:eastAsia="仿宋_GB2312" w:hAnsi="宋体" w:hint="eastAsia"/>
          <w:sz w:val="32"/>
          <w:szCs w:val="32"/>
          <w:lang w:val="zh-CN"/>
        </w:rPr>
        <w:t>紧扣乡村振兴排兵布阵、调兵遣将，着力建</w:t>
      </w:r>
      <w:proofErr w:type="gramStart"/>
      <w:r w:rsidRPr="00894714">
        <w:rPr>
          <w:rFonts w:ascii="仿宋_GB2312" w:eastAsia="仿宋_GB2312" w:hAnsi="宋体" w:hint="eastAsia"/>
          <w:sz w:val="32"/>
          <w:szCs w:val="32"/>
          <w:lang w:val="zh-CN"/>
        </w:rPr>
        <w:t>强各级</w:t>
      </w:r>
      <w:proofErr w:type="gramEnd"/>
      <w:r w:rsidRPr="00894714">
        <w:rPr>
          <w:rFonts w:ascii="仿宋_GB2312" w:eastAsia="仿宋_GB2312" w:hAnsi="宋体" w:hint="eastAsia"/>
          <w:sz w:val="32"/>
          <w:szCs w:val="32"/>
          <w:lang w:val="zh-CN"/>
        </w:rPr>
        <w:t>班子队伍，以强大的组织保障助力乡村振兴。按照更高标准、择优推荐要求，83个市、区帮扶部门向37个脱贫村、乡村振兴重点村遴选127名驻村帮扶力量，63个区级部门与57个非脱贫村结对共建，2800多名干部全覆盖结对联系脱贫户、监测户。建立3个高层次人才双创实践基地，遴选356名行业精英、115名硕博研究生组建7个服务团，每年培育职业农民500余名，积极服务乡村振兴。</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lang w:val="zh-CN"/>
        </w:rPr>
        <w:t>二是</w:t>
      </w:r>
      <w:r w:rsidRPr="00894714">
        <w:rPr>
          <w:rFonts w:ascii="仿宋_GB2312" w:eastAsia="仿宋_GB2312" w:hAnsi="宋体" w:hint="eastAsia"/>
          <w:sz w:val="32"/>
          <w:szCs w:val="32"/>
        </w:rPr>
        <w:t>聚焦重点任务，</w:t>
      </w:r>
      <w:r w:rsidRPr="00894714">
        <w:rPr>
          <w:rFonts w:ascii="仿宋_GB2312" w:eastAsia="仿宋_GB2312" w:hAnsi="宋体" w:hint="eastAsia"/>
          <w:sz w:val="32"/>
          <w:szCs w:val="32"/>
          <w:lang w:val="zh-CN"/>
        </w:rPr>
        <w:t>增强帮扶实效。始终聚焦“四个围绕”重点任务，确保驻村帮扶力量主动担当驻村帮扶新的职责使命。以乡村基层组织建设“六大行动”为抓手，坚持“抓两头、促中间”,全面完成4个软弱涣散村党组织整顿提升。在全省率先出台“一肩挑”村党组织书记监督管理办法，创新“导师+基地”“论坛+拉练”，培育致富头雁31名。73名村支书结对联系157名优秀党员，</w:t>
      </w:r>
      <w:proofErr w:type="gramStart"/>
      <w:r w:rsidRPr="00894714">
        <w:rPr>
          <w:rFonts w:ascii="仿宋_GB2312" w:eastAsia="仿宋_GB2312" w:hAnsi="宋体" w:hint="eastAsia"/>
          <w:sz w:val="32"/>
          <w:szCs w:val="32"/>
          <w:lang w:val="zh-CN"/>
        </w:rPr>
        <w:t>回引46名</w:t>
      </w:r>
      <w:proofErr w:type="gramEnd"/>
      <w:r w:rsidRPr="00894714">
        <w:rPr>
          <w:rFonts w:ascii="仿宋_GB2312" w:eastAsia="仿宋_GB2312" w:hAnsi="宋体" w:hint="eastAsia"/>
          <w:sz w:val="32"/>
          <w:szCs w:val="32"/>
          <w:lang w:val="zh-CN"/>
        </w:rPr>
        <w:t>优秀在外党员回乡创办新型农业经营主</w:t>
      </w:r>
      <w:r w:rsidRPr="00894714">
        <w:rPr>
          <w:rFonts w:ascii="仿宋_GB2312" w:eastAsia="仿宋_GB2312" w:hAnsi="宋体" w:hint="eastAsia"/>
          <w:sz w:val="32"/>
          <w:szCs w:val="32"/>
          <w:lang w:val="zh-CN"/>
        </w:rPr>
        <w:lastRenderedPageBreak/>
        <w:t>体，252名党员中心户帮带1347户群众增收500元以上。</w:t>
      </w:r>
    </w:p>
    <w:p w:rsidR="00234211" w:rsidRPr="00894714" w:rsidRDefault="00234211" w:rsidP="00234211">
      <w:pPr>
        <w:adjustRightInd w:val="0"/>
        <w:snapToGrid w:val="0"/>
        <w:spacing w:line="576" w:lineRule="exact"/>
        <w:ind w:firstLine="737"/>
        <w:rPr>
          <w:rFonts w:ascii="仿宋_GB2312" w:eastAsia="仿宋_GB2312" w:hAnsi="宋体"/>
          <w:sz w:val="32"/>
          <w:szCs w:val="32"/>
          <w:lang w:val="zh-CN"/>
        </w:rPr>
      </w:pPr>
      <w:r w:rsidRPr="00894714">
        <w:rPr>
          <w:rFonts w:ascii="仿宋_GB2312" w:eastAsia="仿宋_GB2312" w:hAnsi="宋体" w:hint="eastAsia"/>
          <w:sz w:val="32"/>
          <w:szCs w:val="32"/>
          <w:lang w:val="zh-CN"/>
        </w:rPr>
        <w:t>三是严管帮扶力量，提升实战本领。持续严抓日常管理。继续严格执行脱贫攻坚期内各项规定，先后3次召开协调会调度驻村帮扶工作，每月印制“三张清单”安排重点任务。区乡联动定期不定期督查暗访夜查，严格落实签到、请销假、考勤审核等制度，促进</w:t>
      </w:r>
      <w:proofErr w:type="gramStart"/>
      <w:r w:rsidRPr="00894714">
        <w:rPr>
          <w:rFonts w:ascii="仿宋_GB2312" w:eastAsia="仿宋_GB2312" w:hAnsi="宋体" w:hint="eastAsia"/>
          <w:sz w:val="32"/>
          <w:szCs w:val="32"/>
          <w:lang w:val="zh-CN"/>
        </w:rPr>
        <w:t>准村帮扶</w:t>
      </w:r>
      <w:proofErr w:type="gramEnd"/>
      <w:r w:rsidRPr="00894714">
        <w:rPr>
          <w:rFonts w:ascii="仿宋_GB2312" w:eastAsia="仿宋_GB2312" w:hAnsi="宋体" w:hint="eastAsia"/>
          <w:sz w:val="32"/>
          <w:szCs w:val="32"/>
          <w:lang w:val="zh-CN"/>
        </w:rPr>
        <w:t>力量脱产驻村、吃住在村。压实派员单位捆绑考核责任，每半年听取1次第一书记和工作队员汇报，主要负责同志每年到村调研推进工作不少于1次。</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rPr>
        <w:t>四是完善保障举措，优化帮扶力度。持续沿用脱贫攻坚期间标准，为每个驻村工作队落实2万元工作经费，为新任驻村帮扶力量一次性发放2000元补助。</w:t>
      </w:r>
      <w:r w:rsidRPr="00894714">
        <w:rPr>
          <w:rFonts w:ascii="仿宋_GB2312" w:eastAsia="仿宋_GB2312" w:hAnsi="宋体" w:hint="eastAsia"/>
          <w:sz w:val="32"/>
          <w:szCs w:val="32"/>
          <w:lang w:val="zh-CN"/>
        </w:rPr>
        <w:t>派员单位按照每人每天不低于50元的标准给予生活补助，据实报销差旅费，为每人每年购买保人身意外伤害保险，每年安排1次体检，为连续驻村</w:t>
      </w:r>
      <w:r w:rsidRPr="00894714">
        <w:rPr>
          <w:rFonts w:ascii="仿宋_GB2312" w:eastAsia="仿宋_GB2312" w:hAnsi="宋体" w:hint="eastAsia"/>
          <w:sz w:val="32"/>
          <w:szCs w:val="32"/>
        </w:rPr>
        <w:t>6个月以上的驻村帮扶力量落实200元乡镇补贴。受省委省政府表彰的且符合任职条件的优秀第一书记、优秀驻村工作队员已全部提拔重用或晋升职级。所有第一书记和驻村工作队员均下载封面新闻APP,用好用活“第一书记”宣传展示平台。</w:t>
      </w:r>
    </w:p>
    <w:p w:rsidR="00234211" w:rsidRPr="00894714" w:rsidRDefault="00DE28C4" w:rsidP="00234211">
      <w:pPr>
        <w:adjustRightInd w:val="0"/>
        <w:snapToGrid w:val="0"/>
        <w:spacing w:line="576" w:lineRule="exact"/>
        <w:ind w:firstLine="720"/>
        <w:rPr>
          <w:rFonts w:ascii="仿宋_GB2312" w:eastAsia="仿宋_GB2312" w:hAnsi="仿宋_GB2312" w:cs="仿宋_GB2312"/>
          <w:b/>
          <w:bCs/>
          <w:sz w:val="32"/>
          <w:szCs w:val="32"/>
          <w:lang w:val="zh-CN"/>
        </w:rPr>
      </w:pPr>
      <w:r w:rsidRPr="00894714">
        <w:rPr>
          <w:rFonts w:ascii="仿宋_GB2312" w:eastAsia="仿宋_GB2312" w:hAnsi="仿宋_GB2312" w:cs="仿宋_GB2312" w:hint="eastAsia"/>
          <w:b/>
          <w:bCs/>
          <w:sz w:val="32"/>
          <w:szCs w:val="32"/>
          <w:lang w:val="zh-CN"/>
        </w:rPr>
        <w:t>（二）项目效益情况</w:t>
      </w:r>
    </w:p>
    <w:p w:rsidR="00234211" w:rsidRPr="00894714" w:rsidRDefault="00234211" w:rsidP="00234211">
      <w:pPr>
        <w:adjustRightInd w:val="0"/>
        <w:snapToGrid w:val="0"/>
        <w:spacing w:line="576" w:lineRule="exact"/>
        <w:ind w:firstLine="720"/>
        <w:rPr>
          <w:rFonts w:ascii="仿宋_GB2312" w:eastAsia="仿宋_GB2312" w:hAnsi="宋体"/>
          <w:sz w:val="32"/>
          <w:szCs w:val="32"/>
          <w:lang w:val="zh-CN"/>
        </w:rPr>
      </w:pPr>
      <w:r w:rsidRPr="00894714">
        <w:rPr>
          <w:rFonts w:ascii="仿宋_GB2312" w:eastAsia="仿宋_GB2312" w:hAnsi="宋体" w:hint="eastAsia"/>
          <w:sz w:val="32"/>
          <w:szCs w:val="32"/>
        </w:rPr>
        <w:t>聚焦特色产业、农业园区、集体经济等，统筹推进“一区两带七集群”任务，整合产业发展资金4800万元，34家农产品加工企业实现产值55.49亿元，有效带动农村富裕、农民增收。聚焦三治融合，探索“十户联防”“三公治村”等机制，84个村</w:t>
      </w:r>
      <w:r w:rsidRPr="00894714">
        <w:rPr>
          <w:rFonts w:ascii="仿宋_GB2312" w:eastAsia="仿宋_GB2312" w:hAnsi="宋体" w:hint="eastAsia"/>
          <w:sz w:val="32"/>
          <w:szCs w:val="32"/>
        </w:rPr>
        <w:lastRenderedPageBreak/>
        <w:t>全面建立村规民约、红白理事会，矛盾就地化解率达97%。扎实开展“我为群众办实事”实践活动，全面推行“三听三问三落实”工作法，健全“全岗通”、民事代办等机制，解决群众操心事烦心事揪心事3000余件。</w:t>
      </w:r>
      <w:r w:rsidRPr="00894714">
        <w:rPr>
          <w:rFonts w:ascii="仿宋_GB2312" w:eastAsia="仿宋_GB2312" w:hAnsi="宋体" w:hint="eastAsia"/>
          <w:sz w:val="32"/>
          <w:szCs w:val="32"/>
          <w:lang w:val="zh-CN"/>
        </w:rPr>
        <w:t>最大力度将政策、资金、资源、项目下沉到村，以村（社区）为主渠道落实下去，提升了抓党建促乡村振兴实效。</w:t>
      </w:r>
    </w:p>
    <w:p w:rsidR="00234211" w:rsidRDefault="00234211" w:rsidP="00234211">
      <w:pPr>
        <w:adjustRightInd w:val="0"/>
        <w:snapToGrid w:val="0"/>
        <w:spacing w:line="576" w:lineRule="exact"/>
        <w:ind w:firstLine="720"/>
        <w:rPr>
          <w:rFonts w:ascii="黑体" w:eastAsia="黑体" w:hAnsi="黑体" w:cs="黑体"/>
          <w:bCs/>
          <w:sz w:val="32"/>
          <w:szCs w:val="32"/>
        </w:rPr>
      </w:pPr>
      <w:r>
        <w:rPr>
          <w:rFonts w:ascii="黑体" w:eastAsia="黑体" w:hAnsi="黑体" w:cs="黑体" w:hint="eastAsia"/>
          <w:bCs/>
          <w:sz w:val="32"/>
          <w:szCs w:val="32"/>
        </w:rPr>
        <w:t>四、问题及建议</w:t>
      </w:r>
    </w:p>
    <w:p w:rsidR="00234211" w:rsidRPr="00894714" w:rsidRDefault="00DE28C4" w:rsidP="00234211">
      <w:pPr>
        <w:adjustRightInd w:val="0"/>
        <w:snapToGrid w:val="0"/>
        <w:spacing w:line="576" w:lineRule="exact"/>
        <w:ind w:firstLine="720"/>
        <w:rPr>
          <w:rFonts w:ascii="仿宋_GB2312" w:eastAsia="仿宋_GB2312" w:hAnsi="仿宋_GB2312" w:cs="仿宋_GB2312"/>
          <w:b/>
          <w:bCs/>
          <w:sz w:val="32"/>
          <w:szCs w:val="32"/>
          <w:lang w:val="zh-CN"/>
        </w:rPr>
      </w:pPr>
      <w:r w:rsidRPr="00894714">
        <w:rPr>
          <w:rFonts w:ascii="仿宋_GB2312" w:eastAsia="仿宋_GB2312" w:hAnsi="仿宋_GB2312" w:cs="仿宋_GB2312" w:hint="eastAsia"/>
          <w:b/>
          <w:bCs/>
          <w:sz w:val="32"/>
          <w:szCs w:val="32"/>
          <w:lang w:val="zh-CN"/>
        </w:rPr>
        <w:t>（一）存在的问题</w:t>
      </w:r>
    </w:p>
    <w:p w:rsidR="00234211" w:rsidRPr="00894714" w:rsidRDefault="00234211" w:rsidP="00DE28C4">
      <w:pPr>
        <w:pStyle w:val="10"/>
        <w:spacing w:before="172" w:line="576" w:lineRule="exact"/>
        <w:ind w:firstLineChars="200" w:firstLine="640"/>
        <w:jc w:val="left"/>
        <w:rPr>
          <w:rFonts w:ascii="仿宋_GB2312" w:eastAsia="仿宋_GB2312" w:hAnsi="仿宋_GB2312" w:cs="仿宋_GB2312"/>
          <w:sz w:val="32"/>
          <w:szCs w:val="32"/>
          <w:lang w:val="zh-CN"/>
        </w:rPr>
      </w:pPr>
      <w:r w:rsidRPr="00894714">
        <w:rPr>
          <w:rFonts w:ascii="仿宋_GB2312" w:eastAsia="仿宋_GB2312" w:hAnsi="仿宋_GB2312" w:cs="仿宋_GB2312" w:hint="eastAsia"/>
          <w:sz w:val="32"/>
          <w:szCs w:val="32"/>
          <w:lang w:val="zh-CN"/>
        </w:rPr>
        <w:t>个别新轮换的帮扶力量到村工作时间不长，缺乏农业农村工作经验，创新做好群众工作还有待加强。</w:t>
      </w:r>
    </w:p>
    <w:p w:rsidR="00234211" w:rsidRPr="00894714" w:rsidRDefault="00894714" w:rsidP="00234211">
      <w:pPr>
        <w:adjustRightInd w:val="0"/>
        <w:snapToGrid w:val="0"/>
        <w:spacing w:line="576" w:lineRule="exact"/>
        <w:ind w:firstLine="720"/>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（二）相关建议</w:t>
      </w:r>
    </w:p>
    <w:p w:rsidR="00234211" w:rsidRPr="00894714" w:rsidRDefault="00234211" w:rsidP="00234211">
      <w:pPr>
        <w:pStyle w:val="10"/>
        <w:spacing w:before="172" w:line="576" w:lineRule="exact"/>
        <w:ind w:firstLineChars="200" w:firstLine="640"/>
        <w:rPr>
          <w:rFonts w:ascii="仿宋_GB2312" w:eastAsia="仿宋_GB2312" w:hAnsi="仿宋_GB2312" w:cs="仿宋_GB2312"/>
          <w:sz w:val="32"/>
          <w:szCs w:val="32"/>
          <w:lang w:val="zh-CN"/>
        </w:rPr>
      </w:pPr>
      <w:r w:rsidRPr="00894714">
        <w:rPr>
          <w:rFonts w:ascii="仿宋_GB2312" w:eastAsia="仿宋_GB2312" w:hAnsi="仿宋_GB2312" w:cs="仿宋_GB2312" w:hint="eastAsia"/>
          <w:sz w:val="32"/>
          <w:szCs w:val="32"/>
          <w:lang w:val="zh-CN"/>
        </w:rPr>
        <w:t>建议</w:t>
      </w:r>
      <w:r w:rsidRPr="00894714">
        <w:rPr>
          <w:rFonts w:ascii="仿宋_GB2312" w:eastAsia="仿宋_GB2312" w:hAnsi="仿宋_GB2312" w:cs="仿宋_GB2312" w:hint="eastAsia"/>
          <w:sz w:val="32"/>
          <w:szCs w:val="32"/>
        </w:rPr>
        <w:t>加大对帮扶工作政策、资金上的支持力度，</w:t>
      </w:r>
      <w:r w:rsidRPr="00894714">
        <w:rPr>
          <w:rFonts w:ascii="仿宋_GB2312" w:eastAsia="仿宋_GB2312" w:hAnsi="仿宋_GB2312" w:cs="仿宋_GB2312" w:hint="eastAsia"/>
          <w:sz w:val="32"/>
          <w:szCs w:val="32"/>
          <w:lang w:val="zh-CN"/>
        </w:rPr>
        <w:t>统筹搭建帮扶力量到发达地区学习平台，不断提升其履职尽责的能力和</w:t>
      </w:r>
      <w:r w:rsidRPr="00894714">
        <w:rPr>
          <w:rFonts w:ascii="仿宋_GB2312" w:eastAsia="仿宋_GB2312" w:hAnsi="仿宋_GB2312" w:cs="仿宋_GB2312" w:hint="eastAsia"/>
          <w:sz w:val="32"/>
          <w:szCs w:val="32"/>
        </w:rPr>
        <w:t>水平。</w:t>
      </w:r>
    </w:p>
    <w:p w:rsidR="00234211" w:rsidRPr="00894714" w:rsidRDefault="00234211" w:rsidP="00234211">
      <w:pPr>
        <w:spacing w:line="576" w:lineRule="exact"/>
        <w:jc w:val="center"/>
        <w:rPr>
          <w:rFonts w:ascii="仿宋_GB2312" w:eastAsia="仿宋_GB2312" w:hAnsi="仿宋_GB2312" w:cs="仿宋_GB2312"/>
          <w:sz w:val="32"/>
          <w:szCs w:val="32"/>
        </w:rPr>
      </w:pPr>
    </w:p>
    <w:p w:rsidR="00234211" w:rsidRDefault="00234211">
      <w:pPr>
        <w:widowControl/>
        <w:jc w:val="left"/>
        <w:rPr>
          <w:rFonts w:ascii="仿宋" w:eastAsia="仿宋" w:hAnsi="仿宋" w:cs="仿宋_GB2312"/>
          <w:sz w:val="28"/>
          <w:szCs w:val="32"/>
        </w:rPr>
      </w:pPr>
      <w:r>
        <w:rPr>
          <w:rFonts w:ascii="仿宋" w:eastAsia="仿宋" w:hAnsi="仿宋" w:cs="仿宋_GB2312"/>
          <w:sz w:val="28"/>
          <w:szCs w:val="32"/>
        </w:rPr>
        <w:br w:type="page"/>
      </w:r>
    </w:p>
    <w:p w:rsidR="00234211" w:rsidRPr="00B31FE2" w:rsidRDefault="00234211" w:rsidP="00234211">
      <w:pPr>
        <w:spacing w:line="600" w:lineRule="exact"/>
        <w:jc w:val="center"/>
        <w:rPr>
          <w:rFonts w:ascii="方正小标宋简体" w:eastAsia="方正小标宋简体" w:hAnsi="宋体"/>
          <w:color w:val="000000"/>
          <w:spacing w:val="-11"/>
          <w:kern w:val="0"/>
          <w:sz w:val="36"/>
          <w:szCs w:val="36"/>
        </w:rPr>
      </w:pPr>
      <w:r w:rsidRPr="00B31FE2">
        <w:rPr>
          <w:rFonts w:ascii="方正小标宋简体" w:eastAsia="方正小标宋简体" w:hAnsi="宋体" w:hint="eastAsia"/>
          <w:color w:val="000000"/>
          <w:spacing w:val="-11"/>
          <w:kern w:val="0"/>
          <w:sz w:val="36"/>
          <w:szCs w:val="36"/>
        </w:rPr>
        <w:lastRenderedPageBreak/>
        <w:t>2021年组织系统网络宣传项目绩</w:t>
      </w:r>
      <w:r w:rsidRPr="00B31FE2">
        <w:rPr>
          <w:rFonts w:ascii="方正小标宋简体" w:eastAsia="方正小标宋简体" w:hAnsi="宋体" w:hint="eastAsia"/>
          <w:color w:val="000000"/>
          <w:spacing w:val="-11"/>
          <w:kern w:val="0"/>
          <w:sz w:val="36"/>
          <w:szCs w:val="36"/>
          <w:lang w:val="zh-CN"/>
        </w:rPr>
        <w:t>效自评报告</w:t>
      </w:r>
    </w:p>
    <w:p w:rsidR="00234211" w:rsidRDefault="00234211" w:rsidP="00234211">
      <w:pPr>
        <w:spacing w:line="600" w:lineRule="exact"/>
        <w:jc w:val="center"/>
        <w:rPr>
          <w:rFonts w:ascii="方正小标宋简体" w:eastAsia="方正小标宋简体" w:hAnsi="宋体"/>
          <w:color w:val="000000"/>
          <w:kern w:val="0"/>
          <w:sz w:val="36"/>
          <w:szCs w:val="36"/>
          <w:lang w:val="zh-CN"/>
        </w:rPr>
      </w:pPr>
    </w:p>
    <w:p w:rsidR="00234211" w:rsidRDefault="00234211" w:rsidP="00234211">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（一）项目资金申报及批复情况</w:t>
      </w:r>
    </w:p>
    <w:p w:rsidR="00234211" w:rsidRPr="00B31FE2" w:rsidRDefault="00234211" w:rsidP="00234211">
      <w:pPr>
        <w:adjustRightInd w:val="0"/>
        <w:snapToGrid w:val="0"/>
        <w:spacing w:line="580" w:lineRule="exact"/>
        <w:ind w:firstLine="720"/>
        <w:rPr>
          <w:rFonts w:ascii="仿宋_GB2312" w:eastAsia="仿宋_GB2312" w:hAnsi="仿宋_GB2312" w:cs="仿宋_GB2312"/>
          <w:sz w:val="32"/>
          <w:szCs w:val="32"/>
        </w:rPr>
      </w:pPr>
      <w:r w:rsidRPr="00B31FE2">
        <w:rPr>
          <w:rFonts w:ascii="仿宋_GB2312" w:eastAsia="仿宋_GB2312" w:hAnsi="宋体" w:hint="eastAsia"/>
          <w:sz w:val="32"/>
          <w:szCs w:val="32"/>
          <w:lang w:val="zh-CN"/>
        </w:rPr>
        <w:t>本项目根据区委组织部202</w:t>
      </w:r>
      <w:r w:rsidRPr="00B31FE2">
        <w:rPr>
          <w:rFonts w:ascii="仿宋_GB2312" w:eastAsia="仿宋_GB2312" w:hAnsi="宋体" w:hint="eastAsia"/>
          <w:sz w:val="32"/>
          <w:szCs w:val="32"/>
        </w:rPr>
        <w:t>1</w:t>
      </w:r>
      <w:r w:rsidRPr="00B31FE2">
        <w:rPr>
          <w:rFonts w:ascii="仿宋_GB2312" w:eastAsia="仿宋_GB2312" w:hAnsi="宋体" w:hint="eastAsia"/>
          <w:sz w:val="32"/>
          <w:szCs w:val="32"/>
          <w:lang w:val="zh-CN"/>
        </w:rPr>
        <w:t>年重点工作任务需要立项，</w:t>
      </w:r>
      <w:r w:rsidRPr="00B31FE2">
        <w:rPr>
          <w:rFonts w:ascii="仿宋_GB2312" w:eastAsia="仿宋_GB2312" w:hAnsi="仿宋_GB2312" w:cs="仿宋_GB2312" w:hint="eastAsia"/>
          <w:sz w:val="32"/>
          <w:szCs w:val="32"/>
        </w:rPr>
        <w:t>财政预算资金5万元。</w:t>
      </w:r>
      <w:r w:rsidRPr="00B31FE2">
        <w:rPr>
          <w:rFonts w:ascii="仿宋_GB2312" w:eastAsia="仿宋_GB2312" w:hAnsi="宋体" w:hint="eastAsia"/>
          <w:sz w:val="32"/>
          <w:szCs w:val="32"/>
          <w:lang w:val="zh-CN"/>
        </w:rPr>
        <w:t>由区委组织部负责具体实施、过程监管和事后评价。</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（二）项目绩效目标</w:t>
      </w:r>
    </w:p>
    <w:p w:rsidR="00234211" w:rsidRPr="00B31FE2" w:rsidRDefault="00234211" w:rsidP="00234211">
      <w:pPr>
        <w:adjustRightInd w:val="0"/>
        <w:snapToGrid w:val="0"/>
        <w:spacing w:line="580" w:lineRule="exact"/>
        <w:ind w:firstLine="720"/>
        <w:rPr>
          <w:rFonts w:ascii="仿宋_GB2312" w:eastAsia="仿宋_GB2312" w:hAnsi="仿宋_GB2312" w:cs="仿宋_GB2312"/>
          <w:bCs/>
          <w:sz w:val="32"/>
          <w:szCs w:val="32"/>
          <w:lang w:val="zh-CN"/>
        </w:rPr>
      </w:pPr>
      <w:r w:rsidRPr="00B31FE2">
        <w:rPr>
          <w:rFonts w:ascii="仿宋_GB2312" w:eastAsia="仿宋_GB2312" w:hAnsi="仿宋_GB2312" w:cs="仿宋_GB2312" w:hint="eastAsia"/>
          <w:bCs/>
          <w:sz w:val="32"/>
          <w:szCs w:val="32"/>
          <w:lang w:val="zh-CN"/>
        </w:rPr>
        <w:t>本项目</w:t>
      </w:r>
      <w:r w:rsidRPr="00B31FE2">
        <w:rPr>
          <w:rFonts w:ascii="仿宋_GB2312" w:eastAsia="仿宋_GB2312" w:hAnsi="宋体" w:hint="eastAsia"/>
          <w:sz w:val="32"/>
          <w:szCs w:val="32"/>
          <w:lang w:val="zh-CN"/>
        </w:rPr>
        <w:t>绩效目标为：</w:t>
      </w:r>
      <w:r w:rsidRPr="00B31FE2">
        <w:rPr>
          <w:rFonts w:ascii="仿宋_GB2312" w:eastAsia="仿宋_GB2312" w:hAnsi="仿宋" w:cs="仿宋_GB2312" w:hint="eastAsia"/>
          <w:sz w:val="32"/>
          <w:szCs w:val="32"/>
        </w:rPr>
        <w:t>进一步提升全区组织系统网宣队伍业务能力和网络宣传工作水平，全面发挥网络宣传思想引领、正面引导、凝心聚力、助推党建、兴风正气的作用，为组织工作顺利开展提供有力的舆论支持。</w:t>
      </w:r>
      <w:r w:rsidRPr="00B31FE2">
        <w:rPr>
          <w:rFonts w:ascii="仿宋_GB2312" w:eastAsia="仿宋_GB2312" w:hAnsi="仿宋_GB2312" w:cs="仿宋_GB2312" w:hint="eastAsia"/>
          <w:bCs/>
          <w:sz w:val="32"/>
          <w:szCs w:val="32"/>
          <w:lang w:val="zh-CN"/>
        </w:rPr>
        <w:t xml:space="preserve"> </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（三）项目资金申报相符性</w:t>
      </w:r>
    </w:p>
    <w:p w:rsidR="00234211" w:rsidRPr="00B31FE2" w:rsidRDefault="00234211" w:rsidP="00234211">
      <w:pPr>
        <w:adjustRightInd w:val="0"/>
        <w:snapToGrid w:val="0"/>
        <w:spacing w:line="580" w:lineRule="exact"/>
        <w:ind w:firstLineChars="196" w:firstLine="627"/>
        <w:rPr>
          <w:rFonts w:ascii="仿宋_GB2312" w:eastAsia="仿宋_GB2312" w:hAnsi="宋体"/>
          <w:sz w:val="32"/>
          <w:szCs w:val="32"/>
          <w:lang w:val="zh-CN"/>
        </w:rPr>
      </w:pPr>
      <w:r w:rsidRPr="00B31FE2">
        <w:rPr>
          <w:rFonts w:ascii="仿宋_GB2312" w:eastAsia="仿宋_GB2312" w:hAnsi="宋体" w:hint="eastAsia"/>
          <w:sz w:val="32"/>
          <w:szCs w:val="32"/>
          <w:lang w:val="zh-CN"/>
        </w:rPr>
        <w:t>项目资金预算申报时实行“两上两下”，使用实行一事一审，分事前、事中、事后控制，达到项目预期目的。</w:t>
      </w:r>
    </w:p>
    <w:p w:rsidR="00234211" w:rsidRDefault="00234211" w:rsidP="00234211">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（一）资金计划、到位及使用情况</w:t>
      </w:r>
    </w:p>
    <w:p w:rsidR="00234211" w:rsidRPr="00B31FE2" w:rsidRDefault="00234211" w:rsidP="00234211">
      <w:pPr>
        <w:adjustRightInd w:val="0"/>
        <w:snapToGrid w:val="0"/>
        <w:spacing w:line="580" w:lineRule="exact"/>
        <w:ind w:firstLine="720"/>
        <w:rPr>
          <w:rFonts w:ascii="仿宋_GB2312" w:eastAsia="仿宋_GB2312" w:hAnsi="宋体"/>
          <w:sz w:val="32"/>
          <w:szCs w:val="32"/>
          <w:lang w:val="zh-CN"/>
        </w:rPr>
      </w:pPr>
      <w:r w:rsidRPr="00B31FE2">
        <w:rPr>
          <w:rFonts w:ascii="仿宋_GB2312" w:eastAsia="仿宋_GB2312" w:hAnsi="仿宋_GB2312" w:cs="仿宋_GB2312" w:hint="eastAsia"/>
          <w:sz w:val="32"/>
          <w:szCs w:val="32"/>
        </w:rPr>
        <w:t>项目全年预算数5万元，</w:t>
      </w:r>
      <w:r w:rsidRPr="00B31FE2">
        <w:rPr>
          <w:rFonts w:ascii="仿宋_GB2312" w:eastAsia="仿宋_GB2312" w:hAnsi="宋体" w:hint="eastAsia"/>
          <w:sz w:val="32"/>
          <w:szCs w:val="32"/>
          <w:lang w:val="zh-CN"/>
        </w:rPr>
        <w:t>执行数为</w:t>
      </w:r>
      <w:r w:rsidRPr="00B31FE2">
        <w:rPr>
          <w:rFonts w:ascii="仿宋_GB2312" w:eastAsia="仿宋_GB2312" w:hAnsi="宋体" w:hint="eastAsia"/>
          <w:sz w:val="32"/>
          <w:szCs w:val="32"/>
        </w:rPr>
        <w:t>5</w:t>
      </w:r>
      <w:r w:rsidRPr="00B31FE2">
        <w:rPr>
          <w:rFonts w:ascii="仿宋_GB2312" w:eastAsia="仿宋_GB2312" w:hAnsi="宋体" w:hint="eastAsia"/>
          <w:sz w:val="32"/>
          <w:szCs w:val="32"/>
          <w:lang w:val="zh-CN"/>
        </w:rPr>
        <w:t>万元，完成预算的</w:t>
      </w:r>
      <w:r w:rsidRPr="00B31FE2">
        <w:rPr>
          <w:rFonts w:ascii="仿宋_GB2312" w:eastAsia="仿宋_GB2312" w:hAnsi="宋体" w:hint="eastAsia"/>
          <w:sz w:val="32"/>
          <w:szCs w:val="32"/>
        </w:rPr>
        <w:t>100</w:t>
      </w:r>
      <w:r w:rsidRPr="00B31FE2">
        <w:rPr>
          <w:rFonts w:ascii="仿宋_GB2312" w:eastAsia="仿宋_GB2312" w:hAnsi="宋体" w:hint="eastAsia"/>
          <w:sz w:val="32"/>
          <w:szCs w:val="32"/>
          <w:lang w:val="zh-CN"/>
        </w:rPr>
        <w:t>%。</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（二）项目财务管理情况</w:t>
      </w:r>
    </w:p>
    <w:p w:rsidR="00234211" w:rsidRPr="00B31FE2" w:rsidRDefault="00234211" w:rsidP="00234211">
      <w:pPr>
        <w:adjustRightInd w:val="0"/>
        <w:snapToGrid w:val="0"/>
        <w:spacing w:line="580" w:lineRule="exact"/>
        <w:ind w:firstLine="720"/>
        <w:rPr>
          <w:rFonts w:ascii="仿宋_GB2312" w:eastAsia="仿宋_GB2312" w:hAnsi="仿宋_GB2312" w:cs="仿宋_GB2312"/>
          <w:sz w:val="32"/>
          <w:szCs w:val="32"/>
          <w:lang w:val="zh-CN"/>
        </w:rPr>
      </w:pPr>
      <w:r w:rsidRPr="00B31FE2">
        <w:rPr>
          <w:rFonts w:ascii="仿宋_GB2312" w:eastAsia="仿宋_GB2312" w:hAnsi="仿宋_GB2312" w:cs="仿宋_GB2312" w:hint="eastAsia"/>
          <w:sz w:val="32"/>
          <w:szCs w:val="32"/>
          <w:lang w:val="zh-CN"/>
        </w:rPr>
        <w:t>严格按照财政专项资金使用管理办法，制定了专项资金申报流程，严格资金审批程序，做到专款专用，保障项目进展顺利。</w:t>
      </w:r>
      <w:r w:rsidRPr="00B31FE2">
        <w:rPr>
          <w:rFonts w:ascii="仿宋_GB2312" w:eastAsia="仿宋_GB2312" w:hAnsi="仿宋_GB2312" w:cs="仿宋_GB2312" w:hint="eastAsia"/>
          <w:sz w:val="32"/>
          <w:szCs w:val="32"/>
          <w:lang w:val="zh-CN"/>
        </w:rPr>
        <w:lastRenderedPageBreak/>
        <w:t>规范设置会计科目，及时进行会计核算。</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（三）项目组织实施情况</w:t>
      </w:r>
    </w:p>
    <w:p w:rsidR="00234211" w:rsidRPr="00B31FE2" w:rsidRDefault="00234211" w:rsidP="00234211">
      <w:pPr>
        <w:adjustRightInd w:val="0"/>
        <w:snapToGrid w:val="0"/>
        <w:spacing w:line="580" w:lineRule="exact"/>
        <w:ind w:firstLineChars="196" w:firstLine="627"/>
        <w:rPr>
          <w:rFonts w:ascii="仿宋_GB2312" w:eastAsia="仿宋_GB2312" w:hAnsi="宋体"/>
          <w:sz w:val="32"/>
          <w:szCs w:val="32"/>
          <w:lang w:val="zh-CN"/>
        </w:rPr>
      </w:pPr>
      <w:r w:rsidRPr="00B31FE2">
        <w:rPr>
          <w:rFonts w:ascii="仿宋_GB2312" w:eastAsia="仿宋_GB2312" w:hAnsi="宋体" w:hint="eastAsia"/>
          <w:sz w:val="32"/>
          <w:szCs w:val="32"/>
          <w:lang w:val="zh-CN"/>
        </w:rPr>
        <w:t>本项目具体由区委组织部</w:t>
      </w:r>
      <w:r w:rsidRPr="00B31FE2">
        <w:rPr>
          <w:rFonts w:ascii="仿宋_GB2312" w:eastAsia="仿宋_GB2312" w:hAnsi="仿宋" w:cs="仿宋_GB2312" w:hint="eastAsia"/>
          <w:sz w:val="32"/>
          <w:szCs w:val="32"/>
        </w:rPr>
        <w:t>宣传和信息化办公室</w:t>
      </w:r>
      <w:r w:rsidRPr="00B31FE2">
        <w:rPr>
          <w:rFonts w:ascii="仿宋_GB2312" w:eastAsia="仿宋_GB2312" w:hAnsi="宋体" w:hint="eastAsia"/>
          <w:sz w:val="32"/>
          <w:szCs w:val="32"/>
          <w:lang w:val="zh-CN"/>
        </w:rPr>
        <w:t>严格按照项目实施内容及年度计划方案申报实施，资金使用由分管业务股室副部长初审，分管财务副部长审批。</w:t>
      </w:r>
    </w:p>
    <w:p w:rsidR="00234211" w:rsidRDefault="00234211" w:rsidP="00234211">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（一）项目完成情况</w:t>
      </w:r>
    </w:p>
    <w:p w:rsidR="00234211" w:rsidRPr="00B31FE2" w:rsidRDefault="00234211" w:rsidP="00234211">
      <w:pPr>
        <w:spacing w:line="576" w:lineRule="exact"/>
        <w:ind w:firstLineChars="200" w:firstLine="640"/>
        <w:rPr>
          <w:rFonts w:ascii="仿宋_GB2312" w:eastAsia="仿宋_GB2312" w:hAnsi="宋体"/>
          <w:sz w:val="32"/>
          <w:szCs w:val="32"/>
          <w:lang w:val="zh-CN"/>
        </w:rPr>
      </w:pPr>
      <w:r w:rsidRPr="00B31FE2">
        <w:rPr>
          <w:rFonts w:ascii="仿宋_GB2312" w:eastAsia="仿宋_GB2312" w:hAnsi="宋体" w:hint="eastAsia"/>
          <w:sz w:val="32"/>
          <w:szCs w:val="32"/>
          <w:lang w:val="zh-CN"/>
        </w:rPr>
        <w:t>一是信息宣传方面。全年配合各股室在市级及以上内刊上稿20篇，编发《利州组工信息》1</w:t>
      </w:r>
      <w:r w:rsidRPr="00B31FE2">
        <w:rPr>
          <w:rFonts w:ascii="仿宋_GB2312" w:eastAsia="仿宋_GB2312" w:hAnsi="宋体" w:hint="eastAsia"/>
          <w:sz w:val="32"/>
          <w:szCs w:val="32"/>
        </w:rPr>
        <w:t>0</w:t>
      </w:r>
      <w:r w:rsidRPr="00B31FE2">
        <w:rPr>
          <w:rFonts w:ascii="仿宋_GB2312" w:eastAsia="仿宋_GB2312" w:hAnsi="宋体" w:hint="eastAsia"/>
          <w:sz w:val="32"/>
          <w:szCs w:val="32"/>
          <w:lang w:val="zh-CN"/>
        </w:rPr>
        <w:t>期。</w:t>
      </w:r>
    </w:p>
    <w:p w:rsidR="00234211" w:rsidRPr="00B31FE2" w:rsidRDefault="00234211" w:rsidP="00234211">
      <w:pPr>
        <w:spacing w:line="576" w:lineRule="exact"/>
        <w:ind w:firstLineChars="200" w:firstLine="640"/>
        <w:rPr>
          <w:rFonts w:ascii="仿宋_GB2312" w:eastAsia="仿宋_GB2312" w:hAnsi="宋体"/>
          <w:sz w:val="32"/>
          <w:szCs w:val="32"/>
          <w:lang w:val="zh-CN"/>
        </w:rPr>
      </w:pPr>
      <w:r w:rsidRPr="00B31FE2">
        <w:rPr>
          <w:rFonts w:ascii="仿宋_GB2312" w:eastAsia="仿宋_GB2312" w:hAnsi="宋体" w:hint="eastAsia"/>
          <w:sz w:val="32"/>
          <w:szCs w:val="32"/>
          <w:lang w:val="zh-CN"/>
        </w:rPr>
        <w:t>二是新闻宣传方面。</w:t>
      </w:r>
      <w:r w:rsidRPr="00B31FE2">
        <w:rPr>
          <w:rFonts w:ascii="仿宋_GB2312" w:eastAsia="仿宋_GB2312" w:hAnsi="宋体" w:hint="eastAsia"/>
          <w:sz w:val="32"/>
          <w:szCs w:val="32"/>
        </w:rPr>
        <w:t>涉及我区党的建设和组织工作相关新闻被中央电视台、四川电视台、四川日报、人民网、中国新闻网、四川新闻网等市级以上主流媒体报道635篇。</w:t>
      </w:r>
    </w:p>
    <w:p w:rsidR="00234211" w:rsidRPr="00B31FE2" w:rsidRDefault="00234211" w:rsidP="00234211">
      <w:pPr>
        <w:spacing w:line="576" w:lineRule="exact"/>
        <w:ind w:firstLineChars="200" w:firstLine="640"/>
        <w:rPr>
          <w:rFonts w:ascii="仿宋_GB2312" w:eastAsia="仿宋_GB2312" w:hAnsi="宋体"/>
          <w:sz w:val="32"/>
          <w:szCs w:val="32"/>
          <w:lang w:val="zh-CN"/>
        </w:rPr>
      </w:pPr>
      <w:r w:rsidRPr="00B31FE2">
        <w:rPr>
          <w:rFonts w:ascii="仿宋_GB2312" w:eastAsia="仿宋_GB2312" w:hAnsi="宋体" w:hint="eastAsia"/>
          <w:sz w:val="32"/>
          <w:szCs w:val="32"/>
          <w:lang w:val="zh-CN"/>
        </w:rPr>
        <w:t>三是网络宣传方面。加强</w:t>
      </w:r>
      <w:proofErr w:type="gramStart"/>
      <w:r w:rsidRPr="00B31FE2">
        <w:rPr>
          <w:rFonts w:ascii="仿宋_GB2312" w:eastAsia="仿宋_GB2312" w:hAnsi="宋体" w:hint="eastAsia"/>
          <w:sz w:val="32"/>
          <w:szCs w:val="32"/>
          <w:lang w:val="zh-CN"/>
        </w:rPr>
        <w:t>涉组涉干</w:t>
      </w:r>
      <w:proofErr w:type="gramEnd"/>
      <w:r w:rsidRPr="00B31FE2">
        <w:rPr>
          <w:rFonts w:ascii="仿宋_GB2312" w:eastAsia="仿宋_GB2312" w:hAnsi="宋体" w:hint="eastAsia"/>
          <w:sz w:val="32"/>
          <w:szCs w:val="32"/>
          <w:lang w:val="zh-CN"/>
        </w:rPr>
        <w:t>正面宣传和舆论引导，围绕重大活动、重要节点开展专题引导293次，组织</w:t>
      </w:r>
      <w:proofErr w:type="gramStart"/>
      <w:r w:rsidRPr="00B31FE2">
        <w:rPr>
          <w:rFonts w:ascii="仿宋_GB2312" w:eastAsia="仿宋_GB2312" w:hAnsi="宋体" w:hint="eastAsia"/>
          <w:sz w:val="32"/>
          <w:szCs w:val="32"/>
          <w:lang w:val="zh-CN"/>
        </w:rPr>
        <w:t>网宣员撰写</w:t>
      </w:r>
      <w:proofErr w:type="gramEnd"/>
      <w:r w:rsidRPr="00B31FE2">
        <w:rPr>
          <w:rFonts w:ascii="仿宋_GB2312" w:eastAsia="仿宋_GB2312" w:hAnsi="宋体" w:hint="eastAsia"/>
          <w:sz w:val="32"/>
          <w:szCs w:val="32"/>
          <w:lang w:val="zh-CN"/>
        </w:rPr>
        <w:t>评论文章1183篇，其中市推优16篇。融合打造以“利州组工”</w:t>
      </w:r>
      <w:proofErr w:type="gramStart"/>
      <w:r w:rsidRPr="00B31FE2">
        <w:rPr>
          <w:rFonts w:ascii="仿宋_GB2312" w:eastAsia="仿宋_GB2312" w:hAnsi="宋体" w:hint="eastAsia"/>
          <w:sz w:val="32"/>
          <w:szCs w:val="32"/>
          <w:lang w:val="zh-CN"/>
        </w:rPr>
        <w:t>微信公众号</w:t>
      </w:r>
      <w:proofErr w:type="gramEnd"/>
      <w:r w:rsidRPr="00B31FE2">
        <w:rPr>
          <w:rFonts w:ascii="仿宋_GB2312" w:eastAsia="仿宋_GB2312" w:hAnsi="宋体" w:hint="eastAsia"/>
          <w:sz w:val="32"/>
          <w:szCs w:val="32"/>
          <w:lang w:val="zh-CN"/>
        </w:rPr>
        <w:t>、</w:t>
      </w:r>
      <w:proofErr w:type="gramStart"/>
      <w:r w:rsidRPr="00B31FE2">
        <w:rPr>
          <w:rFonts w:ascii="仿宋_GB2312" w:eastAsia="仿宋_GB2312" w:hAnsi="宋体" w:hint="eastAsia"/>
          <w:sz w:val="32"/>
          <w:szCs w:val="32"/>
          <w:lang w:val="zh-CN"/>
        </w:rPr>
        <w:t>“利州先锋”抖音号</w:t>
      </w:r>
      <w:proofErr w:type="gramEnd"/>
      <w:r w:rsidRPr="00B31FE2">
        <w:rPr>
          <w:rFonts w:ascii="仿宋_GB2312" w:eastAsia="仿宋_GB2312" w:hAnsi="宋体" w:hint="eastAsia"/>
          <w:sz w:val="32"/>
          <w:szCs w:val="32"/>
          <w:lang w:val="zh-CN"/>
        </w:rPr>
        <w:t>、“利州组工”</w:t>
      </w:r>
      <w:proofErr w:type="gramStart"/>
      <w:r w:rsidRPr="00B31FE2">
        <w:rPr>
          <w:rFonts w:ascii="仿宋_GB2312" w:eastAsia="仿宋_GB2312" w:hAnsi="宋体" w:hint="eastAsia"/>
          <w:sz w:val="32"/>
          <w:szCs w:val="32"/>
          <w:lang w:val="zh-CN"/>
        </w:rPr>
        <w:t>美篇号</w:t>
      </w:r>
      <w:proofErr w:type="gramEnd"/>
      <w:r w:rsidRPr="00B31FE2">
        <w:rPr>
          <w:rFonts w:ascii="仿宋_GB2312" w:eastAsia="仿宋_GB2312" w:hAnsi="宋体" w:hint="eastAsia"/>
          <w:sz w:val="32"/>
          <w:szCs w:val="32"/>
          <w:lang w:val="zh-CN"/>
        </w:rPr>
        <w:t>为主体的“利州组工”新媒体宣传矩阵，通过“微视频”、“图集”、“H5”等形式，转载学习资料和高层声音，推送工作动态和经验成效、制作网络正能量作品，累计发布图文信息、音视频899条，向上推荐“网络正能量作品”44件，申报中国正能量2021“五个一百”网络精品11件。</w:t>
      </w:r>
    </w:p>
    <w:p w:rsidR="00234211" w:rsidRPr="00B31FE2" w:rsidRDefault="00234211" w:rsidP="00234211">
      <w:pPr>
        <w:spacing w:line="576" w:lineRule="exact"/>
        <w:ind w:firstLineChars="200" w:firstLine="640"/>
        <w:rPr>
          <w:rFonts w:ascii="仿宋_GB2312" w:eastAsia="仿宋_GB2312" w:hAnsi="宋体"/>
          <w:sz w:val="32"/>
          <w:szCs w:val="32"/>
          <w:lang w:val="zh-CN"/>
        </w:rPr>
      </w:pPr>
      <w:r w:rsidRPr="00B31FE2">
        <w:rPr>
          <w:rFonts w:ascii="仿宋_GB2312" w:eastAsia="仿宋_GB2312" w:hAnsi="宋体" w:hint="eastAsia"/>
          <w:sz w:val="32"/>
          <w:szCs w:val="32"/>
          <w:lang w:val="zh-CN"/>
        </w:rPr>
        <w:t>四是信息化建设和网络安全方面。做好</w:t>
      </w:r>
      <w:proofErr w:type="gramStart"/>
      <w:r w:rsidRPr="00B31FE2">
        <w:rPr>
          <w:rFonts w:ascii="仿宋_GB2312" w:eastAsia="仿宋_GB2312" w:hAnsi="宋体" w:hint="eastAsia"/>
          <w:sz w:val="32"/>
          <w:szCs w:val="32"/>
          <w:lang w:val="zh-CN"/>
        </w:rPr>
        <w:t>涉组涉干网络</w:t>
      </w:r>
      <w:proofErr w:type="gramEnd"/>
      <w:r w:rsidRPr="00B31FE2">
        <w:rPr>
          <w:rFonts w:ascii="仿宋_GB2312" w:eastAsia="仿宋_GB2312" w:hAnsi="宋体" w:hint="eastAsia"/>
          <w:sz w:val="32"/>
          <w:szCs w:val="32"/>
          <w:lang w:val="zh-CN"/>
        </w:rPr>
        <w:t>舆情监</w:t>
      </w:r>
      <w:r w:rsidRPr="00B31FE2">
        <w:rPr>
          <w:rFonts w:ascii="仿宋_GB2312" w:eastAsia="仿宋_GB2312" w:hAnsi="宋体" w:hint="eastAsia"/>
          <w:sz w:val="32"/>
          <w:szCs w:val="32"/>
          <w:lang w:val="zh-CN"/>
        </w:rPr>
        <w:lastRenderedPageBreak/>
        <w:t>测处置工作，认真落实市委组织部</w:t>
      </w:r>
      <w:proofErr w:type="gramStart"/>
      <w:r w:rsidRPr="00B31FE2">
        <w:rPr>
          <w:rFonts w:ascii="仿宋_GB2312" w:eastAsia="仿宋_GB2312" w:hAnsi="宋体" w:hint="eastAsia"/>
          <w:sz w:val="32"/>
          <w:szCs w:val="32"/>
          <w:lang w:val="zh-CN"/>
        </w:rPr>
        <w:t>涉组涉干网络</w:t>
      </w:r>
      <w:proofErr w:type="gramEnd"/>
      <w:r w:rsidRPr="00B31FE2">
        <w:rPr>
          <w:rFonts w:ascii="仿宋_GB2312" w:eastAsia="仿宋_GB2312" w:hAnsi="宋体" w:hint="eastAsia"/>
          <w:sz w:val="32"/>
          <w:szCs w:val="32"/>
          <w:lang w:val="zh-CN"/>
        </w:rPr>
        <w:t>舆情监测值周和区乡换届期间舆情监测工作，开展值周7次，上报</w:t>
      </w:r>
      <w:proofErr w:type="gramStart"/>
      <w:r w:rsidRPr="00B31FE2">
        <w:rPr>
          <w:rFonts w:ascii="仿宋_GB2312" w:eastAsia="仿宋_GB2312" w:hAnsi="宋体" w:hint="eastAsia"/>
          <w:sz w:val="32"/>
          <w:szCs w:val="32"/>
          <w:lang w:val="zh-CN"/>
        </w:rPr>
        <w:t>涉组涉干网络</w:t>
      </w:r>
      <w:proofErr w:type="gramEnd"/>
      <w:r w:rsidRPr="00B31FE2">
        <w:rPr>
          <w:rFonts w:ascii="仿宋_GB2312" w:eastAsia="仿宋_GB2312" w:hAnsi="宋体" w:hint="eastAsia"/>
          <w:sz w:val="32"/>
          <w:szCs w:val="32"/>
          <w:lang w:val="zh-CN"/>
        </w:rPr>
        <w:t>舆情228条，对涉及我区3条负面网络舆情及时转达涉事地单位处置应对，未发生舆情扩散现象。</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（二）项目效益情况</w:t>
      </w:r>
    </w:p>
    <w:p w:rsidR="00234211" w:rsidRPr="00B31FE2" w:rsidRDefault="00234211" w:rsidP="00234211">
      <w:pPr>
        <w:spacing w:line="576" w:lineRule="exact"/>
        <w:ind w:firstLineChars="200" w:firstLine="640"/>
        <w:rPr>
          <w:rFonts w:ascii="仿宋_GB2312" w:eastAsia="仿宋_GB2312" w:hAnsi="宋体"/>
          <w:sz w:val="32"/>
          <w:szCs w:val="32"/>
          <w:lang w:val="zh-CN"/>
        </w:rPr>
      </w:pPr>
      <w:r w:rsidRPr="00B31FE2">
        <w:rPr>
          <w:rFonts w:ascii="仿宋_GB2312" w:eastAsia="仿宋_GB2312" w:hAnsi="宋体" w:hint="eastAsia"/>
          <w:sz w:val="32"/>
          <w:szCs w:val="32"/>
          <w:lang w:val="zh-CN"/>
        </w:rPr>
        <w:t>难过项目实施，紧紧围绕全区组织工作中心任务，坚决守住网上舆论阵地、及时提炼经验问题、快速传递主流声音，有效发挥了信息宣传在服务领导决策、引领改革创新、推动工作落实中的积极作用，营造了良好的工作氛围和舆论氛围。我部荣获“2020年度全市组织系统网宣工作先进单位”，《致敬！扶贫路上的“美利”故事》《“援彝路上践初心”系列报道》获评2020年度全省组织系统网络正能量精品项目（全市3个，占2个），</w:t>
      </w:r>
      <w:r w:rsidRPr="00B31FE2">
        <w:rPr>
          <w:rFonts w:ascii="仿宋_GB2312" w:eastAsia="仿宋_GB2312" w:hAnsi="宋体" w:hint="eastAsia"/>
          <w:sz w:val="32"/>
          <w:szCs w:val="32"/>
        </w:rPr>
        <w:t>1名</w:t>
      </w:r>
      <w:r w:rsidRPr="00B31FE2">
        <w:rPr>
          <w:rFonts w:ascii="仿宋_GB2312" w:eastAsia="仿宋_GB2312" w:hAnsi="宋体" w:hint="eastAsia"/>
          <w:sz w:val="32"/>
          <w:szCs w:val="32"/>
          <w:lang w:val="zh-CN"/>
        </w:rPr>
        <w:t>同志获评2020年度全省组织系统优秀网宣员（全市6名，占1名）。</w:t>
      </w:r>
    </w:p>
    <w:p w:rsidR="00234211" w:rsidRPr="00B31FE2" w:rsidRDefault="00234211" w:rsidP="00234211">
      <w:pPr>
        <w:adjustRightInd w:val="0"/>
        <w:snapToGrid w:val="0"/>
        <w:spacing w:line="580" w:lineRule="exact"/>
        <w:ind w:firstLine="720"/>
        <w:rPr>
          <w:rFonts w:ascii="黑体" w:eastAsia="黑体" w:hAnsi="黑体" w:cs="黑体"/>
          <w:bCs/>
          <w:sz w:val="32"/>
          <w:szCs w:val="32"/>
        </w:rPr>
      </w:pPr>
      <w:r w:rsidRPr="00B31FE2">
        <w:rPr>
          <w:rFonts w:ascii="黑体" w:eastAsia="黑体" w:hAnsi="黑体" w:cs="黑体" w:hint="eastAsia"/>
          <w:bCs/>
          <w:sz w:val="32"/>
          <w:szCs w:val="32"/>
        </w:rPr>
        <w:t>四、问题及建议</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（一）存在的问题</w:t>
      </w:r>
    </w:p>
    <w:p w:rsidR="00234211" w:rsidRPr="00B31FE2" w:rsidRDefault="00234211" w:rsidP="00234211">
      <w:pPr>
        <w:spacing w:line="576" w:lineRule="exact"/>
        <w:ind w:firstLineChars="200" w:firstLine="640"/>
        <w:rPr>
          <w:rFonts w:ascii="仿宋_GB2312" w:eastAsia="仿宋_GB2312" w:hAnsi="方正仿宋简体" w:cs="方正仿宋简体"/>
          <w:bCs/>
          <w:sz w:val="32"/>
          <w:szCs w:val="32"/>
        </w:rPr>
      </w:pPr>
      <w:r w:rsidRPr="00B31FE2">
        <w:rPr>
          <w:rFonts w:ascii="仿宋_GB2312" w:eastAsia="仿宋_GB2312" w:hAnsi="宋体" w:hint="eastAsia"/>
          <w:sz w:val="32"/>
          <w:szCs w:val="32"/>
          <w:lang w:val="zh-CN"/>
        </w:rPr>
        <w:t>一是网评文章和正能量作品相对数量较少、质量不高。二是</w:t>
      </w:r>
      <w:r w:rsidRPr="00B31FE2">
        <w:rPr>
          <w:rFonts w:ascii="仿宋_GB2312" w:eastAsia="仿宋_GB2312" w:hAnsi="方正仿宋简体" w:cs="方正仿宋简体" w:hint="eastAsia"/>
          <w:bCs/>
          <w:sz w:val="32"/>
          <w:szCs w:val="32"/>
        </w:rPr>
        <w:t>网宣队伍力量较为薄弱，网</w:t>
      </w:r>
      <w:proofErr w:type="gramStart"/>
      <w:r w:rsidRPr="00B31FE2">
        <w:rPr>
          <w:rFonts w:ascii="仿宋_GB2312" w:eastAsia="仿宋_GB2312" w:hAnsi="方正仿宋简体" w:cs="方正仿宋简体" w:hint="eastAsia"/>
          <w:bCs/>
          <w:sz w:val="32"/>
          <w:szCs w:val="32"/>
        </w:rPr>
        <w:t>宣培训</w:t>
      </w:r>
      <w:proofErr w:type="gramEnd"/>
      <w:r w:rsidRPr="00B31FE2">
        <w:rPr>
          <w:rFonts w:ascii="仿宋_GB2312" w:eastAsia="仿宋_GB2312" w:hAnsi="方正仿宋简体" w:cs="方正仿宋简体" w:hint="eastAsia"/>
          <w:bCs/>
          <w:sz w:val="32"/>
          <w:szCs w:val="32"/>
        </w:rPr>
        <w:t>工作有待进一步加强。</w:t>
      </w:r>
    </w:p>
    <w:p w:rsidR="00234211" w:rsidRPr="00B31FE2" w:rsidRDefault="00234211" w:rsidP="00234211">
      <w:pPr>
        <w:adjustRightInd w:val="0"/>
        <w:snapToGrid w:val="0"/>
        <w:spacing w:line="580" w:lineRule="exact"/>
        <w:ind w:firstLine="720"/>
        <w:rPr>
          <w:rFonts w:ascii="仿宋_GB2312" w:eastAsia="仿宋_GB2312" w:hAnsi="楷体" w:cs="楷体"/>
          <w:b/>
          <w:bCs/>
          <w:sz w:val="32"/>
          <w:szCs w:val="32"/>
          <w:lang w:val="zh-CN"/>
        </w:rPr>
      </w:pPr>
      <w:r w:rsidRPr="00B31FE2">
        <w:rPr>
          <w:rFonts w:ascii="仿宋_GB2312" w:eastAsia="仿宋_GB2312" w:hAnsi="楷体" w:cs="楷体" w:hint="eastAsia"/>
          <w:b/>
          <w:bCs/>
          <w:sz w:val="32"/>
          <w:szCs w:val="32"/>
          <w:lang w:val="zh-CN"/>
        </w:rPr>
        <w:t>（二）相关建议</w:t>
      </w:r>
    </w:p>
    <w:p w:rsidR="00234211" w:rsidRPr="00B31FE2" w:rsidRDefault="00234211" w:rsidP="00234211">
      <w:pPr>
        <w:pBdr>
          <w:top w:val="single" w:sz="4" w:space="0" w:color="FFFFFF"/>
          <w:left w:val="single" w:sz="4" w:space="31" w:color="FFFFFF"/>
          <w:bottom w:val="single" w:sz="4" w:space="31" w:color="FFFFFF"/>
          <w:right w:val="single" w:sz="4" w:space="14" w:color="FFFFFF"/>
        </w:pBdr>
        <w:spacing w:line="576" w:lineRule="exact"/>
        <w:ind w:firstLineChars="200" w:firstLine="640"/>
        <w:rPr>
          <w:rFonts w:ascii="仿宋_GB2312" w:eastAsia="仿宋_GB2312" w:hAnsi="宋体"/>
          <w:sz w:val="32"/>
          <w:szCs w:val="32"/>
          <w:lang w:val="zh-CN"/>
        </w:rPr>
      </w:pPr>
      <w:r w:rsidRPr="00B31FE2">
        <w:rPr>
          <w:rFonts w:ascii="仿宋_GB2312" w:eastAsia="仿宋_GB2312" w:hAnsi="宋体" w:hint="eastAsia"/>
          <w:sz w:val="32"/>
          <w:szCs w:val="32"/>
          <w:lang w:val="zh-CN"/>
        </w:rPr>
        <w:t>一是扎实推进网络宣传和舆论引导。加强对骨干</w:t>
      </w:r>
      <w:proofErr w:type="gramStart"/>
      <w:r w:rsidRPr="00B31FE2">
        <w:rPr>
          <w:rFonts w:ascii="仿宋_GB2312" w:eastAsia="仿宋_GB2312" w:hAnsi="宋体" w:hint="eastAsia"/>
          <w:sz w:val="32"/>
          <w:szCs w:val="32"/>
          <w:lang w:val="zh-CN"/>
        </w:rPr>
        <w:t>网宣员的</w:t>
      </w:r>
      <w:proofErr w:type="gramEnd"/>
      <w:r w:rsidRPr="00B31FE2">
        <w:rPr>
          <w:rFonts w:ascii="仿宋_GB2312" w:eastAsia="仿宋_GB2312" w:hAnsi="宋体" w:hint="eastAsia"/>
          <w:sz w:val="32"/>
          <w:szCs w:val="32"/>
          <w:lang w:val="zh-CN"/>
        </w:rPr>
        <w:t>挖掘培养，组织撰写有影响力的优秀网评，争取每月有被省、市委组织部推荐文章。二中大力营造宣传氛围。利用</w:t>
      </w:r>
      <w:proofErr w:type="gramStart"/>
      <w:r w:rsidRPr="00B31FE2">
        <w:rPr>
          <w:rFonts w:ascii="仿宋_GB2312" w:eastAsia="仿宋_GB2312" w:hAnsi="宋体" w:hint="eastAsia"/>
          <w:sz w:val="32"/>
          <w:szCs w:val="32"/>
          <w:lang w:val="zh-CN"/>
        </w:rPr>
        <w:t>组工微信</w:t>
      </w:r>
      <w:proofErr w:type="gramEnd"/>
      <w:r w:rsidRPr="00B31FE2">
        <w:rPr>
          <w:rFonts w:ascii="仿宋_GB2312" w:eastAsia="仿宋_GB2312" w:hAnsi="宋体" w:hint="eastAsia"/>
          <w:sz w:val="32"/>
          <w:szCs w:val="32"/>
          <w:lang w:val="zh-CN"/>
        </w:rPr>
        <w:t>、</w:t>
      </w:r>
      <w:proofErr w:type="gramStart"/>
      <w:r w:rsidRPr="00B31FE2">
        <w:rPr>
          <w:rFonts w:ascii="仿宋_GB2312" w:eastAsia="仿宋_GB2312" w:hAnsi="宋体" w:hint="eastAsia"/>
          <w:sz w:val="32"/>
          <w:szCs w:val="32"/>
          <w:lang w:val="zh-CN"/>
        </w:rPr>
        <w:t>抖音</w:t>
      </w:r>
      <w:r w:rsidRPr="00B31FE2">
        <w:rPr>
          <w:rFonts w:ascii="仿宋_GB2312" w:eastAsia="仿宋_GB2312" w:hAnsi="宋体" w:hint="eastAsia"/>
          <w:sz w:val="32"/>
          <w:szCs w:val="32"/>
          <w:lang w:val="zh-CN"/>
        </w:rPr>
        <w:lastRenderedPageBreak/>
        <w:t>等</w:t>
      </w:r>
      <w:proofErr w:type="gramEnd"/>
      <w:r w:rsidRPr="00B31FE2">
        <w:rPr>
          <w:rFonts w:ascii="仿宋_GB2312" w:eastAsia="仿宋_GB2312" w:hAnsi="宋体" w:hint="eastAsia"/>
          <w:sz w:val="32"/>
          <w:szCs w:val="32"/>
          <w:lang w:val="zh-CN"/>
        </w:rPr>
        <w:t>新媒体宣传载体，常态</w:t>
      </w:r>
      <w:proofErr w:type="gramStart"/>
      <w:r w:rsidRPr="00B31FE2">
        <w:rPr>
          <w:rFonts w:ascii="仿宋_GB2312" w:eastAsia="仿宋_GB2312" w:hAnsi="宋体" w:hint="eastAsia"/>
          <w:sz w:val="32"/>
          <w:szCs w:val="32"/>
          <w:lang w:val="zh-CN"/>
        </w:rPr>
        <w:t>化开展</w:t>
      </w:r>
      <w:proofErr w:type="gramEnd"/>
      <w:r w:rsidRPr="00B31FE2">
        <w:rPr>
          <w:rFonts w:ascii="仿宋_GB2312" w:eastAsia="仿宋_GB2312" w:hAnsi="宋体" w:hint="eastAsia"/>
          <w:sz w:val="32"/>
          <w:szCs w:val="32"/>
          <w:lang w:val="zh-CN"/>
        </w:rPr>
        <w:t>网络宣传。</w:t>
      </w:r>
    </w:p>
    <w:p w:rsidR="00234211" w:rsidRDefault="00234211">
      <w:pPr>
        <w:widowControl/>
        <w:jc w:val="left"/>
        <w:rPr>
          <w:rFonts w:ascii="仿宋" w:eastAsia="仿宋" w:hAnsi="仿宋" w:cs="仿宋_GB2312"/>
          <w:sz w:val="28"/>
          <w:szCs w:val="32"/>
        </w:rPr>
      </w:pPr>
      <w:r>
        <w:rPr>
          <w:rFonts w:ascii="仿宋" w:eastAsia="仿宋" w:hAnsi="仿宋" w:cs="仿宋_GB2312"/>
          <w:sz w:val="28"/>
          <w:szCs w:val="32"/>
        </w:rPr>
        <w:br w:type="page"/>
      </w:r>
    </w:p>
    <w:p w:rsidR="001B6F78" w:rsidRDefault="001B6F78" w:rsidP="001B6F78">
      <w:pPr>
        <w:spacing w:line="600" w:lineRule="exact"/>
        <w:jc w:val="center"/>
        <w:rPr>
          <w:rFonts w:ascii="方正小标宋简体" w:eastAsia="方正小标宋简体" w:hAnsi="宋体"/>
          <w:color w:val="000000"/>
          <w:kern w:val="0"/>
          <w:sz w:val="36"/>
          <w:szCs w:val="36"/>
        </w:rPr>
      </w:pPr>
      <w:r>
        <w:rPr>
          <w:rFonts w:ascii="方正小标宋简体" w:eastAsia="方正小标宋简体" w:hAnsi="宋体" w:hint="eastAsia"/>
          <w:color w:val="000000"/>
          <w:kern w:val="0"/>
          <w:sz w:val="36"/>
          <w:szCs w:val="36"/>
        </w:rPr>
        <w:lastRenderedPageBreak/>
        <w:t>2021年组织系统信息化</w:t>
      </w:r>
      <w:r w:rsidRPr="009A4168">
        <w:rPr>
          <w:rFonts w:ascii="方正小标宋简体" w:eastAsia="方正小标宋简体" w:hAnsi="宋体" w:hint="eastAsia"/>
          <w:color w:val="000000"/>
          <w:kern w:val="0"/>
          <w:sz w:val="36"/>
          <w:szCs w:val="36"/>
        </w:rPr>
        <w:t>项目</w:t>
      </w:r>
      <w:r w:rsidRPr="005B1985">
        <w:rPr>
          <w:rFonts w:ascii="方正小标宋简体" w:eastAsia="方正小标宋简体" w:hAnsi="宋体" w:hint="eastAsia"/>
          <w:color w:val="000000"/>
          <w:kern w:val="0"/>
          <w:sz w:val="36"/>
          <w:szCs w:val="36"/>
        </w:rPr>
        <w:t>绩</w:t>
      </w:r>
      <w:r w:rsidRPr="009A4168">
        <w:rPr>
          <w:rFonts w:ascii="方正小标宋简体" w:eastAsia="方正小标宋简体" w:hAnsi="宋体" w:hint="eastAsia"/>
          <w:color w:val="000000"/>
          <w:kern w:val="0"/>
          <w:sz w:val="36"/>
          <w:szCs w:val="36"/>
        </w:rPr>
        <w:t>效</w:t>
      </w:r>
      <w:r>
        <w:rPr>
          <w:rFonts w:ascii="方正小标宋简体" w:eastAsia="方正小标宋简体" w:hAnsi="宋体" w:hint="eastAsia"/>
          <w:color w:val="000000"/>
          <w:kern w:val="0"/>
          <w:sz w:val="36"/>
          <w:szCs w:val="36"/>
        </w:rPr>
        <w:t>自评</w:t>
      </w:r>
      <w:r w:rsidRPr="009A4168">
        <w:rPr>
          <w:rFonts w:ascii="方正小标宋简体" w:eastAsia="方正小标宋简体" w:hAnsi="宋体" w:hint="eastAsia"/>
          <w:color w:val="000000"/>
          <w:kern w:val="0"/>
          <w:sz w:val="36"/>
          <w:szCs w:val="36"/>
        </w:rPr>
        <w:t>报告</w:t>
      </w:r>
    </w:p>
    <w:p w:rsidR="001B6F78" w:rsidRPr="009A7DEC" w:rsidRDefault="001B6F78" w:rsidP="001B6F78">
      <w:pPr>
        <w:spacing w:line="600" w:lineRule="exact"/>
        <w:rPr>
          <w:rFonts w:ascii="方正小标宋简体" w:eastAsia="方正小标宋简体" w:hAnsi="宋体"/>
          <w:color w:val="000000"/>
          <w:kern w:val="0"/>
          <w:sz w:val="36"/>
          <w:szCs w:val="36"/>
        </w:rPr>
      </w:pPr>
    </w:p>
    <w:p w:rsidR="001B6F78" w:rsidRDefault="001B6F78" w:rsidP="001B6F78">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B6F78" w:rsidRPr="00147864" w:rsidRDefault="00147864" w:rsidP="001B6F78">
      <w:pPr>
        <w:adjustRightInd w:val="0"/>
        <w:snapToGrid w:val="0"/>
        <w:spacing w:line="580" w:lineRule="exact"/>
        <w:ind w:firstLine="720"/>
        <w:rPr>
          <w:rFonts w:ascii="仿宋_GB2312" w:eastAsia="仿宋_GB2312" w:hAnsi="仿宋_GB2312" w:cs="仿宋_GB2312"/>
          <w:b/>
          <w:bCs/>
          <w:sz w:val="32"/>
          <w:szCs w:val="32"/>
          <w:lang w:val="zh-CN"/>
        </w:rPr>
      </w:pPr>
      <w:r w:rsidRPr="00147864">
        <w:rPr>
          <w:rFonts w:ascii="仿宋_GB2312" w:eastAsia="仿宋_GB2312" w:hAnsi="仿宋_GB2312" w:cs="仿宋_GB2312" w:hint="eastAsia"/>
          <w:b/>
          <w:bCs/>
          <w:sz w:val="32"/>
          <w:szCs w:val="32"/>
          <w:lang w:val="zh-CN"/>
        </w:rPr>
        <w:t>（一）项目资金申报及批复情况</w:t>
      </w:r>
    </w:p>
    <w:p w:rsidR="001B6F78" w:rsidRDefault="001B6F78" w:rsidP="001B6F78">
      <w:pPr>
        <w:adjustRightInd w:val="0"/>
        <w:snapToGrid w:val="0"/>
        <w:spacing w:line="58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本项目根据区委组织部2021年重点工作任务需要立项，</w:t>
      </w:r>
      <w:r>
        <w:rPr>
          <w:rFonts w:ascii="仿宋_GB2312" w:eastAsia="仿宋_GB2312" w:hAnsi="仿宋_GB2312" w:cs="仿宋_GB2312" w:hint="eastAsia"/>
          <w:sz w:val="32"/>
          <w:szCs w:val="32"/>
        </w:rPr>
        <w:t>财政</w:t>
      </w:r>
      <w:r w:rsidRPr="00B160F4">
        <w:rPr>
          <w:rFonts w:ascii="仿宋_GB2312" w:eastAsia="仿宋_GB2312" w:hAnsi="仿宋_GB2312" w:cs="仿宋_GB2312" w:hint="eastAsia"/>
          <w:sz w:val="32"/>
          <w:szCs w:val="32"/>
        </w:rPr>
        <w:t>预算</w:t>
      </w:r>
      <w:r>
        <w:rPr>
          <w:rFonts w:ascii="仿宋_GB2312" w:eastAsia="仿宋_GB2312" w:hAnsi="仿宋_GB2312" w:cs="仿宋_GB2312" w:hint="eastAsia"/>
          <w:sz w:val="32"/>
          <w:szCs w:val="32"/>
        </w:rPr>
        <w:t>资金14</w:t>
      </w:r>
      <w:r w:rsidRPr="00B160F4">
        <w:rPr>
          <w:rFonts w:ascii="仿宋_GB2312" w:eastAsia="仿宋_GB2312" w:hAnsi="仿宋_GB2312" w:cs="仿宋_GB2312" w:hint="eastAsia"/>
          <w:sz w:val="32"/>
          <w:szCs w:val="32"/>
        </w:rPr>
        <w:t>万元。</w:t>
      </w:r>
      <w:r>
        <w:rPr>
          <w:rFonts w:ascii="仿宋_GB2312" w:eastAsia="仿宋_GB2312" w:hAnsi="宋体" w:hint="eastAsia"/>
          <w:sz w:val="32"/>
          <w:szCs w:val="32"/>
          <w:lang w:val="zh-CN"/>
        </w:rPr>
        <w:t>由区委组织部负责具体实施、过程监管和事后评价。</w:t>
      </w:r>
    </w:p>
    <w:p w:rsidR="001B6F78" w:rsidRPr="00147864" w:rsidRDefault="00147864" w:rsidP="001B6F78">
      <w:pPr>
        <w:adjustRightInd w:val="0"/>
        <w:snapToGrid w:val="0"/>
        <w:spacing w:line="580" w:lineRule="exact"/>
        <w:ind w:firstLine="720"/>
        <w:rPr>
          <w:rFonts w:ascii="仿宋_GB2312" w:eastAsia="仿宋_GB2312" w:hAnsi="仿宋_GB2312" w:cs="仿宋_GB2312"/>
          <w:b/>
          <w:bCs/>
          <w:sz w:val="32"/>
          <w:szCs w:val="32"/>
          <w:lang w:val="zh-CN"/>
        </w:rPr>
      </w:pPr>
      <w:r w:rsidRPr="00147864">
        <w:rPr>
          <w:rFonts w:ascii="仿宋_GB2312" w:eastAsia="仿宋_GB2312" w:hAnsi="仿宋_GB2312" w:cs="仿宋_GB2312" w:hint="eastAsia"/>
          <w:b/>
          <w:bCs/>
          <w:sz w:val="32"/>
          <w:szCs w:val="32"/>
          <w:lang w:val="zh-CN"/>
        </w:rPr>
        <w:t>（二）项目绩效目标</w:t>
      </w:r>
    </w:p>
    <w:p w:rsidR="001B6F78" w:rsidRDefault="001B6F78" w:rsidP="001B6F78">
      <w:pPr>
        <w:spacing w:line="576" w:lineRule="exact"/>
        <w:ind w:firstLineChars="250" w:firstLine="800"/>
        <w:rPr>
          <w:rFonts w:ascii="仿宋_GB2312" w:eastAsia="仿宋_GB2312" w:hAnsi="宋体"/>
          <w:sz w:val="32"/>
          <w:szCs w:val="32"/>
          <w:lang w:val="zh-CN"/>
        </w:rPr>
      </w:pPr>
      <w:r>
        <w:rPr>
          <w:rFonts w:ascii="仿宋_GB2312" w:eastAsia="仿宋_GB2312" w:hAnsi="仿宋_GB2312" w:cs="仿宋_GB2312" w:hint="eastAsia"/>
          <w:bCs/>
          <w:sz w:val="32"/>
          <w:szCs w:val="32"/>
          <w:lang w:val="zh-CN"/>
        </w:rPr>
        <w:t>本项目</w:t>
      </w:r>
      <w:r>
        <w:rPr>
          <w:rFonts w:ascii="仿宋_GB2312" w:eastAsia="仿宋_GB2312" w:hAnsi="宋体" w:hint="eastAsia"/>
          <w:sz w:val="32"/>
          <w:szCs w:val="32"/>
          <w:lang w:val="zh-CN"/>
        </w:rPr>
        <w:t>绩效目标为：</w:t>
      </w:r>
      <w:r w:rsidRPr="002940B5">
        <w:rPr>
          <w:rFonts w:ascii="仿宋_GB2312" w:eastAsia="仿宋_GB2312" w:hAnsi="宋体" w:hint="eastAsia"/>
          <w:sz w:val="32"/>
          <w:szCs w:val="32"/>
          <w:lang w:val="zh-CN"/>
        </w:rPr>
        <w:t>做好干部人事档案数字化零散材料扫描、档案材料收集和整理工作，大组工网运行正常，全年全时段保障12380全国组织系统（中央组织部、省委组织部、市委组织部、区委组织部</w:t>
      </w:r>
      <w:proofErr w:type="gramStart"/>
      <w:r w:rsidRPr="002940B5">
        <w:rPr>
          <w:rFonts w:ascii="仿宋_GB2312" w:eastAsia="仿宋_GB2312" w:hAnsi="宋体" w:hint="eastAsia"/>
          <w:sz w:val="32"/>
          <w:szCs w:val="32"/>
          <w:lang w:val="zh-CN"/>
        </w:rPr>
        <w:t>涉组涉干</w:t>
      </w:r>
      <w:proofErr w:type="gramEnd"/>
      <w:r w:rsidRPr="002940B5">
        <w:rPr>
          <w:rFonts w:ascii="仿宋_GB2312" w:eastAsia="仿宋_GB2312" w:hAnsi="宋体" w:hint="eastAsia"/>
          <w:sz w:val="32"/>
          <w:szCs w:val="32"/>
          <w:lang w:val="zh-CN"/>
        </w:rPr>
        <w:t>举报信息管理系统和电话、短信子系统）举报受理工作安全畅通。</w:t>
      </w:r>
    </w:p>
    <w:p w:rsidR="001B6F78" w:rsidRPr="00147864" w:rsidRDefault="00147864" w:rsidP="00147864">
      <w:pPr>
        <w:spacing w:line="576" w:lineRule="exact"/>
        <w:ind w:firstLineChars="250" w:firstLine="803"/>
        <w:rPr>
          <w:rFonts w:ascii="仿宋_GB2312" w:eastAsia="仿宋_GB2312" w:hAnsi="仿宋_GB2312" w:cs="仿宋_GB2312"/>
          <w:b/>
          <w:bCs/>
          <w:sz w:val="32"/>
          <w:szCs w:val="32"/>
          <w:lang w:val="zh-CN"/>
        </w:rPr>
      </w:pPr>
      <w:r w:rsidRPr="00147864">
        <w:rPr>
          <w:rFonts w:ascii="仿宋_GB2312" w:eastAsia="仿宋_GB2312" w:hAnsi="仿宋_GB2312" w:cs="仿宋_GB2312" w:hint="eastAsia"/>
          <w:b/>
          <w:bCs/>
          <w:sz w:val="32"/>
          <w:szCs w:val="32"/>
          <w:lang w:val="zh-CN"/>
        </w:rPr>
        <w:t>（三）项目资金申报相符性</w:t>
      </w:r>
    </w:p>
    <w:p w:rsidR="001B6F78" w:rsidRDefault="001B6F78" w:rsidP="001B6F78">
      <w:pPr>
        <w:adjustRightInd w:val="0"/>
        <w:snapToGrid w:val="0"/>
        <w:spacing w:line="580" w:lineRule="exact"/>
        <w:ind w:firstLineChars="196" w:firstLine="627"/>
        <w:rPr>
          <w:rFonts w:ascii="仿宋_GB2312" w:eastAsia="仿宋_GB2312" w:hAnsi="宋体"/>
          <w:sz w:val="32"/>
          <w:szCs w:val="32"/>
          <w:lang w:val="zh-CN"/>
        </w:rPr>
      </w:pPr>
      <w:r>
        <w:rPr>
          <w:rFonts w:ascii="仿宋_GB2312" w:eastAsia="仿宋_GB2312" w:hAnsi="宋体" w:hint="eastAsia"/>
          <w:sz w:val="32"/>
          <w:szCs w:val="32"/>
          <w:lang w:val="zh-CN"/>
        </w:rPr>
        <w:t>项目资金预算申报时实行“两上两下”，使用实行一事一审，分事前、事中、事后控制，达到项目预期目的。</w:t>
      </w:r>
    </w:p>
    <w:p w:rsidR="001B6F78" w:rsidRDefault="001B6F78" w:rsidP="001B6F78">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二、项目实施及管理情况、</w:t>
      </w:r>
    </w:p>
    <w:p w:rsidR="001B6F78" w:rsidRPr="00B31FE2" w:rsidRDefault="00147864" w:rsidP="001B6F78">
      <w:pPr>
        <w:adjustRightInd w:val="0"/>
        <w:snapToGrid w:val="0"/>
        <w:spacing w:line="580" w:lineRule="exact"/>
        <w:ind w:firstLine="720"/>
        <w:rPr>
          <w:rFonts w:ascii="仿宋_GB2312" w:eastAsia="仿宋_GB2312" w:hAnsi="仿宋_GB2312" w:cs="仿宋_GB2312"/>
          <w:b/>
          <w:sz w:val="32"/>
          <w:szCs w:val="32"/>
          <w:lang w:val="zh-CN"/>
        </w:rPr>
      </w:pPr>
      <w:r w:rsidRPr="00B31FE2">
        <w:rPr>
          <w:rFonts w:ascii="仿宋_GB2312" w:eastAsia="仿宋_GB2312" w:hAnsi="仿宋_GB2312" w:cs="仿宋_GB2312" w:hint="eastAsia"/>
          <w:b/>
          <w:bCs/>
          <w:sz w:val="32"/>
          <w:szCs w:val="32"/>
          <w:lang w:val="zh-CN"/>
        </w:rPr>
        <w:t>（一）资金计划、到位及使用情况</w:t>
      </w:r>
    </w:p>
    <w:p w:rsidR="001B6F78" w:rsidRPr="00B31FE2" w:rsidRDefault="001B6F78" w:rsidP="001B6F78">
      <w:pPr>
        <w:spacing w:line="576" w:lineRule="exact"/>
        <w:ind w:firstLineChars="200" w:firstLine="640"/>
        <w:rPr>
          <w:rFonts w:ascii="仿宋_GB2312" w:eastAsia="仿宋_GB2312" w:hAnsi="仿宋_GB2312" w:cs="仿宋_GB2312"/>
          <w:sz w:val="32"/>
          <w:szCs w:val="32"/>
        </w:rPr>
      </w:pPr>
      <w:r w:rsidRPr="00B31FE2">
        <w:rPr>
          <w:rFonts w:ascii="仿宋_GB2312" w:eastAsia="仿宋_GB2312" w:hAnsi="仿宋_GB2312" w:cs="仿宋_GB2312" w:hint="eastAsia"/>
          <w:sz w:val="32"/>
          <w:szCs w:val="32"/>
        </w:rPr>
        <w:t>项目全年预算数14万元，执行数为14元万，完成预算100%。</w:t>
      </w:r>
    </w:p>
    <w:p w:rsidR="001B6F78" w:rsidRPr="00B31FE2" w:rsidRDefault="00147864" w:rsidP="001B6F78">
      <w:pPr>
        <w:spacing w:line="576" w:lineRule="exact"/>
        <w:ind w:firstLineChars="200" w:firstLine="643"/>
        <w:rPr>
          <w:rFonts w:ascii="仿宋_GB2312" w:eastAsia="仿宋_GB2312" w:hAnsi="仿宋_GB2312" w:cs="仿宋_GB2312"/>
          <w:b/>
          <w:bCs/>
          <w:sz w:val="32"/>
          <w:szCs w:val="32"/>
          <w:lang w:val="zh-CN"/>
        </w:rPr>
      </w:pPr>
      <w:r w:rsidRPr="00B31FE2">
        <w:rPr>
          <w:rFonts w:ascii="仿宋_GB2312" w:eastAsia="仿宋_GB2312" w:hAnsi="仿宋_GB2312" w:cs="仿宋_GB2312" w:hint="eastAsia"/>
          <w:b/>
          <w:bCs/>
          <w:sz w:val="32"/>
          <w:szCs w:val="32"/>
          <w:lang w:val="zh-CN"/>
        </w:rPr>
        <w:t>（二）项目财务管理情况</w:t>
      </w:r>
    </w:p>
    <w:p w:rsidR="001B6F78" w:rsidRPr="00B31FE2" w:rsidRDefault="001B6F78" w:rsidP="001B6F78">
      <w:pPr>
        <w:adjustRightInd w:val="0"/>
        <w:snapToGrid w:val="0"/>
        <w:spacing w:line="580" w:lineRule="exact"/>
        <w:ind w:firstLine="720"/>
        <w:rPr>
          <w:rFonts w:ascii="仿宋_GB2312" w:eastAsia="仿宋_GB2312" w:hAnsi="仿宋_GB2312" w:cs="仿宋_GB2312"/>
          <w:sz w:val="32"/>
          <w:szCs w:val="32"/>
          <w:lang w:val="zh-CN"/>
        </w:rPr>
      </w:pPr>
      <w:r w:rsidRPr="00B31FE2">
        <w:rPr>
          <w:rFonts w:ascii="仿宋_GB2312" w:eastAsia="仿宋_GB2312" w:hAnsi="仿宋_GB2312" w:cs="仿宋_GB2312" w:hint="eastAsia"/>
          <w:sz w:val="32"/>
          <w:szCs w:val="32"/>
          <w:lang w:val="zh-CN"/>
        </w:rPr>
        <w:t>严格按照财政专项资金使用管理办法，制定了专项资金申</w:t>
      </w:r>
      <w:r w:rsidRPr="00B31FE2">
        <w:rPr>
          <w:rFonts w:ascii="仿宋_GB2312" w:eastAsia="仿宋_GB2312" w:hAnsi="仿宋_GB2312" w:cs="仿宋_GB2312" w:hint="eastAsia"/>
          <w:sz w:val="32"/>
          <w:szCs w:val="32"/>
          <w:lang w:val="zh-CN"/>
        </w:rPr>
        <w:lastRenderedPageBreak/>
        <w:t>报流程，严格资金审批程序，做到专款专用，保障项目进展顺利。规范设置会计科目，及时进行会计核算。</w:t>
      </w:r>
    </w:p>
    <w:p w:rsidR="001B6F78" w:rsidRPr="00B31FE2" w:rsidRDefault="00147864" w:rsidP="001B6F78">
      <w:pPr>
        <w:adjustRightInd w:val="0"/>
        <w:snapToGrid w:val="0"/>
        <w:spacing w:line="580" w:lineRule="exact"/>
        <w:ind w:firstLine="720"/>
        <w:rPr>
          <w:rFonts w:ascii="仿宋_GB2312" w:eastAsia="仿宋_GB2312" w:hAnsi="仿宋_GB2312" w:cs="仿宋_GB2312"/>
          <w:b/>
          <w:bCs/>
          <w:sz w:val="32"/>
          <w:szCs w:val="32"/>
          <w:lang w:val="zh-CN"/>
        </w:rPr>
      </w:pPr>
      <w:r w:rsidRPr="00B31FE2">
        <w:rPr>
          <w:rFonts w:ascii="仿宋_GB2312" w:eastAsia="仿宋_GB2312" w:hAnsi="仿宋_GB2312" w:cs="仿宋_GB2312" w:hint="eastAsia"/>
          <w:b/>
          <w:bCs/>
          <w:sz w:val="32"/>
          <w:szCs w:val="32"/>
          <w:lang w:val="zh-CN"/>
        </w:rPr>
        <w:t>（三）项目组织实施情况</w:t>
      </w:r>
    </w:p>
    <w:p w:rsidR="001B6F78" w:rsidRPr="00B31FE2" w:rsidRDefault="001B6F78" w:rsidP="001B6F78">
      <w:pPr>
        <w:adjustRightInd w:val="0"/>
        <w:snapToGrid w:val="0"/>
        <w:spacing w:line="580" w:lineRule="exact"/>
        <w:ind w:firstLineChars="196" w:firstLine="627"/>
        <w:rPr>
          <w:rFonts w:ascii="仿宋_GB2312" w:eastAsia="仿宋_GB2312" w:hAnsi="宋体"/>
          <w:sz w:val="32"/>
          <w:szCs w:val="32"/>
          <w:lang w:val="zh-CN"/>
        </w:rPr>
      </w:pPr>
      <w:r w:rsidRPr="00B31FE2">
        <w:rPr>
          <w:rFonts w:ascii="仿宋_GB2312" w:eastAsia="仿宋_GB2312" w:hAnsi="宋体" w:hint="eastAsia"/>
          <w:sz w:val="32"/>
          <w:szCs w:val="32"/>
          <w:lang w:val="zh-CN"/>
        </w:rPr>
        <w:t>本项目具体由区委组织部</w:t>
      </w:r>
      <w:r w:rsidRPr="00B31FE2">
        <w:rPr>
          <w:rFonts w:ascii="仿宋_GB2312" w:eastAsia="仿宋_GB2312" w:hAnsi="仿宋" w:cs="仿宋_GB2312" w:hint="eastAsia"/>
          <w:sz w:val="32"/>
          <w:szCs w:val="32"/>
        </w:rPr>
        <w:t>办公室、干部一股、干部监督股</w:t>
      </w:r>
      <w:r w:rsidRPr="00B31FE2">
        <w:rPr>
          <w:rFonts w:ascii="仿宋_GB2312" w:eastAsia="仿宋_GB2312" w:hAnsi="宋体" w:hint="eastAsia"/>
          <w:sz w:val="32"/>
          <w:szCs w:val="32"/>
          <w:lang w:val="zh-CN"/>
        </w:rPr>
        <w:t>严格按照项目实施内容及年度计划方案申报实施，资金使用由分管业务股室副部长初审，分管财务副部长审批。</w:t>
      </w:r>
    </w:p>
    <w:p w:rsidR="001B6F78" w:rsidRDefault="001B6F78" w:rsidP="001B6F78">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三、项目绩效情况</w:t>
      </w:r>
      <w:r>
        <w:rPr>
          <w:rFonts w:ascii="黑体" w:eastAsia="黑体" w:hAnsi="黑体" w:cs="黑体" w:hint="eastAsia"/>
          <w:bCs/>
          <w:sz w:val="32"/>
          <w:szCs w:val="32"/>
        </w:rPr>
        <w:tab/>
      </w:r>
    </w:p>
    <w:p w:rsidR="001B6F78" w:rsidRPr="00627DE3" w:rsidRDefault="001B6F78" w:rsidP="001B6F78">
      <w:pPr>
        <w:adjustRightInd w:val="0"/>
        <w:snapToGrid w:val="0"/>
        <w:spacing w:line="600" w:lineRule="exact"/>
        <w:ind w:firstLineChars="200" w:firstLine="643"/>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（一）项目完成情况。</w:t>
      </w:r>
      <w:r w:rsidRPr="00923E42">
        <w:rPr>
          <w:rFonts w:ascii="仿宋_GB2312" w:eastAsia="仿宋_GB2312" w:hAnsi="仿宋_GB2312" w:cs="仿宋_GB2312" w:hint="eastAsia"/>
          <w:sz w:val="32"/>
          <w:szCs w:val="32"/>
        </w:rPr>
        <w:t>全年认真贯彻落实中央、省委、市委组织部关于进一步从严管理干部档案、大力推进干部档案数字化、集约化管理要求，对数字化</w:t>
      </w:r>
      <w:proofErr w:type="gramStart"/>
      <w:r w:rsidRPr="00923E42">
        <w:rPr>
          <w:rFonts w:ascii="仿宋_GB2312" w:eastAsia="仿宋_GB2312" w:hAnsi="仿宋_GB2312" w:cs="仿宋_GB2312" w:hint="eastAsia"/>
          <w:sz w:val="32"/>
          <w:szCs w:val="32"/>
        </w:rPr>
        <w:t>档案散材添加</w:t>
      </w:r>
      <w:proofErr w:type="gramEnd"/>
      <w:r>
        <w:rPr>
          <w:rFonts w:ascii="仿宋_GB2312" w:eastAsia="仿宋_GB2312" w:hAnsi="仿宋_GB2312" w:cs="仿宋_GB2312" w:hint="eastAsia"/>
          <w:sz w:val="32"/>
          <w:szCs w:val="32"/>
        </w:rPr>
        <w:t>三万余</w:t>
      </w:r>
      <w:r w:rsidRPr="00923E42">
        <w:rPr>
          <w:rFonts w:ascii="仿宋_GB2312" w:eastAsia="仿宋_GB2312" w:hAnsi="仿宋_GB2312" w:cs="仿宋_GB2312" w:hint="eastAsia"/>
          <w:sz w:val="32"/>
          <w:szCs w:val="32"/>
        </w:rPr>
        <w:t>页</w:t>
      </w:r>
      <w:r>
        <w:rPr>
          <w:rFonts w:ascii="仿宋_GB2312" w:eastAsia="仿宋_GB2312" w:hAnsi="仿宋_GB2312" w:cs="仿宋_GB2312" w:hint="eastAsia"/>
          <w:sz w:val="32"/>
          <w:szCs w:val="32"/>
        </w:rPr>
        <w:t>，</w:t>
      </w:r>
      <w:r w:rsidRPr="00923E42">
        <w:rPr>
          <w:rFonts w:ascii="仿宋_GB2312" w:eastAsia="仿宋_GB2312" w:hAnsi="仿宋_GB2312" w:cs="仿宋_GB2312" w:hint="eastAsia"/>
          <w:sz w:val="32"/>
          <w:szCs w:val="32"/>
        </w:rPr>
        <w:t>数字化档案整本加工</w:t>
      </w:r>
      <w:r>
        <w:rPr>
          <w:rFonts w:ascii="仿宋_GB2312" w:eastAsia="仿宋_GB2312" w:hAnsi="仿宋_GB2312" w:cs="仿宋_GB2312" w:hint="eastAsia"/>
          <w:sz w:val="32"/>
          <w:szCs w:val="32"/>
        </w:rPr>
        <w:t>107</w:t>
      </w:r>
      <w:r w:rsidRPr="00923E42">
        <w:rPr>
          <w:rFonts w:ascii="仿宋_GB2312" w:eastAsia="仿宋_GB2312" w:hAnsi="仿宋_GB2312" w:cs="仿宋_GB2312" w:hint="eastAsia"/>
          <w:sz w:val="32"/>
          <w:szCs w:val="32"/>
        </w:rPr>
        <w:t>卷</w:t>
      </w:r>
      <w:r>
        <w:rPr>
          <w:rFonts w:ascii="仿宋_GB2312" w:eastAsia="仿宋_GB2312" w:hAnsi="仿宋_GB2312" w:cs="仿宋_GB2312" w:hint="eastAsia"/>
          <w:sz w:val="32"/>
          <w:szCs w:val="32"/>
        </w:rPr>
        <w:t>。大组工网及12380举报系统运行正常。</w:t>
      </w:r>
    </w:p>
    <w:p w:rsidR="001B6F78" w:rsidRPr="00627DE3" w:rsidRDefault="001B6F78" w:rsidP="001B6F78">
      <w:pPr>
        <w:adjustRightInd w:val="0"/>
        <w:snapToGrid w:val="0"/>
        <w:spacing w:line="600" w:lineRule="exact"/>
        <w:ind w:firstLineChars="200" w:firstLine="643"/>
        <w:rPr>
          <w:rFonts w:ascii="仿宋_GB2312" w:eastAsia="仿宋_GB2312" w:hAnsi="仿宋_GB2312" w:cs="仿宋_GB2312"/>
          <w:b/>
          <w:bCs/>
          <w:sz w:val="32"/>
          <w:szCs w:val="32"/>
          <w:lang w:val="zh-CN"/>
        </w:rPr>
      </w:pPr>
      <w:r w:rsidRPr="000253DD">
        <w:rPr>
          <w:rFonts w:ascii="仿宋_GB2312" w:eastAsia="仿宋_GB2312" w:hAnsi="仿宋_GB2312" w:cs="仿宋_GB2312" w:hint="eastAsia"/>
          <w:b/>
          <w:bCs/>
          <w:sz w:val="32"/>
          <w:szCs w:val="32"/>
          <w:lang w:val="zh-CN"/>
        </w:rPr>
        <w:t>（二）项目效益情况。</w:t>
      </w:r>
      <w:r w:rsidRPr="00FB5F9A">
        <w:rPr>
          <w:rFonts w:ascii="仿宋_GB2312" w:eastAsia="仿宋_GB2312" w:hAnsi="仿宋_GB2312" w:cs="仿宋_GB2312" w:hint="eastAsia"/>
          <w:sz w:val="32"/>
          <w:szCs w:val="32"/>
        </w:rPr>
        <w:t>通过项目实施，</w:t>
      </w:r>
      <w:r w:rsidRPr="00923E42">
        <w:rPr>
          <w:rFonts w:ascii="仿宋_GB2312" w:eastAsia="仿宋_GB2312" w:hAnsi="仿宋_GB2312" w:cs="仿宋_GB2312" w:hint="eastAsia"/>
          <w:sz w:val="32"/>
          <w:szCs w:val="32"/>
        </w:rPr>
        <w:t>干部人事档案管理科学化水平进一步提升</w:t>
      </w:r>
      <w:r>
        <w:rPr>
          <w:rFonts w:ascii="仿宋_GB2312" w:eastAsia="仿宋_GB2312" w:hAnsi="仿宋_GB2312" w:cs="仿宋_GB2312" w:hint="eastAsia"/>
          <w:sz w:val="32"/>
          <w:szCs w:val="32"/>
        </w:rPr>
        <w:t>，</w:t>
      </w:r>
      <w:r w:rsidRPr="00923E42">
        <w:rPr>
          <w:rFonts w:ascii="仿宋_GB2312" w:eastAsia="仿宋_GB2312" w:hAnsi="仿宋_GB2312" w:cs="仿宋_GB2312" w:hint="eastAsia"/>
          <w:sz w:val="32"/>
          <w:szCs w:val="32"/>
        </w:rPr>
        <w:t>群众能够随时随地通过12380系统反应</w:t>
      </w:r>
      <w:proofErr w:type="gramStart"/>
      <w:r w:rsidRPr="00923E42">
        <w:rPr>
          <w:rFonts w:ascii="仿宋_GB2312" w:eastAsia="仿宋_GB2312" w:hAnsi="仿宋_GB2312" w:cs="仿宋_GB2312" w:hint="eastAsia"/>
          <w:sz w:val="32"/>
          <w:szCs w:val="32"/>
        </w:rPr>
        <w:t>涉组涉干</w:t>
      </w:r>
      <w:proofErr w:type="gramEnd"/>
      <w:r w:rsidRPr="00923E42">
        <w:rPr>
          <w:rFonts w:ascii="仿宋_GB2312" w:eastAsia="仿宋_GB2312" w:hAnsi="仿宋_GB2312" w:cs="仿宋_GB2312" w:hint="eastAsia"/>
          <w:sz w:val="32"/>
          <w:szCs w:val="32"/>
        </w:rPr>
        <w:t>有关情况</w:t>
      </w:r>
      <w:r>
        <w:rPr>
          <w:rFonts w:ascii="仿宋_GB2312" w:eastAsia="仿宋_GB2312" w:hAnsi="仿宋_GB2312" w:cs="仿宋_GB2312" w:hint="eastAsia"/>
          <w:sz w:val="32"/>
          <w:szCs w:val="32"/>
        </w:rPr>
        <w:t>，</w:t>
      </w:r>
      <w:r w:rsidRPr="00923E42">
        <w:rPr>
          <w:rFonts w:ascii="仿宋_GB2312" w:eastAsia="仿宋_GB2312" w:hAnsi="仿宋_GB2312" w:cs="仿宋_GB2312" w:hint="eastAsia"/>
          <w:sz w:val="32"/>
          <w:szCs w:val="32"/>
        </w:rPr>
        <w:t>营造</w:t>
      </w:r>
      <w:r>
        <w:rPr>
          <w:rFonts w:ascii="仿宋_GB2312" w:eastAsia="仿宋_GB2312" w:hAnsi="仿宋_GB2312" w:cs="仿宋_GB2312" w:hint="eastAsia"/>
          <w:sz w:val="32"/>
          <w:szCs w:val="32"/>
        </w:rPr>
        <w:t>了</w:t>
      </w:r>
      <w:r w:rsidRPr="00923E42">
        <w:rPr>
          <w:rFonts w:ascii="仿宋_GB2312" w:eastAsia="仿宋_GB2312" w:hAnsi="仿宋_GB2312" w:cs="仿宋_GB2312" w:hint="eastAsia"/>
          <w:sz w:val="32"/>
          <w:szCs w:val="32"/>
        </w:rPr>
        <w:t>风清气正</w:t>
      </w:r>
      <w:r>
        <w:rPr>
          <w:rFonts w:ascii="仿宋_GB2312" w:eastAsia="仿宋_GB2312" w:hAnsi="仿宋_GB2312" w:cs="仿宋_GB2312" w:hint="eastAsia"/>
          <w:sz w:val="32"/>
          <w:szCs w:val="32"/>
        </w:rPr>
        <w:t>的</w:t>
      </w:r>
      <w:r w:rsidRPr="00923E42">
        <w:rPr>
          <w:rFonts w:ascii="仿宋_GB2312" w:eastAsia="仿宋_GB2312" w:hAnsi="仿宋_GB2312" w:cs="仿宋_GB2312" w:hint="eastAsia"/>
          <w:sz w:val="32"/>
          <w:szCs w:val="32"/>
        </w:rPr>
        <w:t>良好政治生态。</w:t>
      </w:r>
    </w:p>
    <w:p w:rsidR="001B6F78" w:rsidRDefault="001B6F78" w:rsidP="001B6F78">
      <w:pPr>
        <w:adjustRightInd w:val="0"/>
        <w:snapToGrid w:val="0"/>
        <w:spacing w:line="580" w:lineRule="exact"/>
        <w:ind w:firstLine="720"/>
        <w:rPr>
          <w:rFonts w:ascii="黑体" w:eastAsia="黑体" w:hAnsi="黑体" w:cs="黑体"/>
          <w:bCs/>
          <w:sz w:val="32"/>
          <w:szCs w:val="32"/>
        </w:rPr>
      </w:pPr>
      <w:r>
        <w:rPr>
          <w:rFonts w:ascii="黑体" w:eastAsia="黑体" w:hAnsi="黑体" w:cs="黑体" w:hint="eastAsia"/>
          <w:bCs/>
          <w:sz w:val="32"/>
          <w:szCs w:val="32"/>
        </w:rPr>
        <w:t>四、问题及建议</w:t>
      </w:r>
    </w:p>
    <w:p w:rsidR="001B6F78" w:rsidRPr="007C2C88" w:rsidRDefault="001B6F78" w:rsidP="001B6F78">
      <w:pPr>
        <w:ind w:firstLine="645"/>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（一）存在的问题：</w:t>
      </w:r>
      <w:r w:rsidRPr="007C2C88">
        <w:rPr>
          <w:rFonts w:ascii="仿宋_GB2312" w:eastAsia="仿宋_GB2312" w:hAnsi="仿宋_GB2312" w:cs="仿宋_GB2312" w:hint="eastAsia"/>
          <w:sz w:val="32"/>
          <w:szCs w:val="32"/>
        </w:rPr>
        <w:t>预算执行进度较慢。</w:t>
      </w:r>
    </w:p>
    <w:p w:rsidR="001B6F78" w:rsidRPr="007C2C88" w:rsidRDefault="001B6F78" w:rsidP="001B6F78">
      <w:pPr>
        <w:ind w:firstLine="645"/>
        <w:rPr>
          <w:rFonts w:ascii="仿宋_GB2312" w:eastAsia="仿宋_GB2312" w:hAnsi="仿宋_GB2312" w:cs="仿宋_GB2312"/>
          <w:b/>
          <w:bCs/>
          <w:sz w:val="32"/>
          <w:szCs w:val="32"/>
          <w:lang w:val="zh-CN"/>
        </w:rPr>
      </w:pPr>
      <w:r>
        <w:rPr>
          <w:rFonts w:ascii="仿宋_GB2312" w:eastAsia="仿宋_GB2312" w:hAnsi="仿宋_GB2312" w:cs="仿宋_GB2312" w:hint="eastAsia"/>
          <w:b/>
          <w:bCs/>
          <w:sz w:val="32"/>
          <w:szCs w:val="32"/>
          <w:lang w:val="zh-CN"/>
        </w:rPr>
        <w:t>（二）相关建议：</w:t>
      </w:r>
      <w:r w:rsidRPr="007C2C88">
        <w:rPr>
          <w:rFonts w:ascii="仿宋_GB2312" w:eastAsia="仿宋_GB2312" w:hAnsi="仿宋_GB2312" w:cs="仿宋_GB2312" w:hint="eastAsia"/>
          <w:sz w:val="32"/>
          <w:szCs w:val="32"/>
        </w:rPr>
        <w:t>进一步加强预算执行动态监控。</w:t>
      </w:r>
    </w:p>
    <w:p w:rsidR="00C126A5" w:rsidRPr="001B6F78" w:rsidRDefault="001B6F78" w:rsidP="001B6F78">
      <w:pPr>
        <w:widowControl/>
        <w:jc w:val="left"/>
        <w:rPr>
          <w:rFonts w:ascii="仿宋" w:eastAsia="仿宋" w:hAnsi="仿宋" w:cs="仿宋_GB2312"/>
          <w:sz w:val="28"/>
          <w:szCs w:val="32"/>
        </w:rPr>
      </w:pPr>
      <w:r>
        <w:rPr>
          <w:rFonts w:ascii="仿宋" w:eastAsia="仿宋" w:hAnsi="仿宋" w:cs="仿宋_GB2312"/>
          <w:sz w:val="28"/>
          <w:szCs w:val="32"/>
        </w:rPr>
        <w:br w:type="page"/>
      </w:r>
    </w:p>
    <w:p w:rsidR="00696938" w:rsidRPr="00696938" w:rsidRDefault="00950D78" w:rsidP="00696938">
      <w:pPr>
        <w:pStyle w:val="a0"/>
        <w:spacing w:before="172"/>
      </w:pPr>
      <w:r w:rsidRPr="00950D78">
        <w:rPr>
          <w:noProof/>
        </w:rPr>
        <w:lastRenderedPageBreak/>
        <w:drawing>
          <wp:inline distT="0" distB="0" distL="0" distR="0" wp14:anchorId="650B7CD0" wp14:editId="04C035AC">
            <wp:extent cx="5615940" cy="8200019"/>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5940" cy="8200019"/>
                    </a:xfrm>
                    <a:prstGeom prst="rect">
                      <a:avLst/>
                    </a:prstGeom>
                    <a:noFill/>
                    <a:ln>
                      <a:noFill/>
                    </a:ln>
                  </pic:spPr>
                </pic:pic>
              </a:graphicData>
            </a:graphic>
          </wp:inline>
        </w:drawing>
      </w:r>
    </w:p>
    <w:p w:rsidR="00950D78" w:rsidRDefault="00950D78">
      <w:pPr>
        <w:widowControl/>
        <w:jc w:val="left"/>
        <w:rPr>
          <w:noProof/>
        </w:rPr>
      </w:pPr>
      <w:r w:rsidRPr="00950D78">
        <w:rPr>
          <w:noProof/>
        </w:rPr>
        <w:lastRenderedPageBreak/>
        <w:drawing>
          <wp:inline distT="0" distB="0" distL="0" distR="0" wp14:anchorId="73A32B37" wp14:editId="55BDE3C7">
            <wp:extent cx="5615940" cy="7323928"/>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5940" cy="7323928"/>
                    </a:xfrm>
                    <a:prstGeom prst="rect">
                      <a:avLst/>
                    </a:prstGeom>
                    <a:noFill/>
                    <a:ln>
                      <a:noFill/>
                    </a:ln>
                  </pic:spPr>
                </pic:pic>
              </a:graphicData>
            </a:graphic>
          </wp:inline>
        </w:drawing>
      </w:r>
      <w:r w:rsidR="00696938">
        <w:rPr>
          <w:rFonts w:ascii="黑体" w:eastAsia="黑体" w:hAnsi="黑体"/>
          <w:sz w:val="44"/>
          <w:szCs w:val="44"/>
        </w:rPr>
        <w:br w:type="page"/>
      </w:r>
    </w:p>
    <w:p w:rsidR="00696938" w:rsidRDefault="00950D78">
      <w:pPr>
        <w:widowControl/>
        <w:jc w:val="left"/>
        <w:rPr>
          <w:rFonts w:ascii="黑体" w:eastAsia="黑体" w:hAnsi="黑体"/>
          <w:sz w:val="44"/>
          <w:szCs w:val="44"/>
        </w:rPr>
      </w:pPr>
      <w:r w:rsidRPr="00950D78">
        <w:rPr>
          <w:noProof/>
        </w:rPr>
        <w:lastRenderedPageBreak/>
        <w:drawing>
          <wp:inline distT="0" distB="0" distL="0" distR="0" wp14:anchorId="0EC8DBA4" wp14:editId="4A9EE62A">
            <wp:extent cx="5615940" cy="7537183"/>
            <wp:effectExtent l="0" t="0" r="381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5940" cy="7537183"/>
                    </a:xfrm>
                    <a:prstGeom prst="rect">
                      <a:avLst/>
                    </a:prstGeom>
                    <a:noFill/>
                    <a:ln>
                      <a:noFill/>
                    </a:ln>
                  </pic:spPr>
                </pic:pic>
              </a:graphicData>
            </a:graphic>
          </wp:inline>
        </w:drawing>
      </w:r>
    </w:p>
    <w:p w:rsidR="00950D78" w:rsidRDefault="00950D78">
      <w:pPr>
        <w:widowControl/>
        <w:jc w:val="left"/>
        <w:rPr>
          <w:rFonts w:ascii="黑体" w:eastAsia="黑体" w:hAnsi="黑体"/>
          <w:sz w:val="44"/>
          <w:szCs w:val="44"/>
        </w:rPr>
      </w:pPr>
      <w:r>
        <w:rPr>
          <w:rFonts w:ascii="黑体" w:eastAsia="黑体" w:hAnsi="黑体"/>
          <w:sz w:val="44"/>
          <w:szCs w:val="44"/>
        </w:rPr>
        <w:br w:type="page"/>
      </w:r>
    </w:p>
    <w:p w:rsidR="00F33064" w:rsidRDefault="00747A73" w:rsidP="00F33064">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2" w:name="_Toc15396619"/>
      <w:bookmarkEnd w:id="48"/>
      <w:bookmarkEnd w:id="50"/>
    </w:p>
    <w:p w:rsidR="00F33064" w:rsidRPr="00F33064" w:rsidRDefault="00F33064" w:rsidP="00F33064">
      <w:pPr>
        <w:pStyle w:val="a0"/>
        <w:spacing w:before="172"/>
      </w:pPr>
    </w:p>
    <w:p w:rsidR="00F33064" w:rsidRPr="00F33064" w:rsidRDefault="00747A73" w:rsidP="00F33064">
      <w:pPr>
        <w:spacing w:line="600" w:lineRule="exact"/>
        <w:jc w:val="left"/>
        <w:outlineLvl w:val="0"/>
        <w:rPr>
          <w:rStyle w:val="2Char"/>
          <w:rFonts w:ascii="仿宋_GB2312" w:eastAsia="仿宋_GB2312" w:hAnsi="仿宋"/>
          <w:b w:val="0"/>
        </w:rPr>
      </w:pPr>
      <w:r w:rsidRPr="00F33064">
        <w:rPr>
          <w:rFonts w:ascii="仿宋_GB2312" w:eastAsia="仿宋_GB2312" w:hAnsi="仿宋" w:hint="eastAsia"/>
          <w:sz w:val="32"/>
          <w:szCs w:val="32"/>
        </w:rPr>
        <w:t>一、收</w:t>
      </w:r>
      <w:r w:rsidRPr="00F33064">
        <w:rPr>
          <w:rStyle w:val="2Char"/>
          <w:rFonts w:ascii="仿宋_GB2312" w:eastAsia="仿宋_GB2312" w:hAnsi="仿宋" w:hint="eastAsia"/>
          <w:b w:val="0"/>
        </w:rPr>
        <w:t>入支出决算总表</w:t>
      </w:r>
      <w:bookmarkStart w:id="53" w:name="_Toc15396620"/>
      <w:bookmarkEnd w:id="52"/>
    </w:p>
    <w:p w:rsidR="00F33064" w:rsidRPr="00F33064" w:rsidRDefault="00747A73" w:rsidP="00F33064">
      <w:pPr>
        <w:spacing w:line="600" w:lineRule="exact"/>
        <w:jc w:val="left"/>
        <w:outlineLvl w:val="0"/>
        <w:rPr>
          <w:rStyle w:val="2Char"/>
          <w:rFonts w:ascii="仿宋_GB2312" w:eastAsia="仿宋_GB2312" w:hAnsi="仿宋"/>
          <w:b w:val="0"/>
        </w:rPr>
      </w:pPr>
      <w:r w:rsidRPr="00F33064">
        <w:rPr>
          <w:rFonts w:ascii="仿宋_GB2312" w:eastAsia="仿宋_GB2312" w:hAnsi="仿宋" w:hint="eastAsia"/>
          <w:sz w:val="32"/>
          <w:szCs w:val="32"/>
        </w:rPr>
        <w:t>二、收</w:t>
      </w:r>
      <w:r w:rsidRPr="00F33064">
        <w:rPr>
          <w:rStyle w:val="2Char"/>
          <w:rFonts w:ascii="仿宋_GB2312" w:eastAsia="仿宋_GB2312" w:hAnsi="仿宋" w:hint="eastAsia"/>
          <w:b w:val="0"/>
        </w:rPr>
        <w:t>入决算表</w:t>
      </w:r>
      <w:bookmarkStart w:id="54" w:name="_Toc15396621"/>
      <w:bookmarkEnd w:id="53"/>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三、</w:t>
      </w:r>
      <w:r w:rsidRPr="00F33064">
        <w:rPr>
          <w:rFonts w:ascii="仿宋_GB2312" w:eastAsia="仿宋_GB2312" w:hAnsi="仿宋" w:hint="eastAsia"/>
          <w:sz w:val="32"/>
          <w:szCs w:val="32"/>
        </w:rPr>
        <w:t>支</w:t>
      </w:r>
      <w:r w:rsidRPr="00F33064">
        <w:rPr>
          <w:rStyle w:val="2Char"/>
          <w:rFonts w:ascii="仿宋_GB2312" w:eastAsia="仿宋_GB2312" w:hAnsi="仿宋" w:hint="eastAsia"/>
          <w:b w:val="0"/>
        </w:rPr>
        <w:t>出决算表</w:t>
      </w:r>
      <w:bookmarkStart w:id="55" w:name="_Toc15396622"/>
      <w:bookmarkEnd w:id="54"/>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四、</w:t>
      </w:r>
      <w:r w:rsidRPr="00F33064">
        <w:rPr>
          <w:rFonts w:ascii="仿宋_GB2312" w:eastAsia="仿宋_GB2312" w:hAnsi="仿宋" w:hint="eastAsia"/>
          <w:sz w:val="32"/>
          <w:szCs w:val="32"/>
        </w:rPr>
        <w:t>财</w:t>
      </w:r>
      <w:r w:rsidRPr="00F33064">
        <w:rPr>
          <w:rStyle w:val="2Char"/>
          <w:rFonts w:ascii="仿宋_GB2312" w:eastAsia="仿宋_GB2312" w:hAnsi="仿宋" w:hint="eastAsia"/>
          <w:b w:val="0"/>
        </w:rPr>
        <w:t>政拨款收入支出决算总表</w:t>
      </w:r>
      <w:bookmarkStart w:id="56" w:name="_Toc15396623"/>
      <w:bookmarkEnd w:id="55"/>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五、</w:t>
      </w:r>
      <w:r w:rsidRPr="00F33064">
        <w:rPr>
          <w:rFonts w:ascii="仿宋_GB2312" w:eastAsia="仿宋_GB2312" w:hAnsi="仿宋" w:hint="eastAsia"/>
          <w:sz w:val="32"/>
          <w:szCs w:val="32"/>
        </w:rPr>
        <w:t>财</w:t>
      </w:r>
      <w:r w:rsidRPr="00F33064">
        <w:rPr>
          <w:rStyle w:val="2Char"/>
          <w:rFonts w:ascii="仿宋_GB2312" w:eastAsia="仿宋_GB2312" w:hAnsi="仿宋" w:hint="eastAsia"/>
          <w:b w:val="0"/>
        </w:rPr>
        <w:t>政拨款支出决算明细表</w:t>
      </w:r>
      <w:bookmarkStart w:id="57" w:name="_Toc15396624"/>
      <w:bookmarkEnd w:id="56"/>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六、</w:t>
      </w:r>
      <w:r w:rsidRPr="00F33064">
        <w:rPr>
          <w:rFonts w:ascii="仿宋_GB2312" w:eastAsia="仿宋_GB2312" w:hAnsi="仿宋" w:hint="eastAsia"/>
          <w:sz w:val="32"/>
          <w:szCs w:val="32"/>
        </w:rPr>
        <w:t>一</w:t>
      </w:r>
      <w:r w:rsidRPr="00F33064">
        <w:rPr>
          <w:rStyle w:val="2Char"/>
          <w:rFonts w:ascii="仿宋_GB2312" w:eastAsia="仿宋_GB2312" w:hAnsi="仿宋" w:hint="eastAsia"/>
          <w:b w:val="0"/>
        </w:rPr>
        <w:t>般公共预算财政拨款支出决算表</w:t>
      </w:r>
      <w:bookmarkStart w:id="58" w:name="_Toc15396625"/>
      <w:bookmarkEnd w:id="57"/>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七、</w:t>
      </w:r>
      <w:r w:rsidRPr="00F33064">
        <w:rPr>
          <w:rFonts w:ascii="仿宋_GB2312" w:eastAsia="仿宋_GB2312" w:hAnsi="仿宋" w:hint="eastAsia"/>
          <w:sz w:val="32"/>
          <w:szCs w:val="32"/>
        </w:rPr>
        <w:t>一</w:t>
      </w:r>
      <w:r w:rsidRPr="00F33064">
        <w:rPr>
          <w:rStyle w:val="2Char"/>
          <w:rFonts w:ascii="仿宋_GB2312" w:eastAsia="仿宋_GB2312" w:hAnsi="仿宋" w:hint="eastAsia"/>
          <w:b w:val="0"/>
        </w:rPr>
        <w:t>般公共预算财政拨款支出决算明细表</w:t>
      </w:r>
      <w:bookmarkStart w:id="59" w:name="_Toc15396626"/>
      <w:bookmarkEnd w:id="58"/>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八、</w:t>
      </w:r>
      <w:r w:rsidRPr="00F33064">
        <w:rPr>
          <w:rFonts w:ascii="仿宋_GB2312" w:eastAsia="仿宋_GB2312" w:hAnsi="仿宋" w:hint="eastAsia"/>
          <w:sz w:val="32"/>
          <w:szCs w:val="32"/>
        </w:rPr>
        <w:t>一</w:t>
      </w:r>
      <w:r w:rsidRPr="00F33064">
        <w:rPr>
          <w:rStyle w:val="2Char"/>
          <w:rFonts w:ascii="仿宋_GB2312" w:eastAsia="仿宋_GB2312" w:hAnsi="仿宋" w:hint="eastAsia"/>
          <w:b w:val="0"/>
        </w:rPr>
        <w:t>般公共预算财政拨款基本支出决算表</w:t>
      </w:r>
      <w:bookmarkStart w:id="60" w:name="_Toc15396627"/>
      <w:bookmarkEnd w:id="59"/>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九、</w:t>
      </w:r>
      <w:r w:rsidRPr="00F33064">
        <w:rPr>
          <w:rFonts w:ascii="仿宋_GB2312" w:eastAsia="仿宋_GB2312" w:hAnsi="仿宋" w:hint="eastAsia"/>
          <w:sz w:val="32"/>
          <w:szCs w:val="32"/>
        </w:rPr>
        <w:t>一</w:t>
      </w:r>
      <w:r w:rsidRPr="00F33064">
        <w:rPr>
          <w:rStyle w:val="2Char"/>
          <w:rFonts w:ascii="仿宋_GB2312" w:eastAsia="仿宋_GB2312" w:hAnsi="仿宋" w:hint="eastAsia"/>
          <w:b w:val="0"/>
        </w:rPr>
        <w:t>般公共预算财政拨款项目支出决算表</w:t>
      </w:r>
      <w:bookmarkStart w:id="61" w:name="_Toc15396628"/>
      <w:bookmarkEnd w:id="60"/>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十、</w:t>
      </w:r>
      <w:r w:rsidRPr="00F33064">
        <w:rPr>
          <w:rFonts w:ascii="仿宋_GB2312" w:eastAsia="仿宋_GB2312" w:hAnsi="仿宋" w:hint="eastAsia"/>
          <w:sz w:val="32"/>
          <w:szCs w:val="32"/>
        </w:rPr>
        <w:t>一</w:t>
      </w:r>
      <w:r w:rsidRPr="00F33064">
        <w:rPr>
          <w:rStyle w:val="2Char"/>
          <w:rFonts w:ascii="仿宋_GB2312" w:eastAsia="仿宋_GB2312" w:hAnsi="仿宋" w:hint="eastAsia"/>
          <w:b w:val="0"/>
        </w:rPr>
        <w:t>般公共预算财政拨款“三公”经费支出决算表</w:t>
      </w:r>
      <w:bookmarkStart w:id="62" w:name="_Toc15396629"/>
      <w:bookmarkEnd w:id="61"/>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十一、</w:t>
      </w:r>
      <w:r w:rsidRPr="00F33064">
        <w:rPr>
          <w:rFonts w:ascii="仿宋_GB2312" w:eastAsia="仿宋_GB2312" w:hAnsi="仿宋" w:hint="eastAsia"/>
          <w:sz w:val="32"/>
          <w:szCs w:val="32"/>
        </w:rPr>
        <w:t>政</w:t>
      </w:r>
      <w:r w:rsidRPr="00F33064">
        <w:rPr>
          <w:rStyle w:val="2Char"/>
          <w:rFonts w:ascii="仿宋_GB2312" w:eastAsia="仿宋_GB2312" w:hAnsi="仿宋" w:hint="eastAsia"/>
          <w:b w:val="0"/>
        </w:rPr>
        <w:t>府性基金预算财政拨款收入支出决算表</w:t>
      </w:r>
      <w:bookmarkStart w:id="63" w:name="_Toc15396630"/>
      <w:bookmarkEnd w:id="62"/>
    </w:p>
    <w:p w:rsidR="00F33064" w:rsidRPr="00F33064" w:rsidRDefault="00747A73" w:rsidP="00F33064">
      <w:pPr>
        <w:spacing w:line="600" w:lineRule="exact"/>
        <w:jc w:val="left"/>
        <w:outlineLvl w:val="0"/>
        <w:rPr>
          <w:rStyle w:val="2Char"/>
          <w:rFonts w:ascii="仿宋_GB2312" w:eastAsia="仿宋_GB2312" w:hAnsi="仿宋"/>
          <w:b w:val="0"/>
        </w:rPr>
      </w:pPr>
      <w:r w:rsidRPr="00F33064">
        <w:rPr>
          <w:rStyle w:val="2Char"/>
          <w:rFonts w:ascii="仿宋_GB2312" w:eastAsia="仿宋_GB2312" w:hAnsi="仿宋" w:hint="eastAsia"/>
          <w:b w:val="0"/>
        </w:rPr>
        <w:t>十二、</w:t>
      </w:r>
      <w:r w:rsidRPr="00F33064">
        <w:rPr>
          <w:rFonts w:ascii="仿宋_GB2312" w:eastAsia="仿宋_GB2312" w:hAnsi="仿宋" w:hint="eastAsia"/>
          <w:sz w:val="32"/>
          <w:szCs w:val="32"/>
        </w:rPr>
        <w:t>政</w:t>
      </w:r>
      <w:r w:rsidRPr="00F33064">
        <w:rPr>
          <w:rStyle w:val="2Char"/>
          <w:rFonts w:ascii="仿宋_GB2312" w:eastAsia="仿宋_GB2312" w:hAnsi="仿宋" w:hint="eastAsia"/>
          <w:b w:val="0"/>
        </w:rPr>
        <w:t>府性基金预算财政拨款“三公”经费支出决算表</w:t>
      </w:r>
      <w:bookmarkStart w:id="64" w:name="_Toc15396631"/>
      <w:bookmarkEnd w:id="63"/>
    </w:p>
    <w:p w:rsidR="00F33064" w:rsidRPr="00F33064" w:rsidRDefault="00747A73" w:rsidP="00F33064">
      <w:pPr>
        <w:spacing w:line="600" w:lineRule="exact"/>
        <w:jc w:val="left"/>
        <w:outlineLvl w:val="0"/>
        <w:rPr>
          <w:rStyle w:val="2Char"/>
          <w:rFonts w:ascii="仿宋_GB2312" w:eastAsia="仿宋_GB2312" w:hAnsi="仿宋" w:cs="Times New Roman"/>
          <w:b w:val="0"/>
          <w:bCs w:val="0"/>
        </w:rPr>
      </w:pPr>
      <w:r w:rsidRPr="00F33064">
        <w:rPr>
          <w:rStyle w:val="2Char"/>
          <w:rFonts w:ascii="仿宋_GB2312" w:eastAsia="仿宋_GB2312" w:hAnsi="仿宋" w:hint="eastAsia"/>
          <w:b w:val="0"/>
        </w:rPr>
        <w:t>十三、</w:t>
      </w:r>
      <w:r w:rsidRPr="00F33064">
        <w:rPr>
          <w:rFonts w:ascii="仿宋_GB2312" w:eastAsia="仿宋_GB2312" w:hAnsi="仿宋" w:hint="eastAsia"/>
          <w:sz w:val="32"/>
          <w:szCs w:val="32"/>
        </w:rPr>
        <w:t>国</w:t>
      </w:r>
      <w:r w:rsidRPr="00F33064">
        <w:rPr>
          <w:rStyle w:val="2Char"/>
          <w:rFonts w:ascii="仿宋_GB2312" w:eastAsia="仿宋_GB2312" w:hAnsi="仿宋" w:hint="eastAsia"/>
          <w:b w:val="0"/>
        </w:rPr>
        <w:t>有资本经营预算财政拨款收入支出决算表</w:t>
      </w:r>
      <w:bookmarkEnd w:id="64"/>
    </w:p>
    <w:p w:rsidR="00857A37" w:rsidRPr="00F33064" w:rsidRDefault="00747A73" w:rsidP="00F33064">
      <w:pPr>
        <w:spacing w:line="600" w:lineRule="exact"/>
        <w:jc w:val="left"/>
        <w:outlineLvl w:val="0"/>
        <w:rPr>
          <w:rFonts w:ascii="仿宋_GB2312" w:eastAsia="仿宋_GB2312" w:hAnsi="仿宋"/>
          <w:sz w:val="32"/>
          <w:szCs w:val="32"/>
        </w:rPr>
      </w:pPr>
      <w:r w:rsidRPr="00F33064">
        <w:rPr>
          <w:rStyle w:val="2Char"/>
          <w:rFonts w:ascii="仿宋_GB2312" w:eastAsia="仿宋_GB2312" w:hAnsi="仿宋" w:hint="eastAsia"/>
          <w:b w:val="0"/>
          <w:bCs w:val="0"/>
        </w:rPr>
        <w:t>十四、国有资本经营预算财政拨款支出决算表</w:t>
      </w:r>
    </w:p>
    <w:p w:rsidR="00B31FE2" w:rsidRPr="00F33064" w:rsidRDefault="00B31FE2">
      <w:pPr>
        <w:spacing w:line="600" w:lineRule="exact"/>
        <w:jc w:val="left"/>
        <w:outlineLvl w:val="0"/>
        <w:rPr>
          <w:rFonts w:ascii="仿宋_GB2312" w:eastAsia="仿宋_GB2312" w:hAnsi="仿宋"/>
          <w:sz w:val="32"/>
          <w:szCs w:val="32"/>
        </w:rPr>
      </w:pPr>
    </w:p>
    <w:sectPr w:rsidR="00B31FE2" w:rsidRPr="00F33064" w:rsidSect="00331904">
      <w:headerReference w:type="default" r:id="rId20"/>
      <w:footerReference w:type="default" r:id="rId21"/>
      <w:pgSz w:w="11906" w:h="16838" w:code="9"/>
      <w:pgMar w:top="2098" w:right="1474" w:bottom="1985" w:left="1588" w:header="851" w:footer="992" w:gutter="0"/>
      <w:pgNumType w:start="1"/>
      <w:cols w:space="425"/>
      <w:titlePg/>
      <w:docGrid w:type="lines" w:linePitch="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FC" w:rsidRDefault="001324FC">
      <w:r>
        <w:separator/>
      </w:r>
    </w:p>
  </w:endnote>
  <w:endnote w:type="continuationSeparator" w:id="0">
    <w:p w:rsidR="001324FC" w:rsidRDefault="0013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简体">
    <w:altName w:val="Arial Unicode MS"/>
    <w:charset w:val="86"/>
    <w:family w:val="script"/>
    <w:pitch w:val="fixed"/>
    <w:sig w:usb0="00000001" w:usb1="080E0000" w:usb2="00000010" w:usb3="00000000" w:csb0="00040000" w:csb1="00000000"/>
  </w:font>
  <w:font w:name="Droid Sans">
    <w:altName w:val="Times New Roman"/>
    <w:charset w:val="00"/>
    <w:family w:val="auto"/>
    <w:pitch w:val="default"/>
    <w:sig w:usb0="00000000" w:usb1="00000000" w:usb2="00000000"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D10B6A" w:rsidRDefault="00D10B6A">
        <w:pPr>
          <w:pStyle w:val="a5"/>
          <w:jc w:val="center"/>
        </w:pPr>
        <w:r>
          <w:fldChar w:fldCharType="begin"/>
        </w:r>
        <w:r>
          <w:instrText>PAGE   \* MERGEFORMAT</w:instrText>
        </w:r>
        <w:r>
          <w:fldChar w:fldCharType="separate"/>
        </w:r>
        <w:r w:rsidR="005F0CE1" w:rsidRPr="005F0CE1">
          <w:rPr>
            <w:noProof/>
            <w:lang w:val="zh-CN"/>
          </w:rPr>
          <w:t>50</w:t>
        </w:r>
        <w:r>
          <w:fldChar w:fldCharType="end"/>
        </w:r>
      </w:p>
    </w:sdtContent>
  </w:sdt>
  <w:p w:rsidR="00D10B6A" w:rsidRDefault="00D10B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FC" w:rsidRDefault="001324FC">
      <w:r>
        <w:separator/>
      </w:r>
    </w:p>
  </w:footnote>
  <w:footnote w:type="continuationSeparator" w:id="0">
    <w:p w:rsidR="001324FC" w:rsidRDefault="0013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6A" w:rsidRDefault="00D10B6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065C2F24"/>
    <w:multiLevelType w:val="hybridMultilevel"/>
    <w:tmpl w:val="467EC04C"/>
    <w:lvl w:ilvl="0" w:tplc="7C7C3E2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A7960DB"/>
    <w:multiLevelType w:val="hybridMultilevel"/>
    <w:tmpl w:val="808AA918"/>
    <w:lvl w:ilvl="0" w:tplc="8670EC94">
      <w:start w:val="1"/>
      <w:numFmt w:val="japaneseCounting"/>
      <w:lvlText w:val="%1、"/>
      <w:lvlJc w:val="left"/>
      <w:pPr>
        <w:ind w:left="630" w:hanging="63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641EE8"/>
    <w:multiLevelType w:val="hybridMultilevel"/>
    <w:tmpl w:val="BA7CCE1C"/>
    <w:lvl w:ilvl="0" w:tplc="7E3096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27F248C"/>
    <w:multiLevelType w:val="singleLevel"/>
    <w:tmpl w:val="727F248C"/>
    <w:lvl w:ilvl="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28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E3A10E2"/>
    <w:rsid w:val="F2E1F9D4"/>
    <w:rsid w:val="F7880819"/>
    <w:rsid w:val="00007514"/>
    <w:rsid w:val="000222C6"/>
    <w:rsid w:val="0002549F"/>
    <w:rsid w:val="00033E6E"/>
    <w:rsid w:val="00040110"/>
    <w:rsid w:val="000468DB"/>
    <w:rsid w:val="0006487A"/>
    <w:rsid w:val="00065F8F"/>
    <w:rsid w:val="00070A43"/>
    <w:rsid w:val="00074945"/>
    <w:rsid w:val="000768F2"/>
    <w:rsid w:val="0009184B"/>
    <w:rsid w:val="00094236"/>
    <w:rsid w:val="0009593C"/>
    <w:rsid w:val="00097322"/>
    <w:rsid w:val="000A6A92"/>
    <w:rsid w:val="000B047F"/>
    <w:rsid w:val="000B5923"/>
    <w:rsid w:val="000B5A48"/>
    <w:rsid w:val="000B6DDB"/>
    <w:rsid w:val="000B6FF3"/>
    <w:rsid w:val="000C3467"/>
    <w:rsid w:val="000C3CA6"/>
    <w:rsid w:val="000D1267"/>
    <w:rsid w:val="000D1D50"/>
    <w:rsid w:val="000D5782"/>
    <w:rsid w:val="000E6613"/>
    <w:rsid w:val="000E7119"/>
    <w:rsid w:val="00114E9B"/>
    <w:rsid w:val="00131777"/>
    <w:rsid w:val="001324FC"/>
    <w:rsid w:val="00142216"/>
    <w:rsid w:val="00144D6A"/>
    <w:rsid w:val="0014729F"/>
    <w:rsid w:val="00147864"/>
    <w:rsid w:val="00157BAB"/>
    <w:rsid w:val="001654D1"/>
    <w:rsid w:val="00174518"/>
    <w:rsid w:val="0018106D"/>
    <w:rsid w:val="001877A7"/>
    <w:rsid w:val="00191536"/>
    <w:rsid w:val="00196687"/>
    <w:rsid w:val="001B6F78"/>
    <w:rsid w:val="001C0962"/>
    <w:rsid w:val="001D7531"/>
    <w:rsid w:val="001E1043"/>
    <w:rsid w:val="001E737D"/>
    <w:rsid w:val="001F0592"/>
    <w:rsid w:val="001F7506"/>
    <w:rsid w:val="002006CD"/>
    <w:rsid w:val="00202B36"/>
    <w:rsid w:val="00204B7A"/>
    <w:rsid w:val="00204CDE"/>
    <w:rsid w:val="0021101A"/>
    <w:rsid w:val="00220536"/>
    <w:rsid w:val="00234211"/>
    <w:rsid w:val="00235629"/>
    <w:rsid w:val="00260C38"/>
    <w:rsid w:val="002616C0"/>
    <w:rsid w:val="00265372"/>
    <w:rsid w:val="002662AA"/>
    <w:rsid w:val="00280496"/>
    <w:rsid w:val="00294DC9"/>
    <w:rsid w:val="00295495"/>
    <w:rsid w:val="002A31DE"/>
    <w:rsid w:val="002A4594"/>
    <w:rsid w:val="002B2613"/>
    <w:rsid w:val="002D6D05"/>
    <w:rsid w:val="002E167C"/>
    <w:rsid w:val="002F1818"/>
    <w:rsid w:val="002F567B"/>
    <w:rsid w:val="002F66F1"/>
    <w:rsid w:val="003216A9"/>
    <w:rsid w:val="00331904"/>
    <w:rsid w:val="00335A74"/>
    <w:rsid w:val="00337C89"/>
    <w:rsid w:val="0036561B"/>
    <w:rsid w:val="0037013F"/>
    <w:rsid w:val="00380C92"/>
    <w:rsid w:val="003A484F"/>
    <w:rsid w:val="003A4883"/>
    <w:rsid w:val="003B0BE0"/>
    <w:rsid w:val="003B0C1B"/>
    <w:rsid w:val="003B688C"/>
    <w:rsid w:val="003C0291"/>
    <w:rsid w:val="003C39AE"/>
    <w:rsid w:val="003C70D4"/>
    <w:rsid w:val="003C7B60"/>
    <w:rsid w:val="003D0C0F"/>
    <w:rsid w:val="003D1FB2"/>
    <w:rsid w:val="003D66DA"/>
    <w:rsid w:val="003E1310"/>
    <w:rsid w:val="003E6F55"/>
    <w:rsid w:val="00400353"/>
    <w:rsid w:val="00406254"/>
    <w:rsid w:val="004223DE"/>
    <w:rsid w:val="00434489"/>
    <w:rsid w:val="00437085"/>
    <w:rsid w:val="00442BA0"/>
    <w:rsid w:val="00443880"/>
    <w:rsid w:val="004464F4"/>
    <w:rsid w:val="00471401"/>
    <w:rsid w:val="00473F31"/>
    <w:rsid w:val="0048263A"/>
    <w:rsid w:val="00487E5D"/>
    <w:rsid w:val="004A711F"/>
    <w:rsid w:val="004B199D"/>
    <w:rsid w:val="004B4690"/>
    <w:rsid w:val="004C562E"/>
    <w:rsid w:val="004C5B75"/>
    <w:rsid w:val="004E0A2D"/>
    <w:rsid w:val="004E206B"/>
    <w:rsid w:val="004E41C1"/>
    <w:rsid w:val="004E6DF7"/>
    <w:rsid w:val="004F0FBD"/>
    <w:rsid w:val="00505A47"/>
    <w:rsid w:val="00512FDA"/>
    <w:rsid w:val="00520DA0"/>
    <w:rsid w:val="005564AD"/>
    <w:rsid w:val="005664BB"/>
    <w:rsid w:val="00566FFA"/>
    <w:rsid w:val="0057481D"/>
    <w:rsid w:val="00580D8C"/>
    <w:rsid w:val="0058486E"/>
    <w:rsid w:val="00585B33"/>
    <w:rsid w:val="0059014D"/>
    <w:rsid w:val="005B5C64"/>
    <w:rsid w:val="005C5337"/>
    <w:rsid w:val="005C6BD0"/>
    <w:rsid w:val="005D1C8B"/>
    <w:rsid w:val="005D468D"/>
    <w:rsid w:val="005D5CED"/>
    <w:rsid w:val="005D7702"/>
    <w:rsid w:val="005F0CE1"/>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5592"/>
    <w:rsid w:val="006957B9"/>
    <w:rsid w:val="00696938"/>
    <w:rsid w:val="006A23D0"/>
    <w:rsid w:val="006A3141"/>
    <w:rsid w:val="006A5E34"/>
    <w:rsid w:val="006B2422"/>
    <w:rsid w:val="006B2B9A"/>
    <w:rsid w:val="006C1937"/>
    <w:rsid w:val="006D6577"/>
    <w:rsid w:val="006F020C"/>
    <w:rsid w:val="00707DCC"/>
    <w:rsid w:val="007127B7"/>
    <w:rsid w:val="0071798E"/>
    <w:rsid w:val="007416B6"/>
    <w:rsid w:val="00743BF1"/>
    <w:rsid w:val="00746F48"/>
    <w:rsid w:val="00747A73"/>
    <w:rsid w:val="0075404D"/>
    <w:rsid w:val="0076182A"/>
    <w:rsid w:val="0076475D"/>
    <w:rsid w:val="00767B7E"/>
    <w:rsid w:val="007770C3"/>
    <w:rsid w:val="00784D24"/>
    <w:rsid w:val="00785FBA"/>
    <w:rsid w:val="00786E4A"/>
    <w:rsid w:val="007875EB"/>
    <w:rsid w:val="0079426B"/>
    <w:rsid w:val="007B5D0C"/>
    <w:rsid w:val="007D1682"/>
    <w:rsid w:val="007D312A"/>
    <w:rsid w:val="007D3F19"/>
    <w:rsid w:val="007E23B0"/>
    <w:rsid w:val="007E23E5"/>
    <w:rsid w:val="007F1991"/>
    <w:rsid w:val="007F2C2F"/>
    <w:rsid w:val="007F55FC"/>
    <w:rsid w:val="007F5665"/>
    <w:rsid w:val="00800112"/>
    <w:rsid w:val="00807E7E"/>
    <w:rsid w:val="00811915"/>
    <w:rsid w:val="00813348"/>
    <w:rsid w:val="00821BCF"/>
    <w:rsid w:val="008253BB"/>
    <w:rsid w:val="0083706E"/>
    <w:rsid w:val="008408F6"/>
    <w:rsid w:val="008423A5"/>
    <w:rsid w:val="00850625"/>
    <w:rsid w:val="00853718"/>
    <w:rsid w:val="00855221"/>
    <w:rsid w:val="00857A37"/>
    <w:rsid w:val="00860645"/>
    <w:rsid w:val="00871F71"/>
    <w:rsid w:val="00872FD8"/>
    <w:rsid w:val="00885AF4"/>
    <w:rsid w:val="008939CD"/>
    <w:rsid w:val="00894714"/>
    <w:rsid w:val="008B768C"/>
    <w:rsid w:val="008C003C"/>
    <w:rsid w:val="008C4DB1"/>
    <w:rsid w:val="008C4EAF"/>
    <w:rsid w:val="008C5176"/>
    <w:rsid w:val="008C7B13"/>
    <w:rsid w:val="008C7FD0"/>
    <w:rsid w:val="008E1DE7"/>
    <w:rsid w:val="008E707C"/>
    <w:rsid w:val="008F71D6"/>
    <w:rsid w:val="00900B08"/>
    <w:rsid w:val="00900F30"/>
    <w:rsid w:val="00902155"/>
    <w:rsid w:val="00902FA3"/>
    <w:rsid w:val="00923564"/>
    <w:rsid w:val="0092392E"/>
    <w:rsid w:val="009315F9"/>
    <w:rsid w:val="00933499"/>
    <w:rsid w:val="00935C98"/>
    <w:rsid w:val="00946945"/>
    <w:rsid w:val="00950D78"/>
    <w:rsid w:val="00951248"/>
    <w:rsid w:val="0095152F"/>
    <w:rsid w:val="00954C49"/>
    <w:rsid w:val="00955E37"/>
    <w:rsid w:val="0097099F"/>
    <w:rsid w:val="00971997"/>
    <w:rsid w:val="00971FFC"/>
    <w:rsid w:val="00976C40"/>
    <w:rsid w:val="009863F8"/>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559"/>
    <w:rsid w:val="00A56DF2"/>
    <w:rsid w:val="00A56E6E"/>
    <w:rsid w:val="00A67AB5"/>
    <w:rsid w:val="00A70C14"/>
    <w:rsid w:val="00A733B2"/>
    <w:rsid w:val="00A741C2"/>
    <w:rsid w:val="00A77D96"/>
    <w:rsid w:val="00A91760"/>
    <w:rsid w:val="00A93B00"/>
    <w:rsid w:val="00A93C21"/>
    <w:rsid w:val="00AA450A"/>
    <w:rsid w:val="00AB64C9"/>
    <w:rsid w:val="00AC3C6A"/>
    <w:rsid w:val="00AD5620"/>
    <w:rsid w:val="00AD656B"/>
    <w:rsid w:val="00AD7C1B"/>
    <w:rsid w:val="00AE16BA"/>
    <w:rsid w:val="00AE1EBE"/>
    <w:rsid w:val="00B0356B"/>
    <w:rsid w:val="00B03C9D"/>
    <w:rsid w:val="00B060AE"/>
    <w:rsid w:val="00B10517"/>
    <w:rsid w:val="00B14E76"/>
    <w:rsid w:val="00B161B8"/>
    <w:rsid w:val="00B2048C"/>
    <w:rsid w:val="00B20A6C"/>
    <w:rsid w:val="00B310B9"/>
    <w:rsid w:val="00B31FE2"/>
    <w:rsid w:val="00B35F3F"/>
    <w:rsid w:val="00B36CBB"/>
    <w:rsid w:val="00B37D45"/>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26A5"/>
    <w:rsid w:val="00C1551B"/>
    <w:rsid w:val="00C251D1"/>
    <w:rsid w:val="00C33E72"/>
    <w:rsid w:val="00C354B2"/>
    <w:rsid w:val="00C35554"/>
    <w:rsid w:val="00C42709"/>
    <w:rsid w:val="00C44E13"/>
    <w:rsid w:val="00C533CC"/>
    <w:rsid w:val="00C54451"/>
    <w:rsid w:val="00C5751C"/>
    <w:rsid w:val="00C61BFC"/>
    <w:rsid w:val="00C62B85"/>
    <w:rsid w:val="00C64173"/>
    <w:rsid w:val="00C65438"/>
    <w:rsid w:val="00C8206F"/>
    <w:rsid w:val="00C87FD8"/>
    <w:rsid w:val="00C91381"/>
    <w:rsid w:val="00C91CBB"/>
    <w:rsid w:val="00CB4E70"/>
    <w:rsid w:val="00CC09B6"/>
    <w:rsid w:val="00CC666F"/>
    <w:rsid w:val="00CD1E3F"/>
    <w:rsid w:val="00CE44F6"/>
    <w:rsid w:val="00CE49DA"/>
    <w:rsid w:val="00CE7B61"/>
    <w:rsid w:val="00CF7EB3"/>
    <w:rsid w:val="00D00095"/>
    <w:rsid w:val="00D10B6A"/>
    <w:rsid w:val="00D114F0"/>
    <w:rsid w:val="00D20620"/>
    <w:rsid w:val="00D254F7"/>
    <w:rsid w:val="00D26091"/>
    <w:rsid w:val="00D2685C"/>
    <w:rsid w:val="00D34E7C"/>
    <w:rsid w:val="00D35489"/>
    <w:rsid w:val="00D36AFE"/>
    <w:rsid w:val="00D51276"/>
    <w:rsid w:val="00D7035F"/>
    <w:rsid w:val="00D95879"/>
    <w:rsid w:val="00DA0739"/>
    <w:rsid w:val="00DA634F"/>
    <w:rsid w:val="00DA65AC"/>
    <w:rsid w:val="00DB1913"/>
    <w:rsid w:val="00DC1FB0"/>
    <w:rsid w:val="00DC410D"/>
    <w:rsid w:val="00DC5A81"/>
    <w:rsid w:val="00DC68CA"/>
    <w:rsid w:val="00DC7CBA"/>
    <w:rsid w:val="00DD73B7"/>
    <w:rsid w:val="00DE28C4"/>
    <w:rsid w:val="00DF28BC"/>
    <w:rsid w:val="00DF34B9"/>
    <w:rsid w:val="00DF6E15"/>
    <w:rsid w:val="00E01053"/>
    <w:rsid w:val="00E07ACF"/>
    <w:rsid w:val="00E331A1"/>
    <w:rsid w:val="00E33202"/>
    <w:rsid w:val="00E336A9"/>
    <w:rsid w:val="00E41638"/>
    <w:rsid w:val="00E472B1"/>
    <w:rsid w:val="00E50624"/>
    <w:rsid w:val="00E568DF"/>
    <w:rsid w:val="00E64269"/>
    <w:rsid w:val="00E80D7C"/>
    <w:rsid w:val="00E82267"/>
    <w:rsid w:val="00E853CE"/>
    <w:rsid w:val="00E867B6"/>
    <w:rsid w:val="00E96805"/>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3064"/>
    <w:rsid w:val="00F36D8F"/>
    <w:rsid w:val="00F417B1"/>
    <w:rsid w:val="00F45853"/>
    <w:rsid w:val="00F602DF"/>
    <w:rsid w:val="00F7426B"/>
    <w:rsid w:val="00F754A1"/>
    <w:rsid w:val="00F81133"/>
    <w:rsid w:val="00F81FD9"/>
    <w:rsid w:val="00F841AA"/>
    <w:rsid w:val="00F84A94"/>
    <w:rsid w:val="00F87E96"/>
    <w:rsid w:val="00F9403B"/>
    <w:rsid w:val="00FA23E8"/>
    <w:rsid w:val="00FA4EB1"/>
    <w:rsid w:val="00FD3CC1"/>
    <w:rsid w:val="00FE6D68"/>
    <w:rsid w:val="00FF1E02"/>
    <w:rsid w:val="00FF30B4"/>
    <w:rsid w:val="00FF3EF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rsid w:val="00C126A5"/>
    <w:pPr>
      <w:widowControl/>
      <w:spacing w:before="100" w:beforeAutospacing="1" w:after="100" w:afterAutospacing="1"/>
      <w:jc w:val="left"/>
    </w:pPr>
    <w:rPr>
      <w:rFonts w:ascii="宋体" w:hAnsi="宋体" w:cs="宋体"/>
      <w:kern w:val="0"/>
      <w:sz w:val="24"/>
    </w:rPr>
  </w:style>
  <w:style w:type="paragraph" w:customStyle="1" w:styleId="ab">
    <w:name w:val="四号正文"/>
    <w:basedOn w:val="a"/>
    <w:qFormat/>
    <w:rsid w:val="00C126A5"/>
    <w:pPr>
      <w:spacing w:line="360" w:lineRule="auto"/>
    </w:pPr>
    <w:rPr>
      <w:rFonts w:ascii="??" w:eastAsia="Times New Roman" w:hAnsi="??" w:cstheme="minorBidi"/>
      <w:color w:val="000000"/>
      <w:kern w:val="0"/>
      <w:sz w:val="28"/>
      <w:szCs w:val="21"/>
    </w:rPr>
  </w:style>
  <w:style w:type="paragraph" w:customStyle="1" w:styleId="BodyText1I2">
    <w:name w:val="BodyText1I2"/>
    <w:basedOn w:val="a"/>
    <w:qFormat/>
    <w:rsid w:val="00C126A5"/>
    <w:pPr>
      <w:spacing w:after="120"/>
      <w:ind w:leftChars="200" w:left="420" w:firstLineChars="200" w:firstLine="420"/>
      <w:textAlignment w:val="baseline"/>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rsid w:val="00C126A5"/>
    <w:pPr>
      <w:widowControl/>
      <w:spacing w:before="100" w:beforeAutospacing="1" w:after="100" w:afterAutospacing="1"/>
      <w:jc w:val="left"/>
    </w:pPr>
    <w:rPr>
      <w:rFonts w:ascii="宋体" w:hAnsi="宋体" w:cs="宋体"/>
      <w:kern w:val="0"/>
      <w:sz w:val="24"/>
    </w:rPr>
  </w:style>
  <w:style w:type="paragraph" w:customStyle="1" w:styleId="ab">
    <w:name w:val="四号正文"/>
    <w:basedOn w:val="a"/>
    <w:qFormat/>
    <w:rsid w:val="00C126A5"/>
    <w:pPr>
      <w:spacing w:line="360" w:lineRule="auto"/>
    </w:pPr>
    <w:rPr>
      <w:rFonts w:ascii="??" w:eastAsia="Times New Roman" w:hAnsi="??" w:cstheme="minorBidi"/>
      <w:color w:val="000000"/>
      <w:kern w:val="0"/>
      <w:sz w:val="28"/>
      <w:szCs w:val="21"/>
    </w:rPr>
  </w:style>
  <w:style w:type="paragraph" w:customStyle="1" w:styleId="BodyText1I2">
    <w:name w:val="BodyText1I2"/>
    <w:basedOn w:val="a"/>
    <w:qFormat/>
    <w:rsid w:val="00C126A5"/>
    <w:pPr>
      <w:spacing w:after="120"/>
      <w:ind w:leftChars="200" w:left="420" w:firstLineChars="200" w:firstLine="420"/>
      <w:textAlignment w:val="baseline"/>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9234">
      <w:bodyDiv w:val="1"/>
      <w:marLeft w:val="0"/>
      <w:marRight w:val="0"/>
      <w:marTop w:val="0"/>
      <w:marBottom w:val="0"/>
      <w:divBdr>
        <w:top w:val="none" w:sz="0" w:space="0" w:color="auto"/>
        <w:left w:val="none" w:sz="0" w:space="0" w:color="auto"/>
        <w:bottom w:val="none" w:sz="0" w:space="0" w:color="auto"/>
        <w:right w:val="none" w:sz="0" w:space="0" w:color="auto"/>
      </w:divBdr>
    </w:div>
    <w:div w:id="1045181736">
      <w:bodyDiv w:val="1"/>
      <w:marLeft w:val="0"/>
      <w:marRight w:val="0"/>
      <w:marTop w:val="0"/>
      <w:marBottom w:val="0"/>
      <w:divBdr>
        <w:top w:val="none" w:sz="0" w:space="0" w:color="auto"/>
        <w:left w:val="none" w:sz="0" w:space="0" w:color="auto"/>
        <w:bottom w:val="none" w:sz="0" w:space="0" w:color="auto"/>
        <w:right w:val="none" w:sz="0" w:space="0" w:color="auto"/>
      </w:divBdr>
    </w:div>
    <w:div w:id="111825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315430641592331E-2"/>
          <c:y val="7.5070021841675383E-2"/>
          <c:w val="0.75769197864351467"/>
          <c:h val="0.82774296569572159"/>
        </c:manualLayout>
      </c:layout>
      <c:barChart>
        <c:barDir val="col"/>
        <c:grouping val="clustered"/>
        <c:varyColors val="0"/>
        <c:ser>
          <c:idx val="0"/>
          <c:order val="0"/>
          <c:tx>
            <c:strRef>
              <c:f>Sheet1!$B$1</c:f>
              <c:strCache>
                <c:ptCount val="1"/>
                <c:pt idx="0">
                  <c:v>2020</c:v>
                </c:pt>
              </c:strCache>
            </c:strRef>
          </c:tx>
          <c:invertIfNegative val="0"/>
          <c:dLbls>
            <c:showLegendKey val="0"/>
            <c:showVal val="1"/>
            <c:showCatName val="0"/>
            <c:showSerName val="0"/>
            <c:showPercent val="0"/>
            <c:showBubbleSize val="0"/>
            <c:showLeaderLines val="0"/>
          </c:dLbls>
          <c:cat>
            <c:strRef>
              <c:f>Sheet1!$A$2:$A$3</c:f>
              <c:strCache>
                <c:ptCount val="2"/>
                <c:pt idx="0">
                  <c:v>收入</c:v>
                </c:pt>
                <c:pt idx="1">
                  <c:v>支出</c:v>
                </c:pt>
              </c:strCache>
            </c:strRef>
          </c:cat>
          <c:val>
            <c:numRef>
              <c:f>Sheet1!$B$2:$B$3</c:f>
              <c:numCache>
                <c:formatCode>General</c:formatCode>
                <c:ptCount val="2"/>
                <c:pt idx="0">
                  <c:v>1272.56</c:v>
                </c:pt>
                <c:pt idx="1">
                  <c:v>1272.56</c:v>
                </c:pt>
              </c:numCache>
            </c:numRef>
          </c:val>
        </c:ser>
        <c:ser>
          <c:idx val="1"/>
          <c:order val="1"/>
          <c:tx>
            <c:strRef>
              <c:f>Sheet1!$C$1</c:f>
              <c:strCache>
                <c:ptCount val="1"/>
                <c:pt idx="0">
                  <c:v>2021</c:v>
                </c:pt>
              </c:strCache>
            </c:strRef>
          </c:tx>
          <c:invertIfNegative val="0"/>
          <c:dLbls>
            <c:showLegendKey val="0"/>
            <c:showVal val="1"/>
            <c:showCatName val="0"/>
            <c:showSerName val="0"/>
            <c:showPercent val="0"/>
            <c:showBubbleSize val="0"/>
            <c:showLeaderLines val="0"/>
          </c:dLbls>
          <c:cat>
            <c:strRef>
              <c:f>Sheet1!$A$2:$A$3</c:f>
              <c:strCache>
                <c:ptCount val="2"/>
                <c:pt idx="0">
                  <c:v>收入</c:v>
                </c:pt>
                <c:pt idx="1">
                  <c:v>支出</c:v>
                </c:pt>
              </c:strCache>
            </c:strRef>
          </c:cat>
          <c:val>
            <c:numRef>
              <c:f>Sheet1!$C$2:$C$3</c:f>
              <c:numCache>
                <c:formatCode>General</c:formatCode>
                <c:ptCount val="2"/>
                <c:pt idx="0">
                  <c:v>1344.64</c:v>
                </c:pt>
                <c:pt idx="1">
                  <c:v>1344.64</c:v>
                </c:pt>
              </c:numCache>
            </c:numRef>
          </c:val>
        </c:ser>
        <c:dLbls>
          <c:showLegendKey val="0"/>
          <c:showVal val="0"/>
          <c:showCatName val="0"/>
          <c:showSerName val="0"/>
          <c:showPercent val="0"/>
          <c:showBubbleSize val="0"/>
        </c:dLbls>
        <c:gapWidth val="150"/>
        <c:axId val="324917888"/>
        <c:axId val="120471936"/>
      </c:barChart>
      <c:catAx>
        <c:axId val="324917888"/>
        <c:scaling>
          <c:orientation val="minMax"/>
        </c:scaling>
        <c:delete val="0"/>
        <c:axPos val="b"/>
        <c:numFmt formatCode="General" sourceLinked="1"/>
        <c:majorTickMark val="out"/>
        <c:minorTickMark val="none"/>
        <c:tickLblPos val="nextTo"/>
        <c:crossAx val="120471936"/>
        <c:crosses val="autoZero"/>
        <c:auto val="1"/>
        <c:lblAlgn val="ctr"/>
        <c:lblOffset val="100"/>
        <c:noMultiLvlLbl val="0"/>
      </c:catAx>
      <c:valAx>
        <c:axId val="120471936"/>
        <c:scaling>
          <c:orientation val="minMax"/>
        </c:scaling>
        <c:delete val="0"/>
        <c:axPos val="l"/>
        <c:majorGridlines/>
        <c:numFmt formatCode="General" sourceLinked="1"/>
        <c:majorTickMark val="out"/>
        <c:minorTickMark val="none"/>
        <c:tickLblPos val="nextTo"/>
        <c:crossAx val="3249178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2021</a:t>
            </a:r>
            <a:r>
              <a:rPr lang="zh-CN" altLang="en-US"/>
              <a:t>年收入</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0063964226693892E-2"/>
          <c:y val="0.26603515469657202"/>
          <c:w val="0.5117622241664237"/>
          <c:h val="0.67156605424321958"/>
        </c:manualLayout>
      </c:layout>
      <c:pie3DChart>
        <c:varyColors val="1"/>
        <c:ser>
          <c:idx val="0"/>
          <c:order val="0"/>
          <c:tx>
            <c:strRef>
              <c:f>Sheet1!$B$1</c:f>
              <c:strCache>
                <c:ptCount val="1"/>
                <c:pt idx="0">
                  <c:v>2021年收入</c:v>
                </c:pt>
              </c:strCache>
            </c:strRef>
          </c:tx>
          <c:dLbls>
            <c:dLbl>
              <c:idx val="0"/>
              <c:showLegendKey val="0"/>
              <c:showVal val="1"/>
              <c:showCatName val="0"/>
              <c:showSerName val="0"/>
              <c:showPercent val="0"/>
              <c:showBubbleSize val="0"/>
            </c:dLbl>
            <c:showLegendKey val="0"/>
            <c:showVal val="0"/>
            <c:showCatName val="0"/>
            <c:showSerName val="0"/>
            <c:showPercent val="0"/>
            <c:showBubbleSize val="0"/>
          </c:dLbls>
          <c:cat>
            <c:strRef>
              <c:f>Sheet1!$A$2:$A$9</c:f>
              <c:strCache>
                <c:ptCount val="8"/>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pt idx="7">
                  <c:v>若要调整图表数据区域的大小，请拖拽区域的右下角。</c:v>
                </c:pt>
              </c:strCache>
            </c:strRef>
          </c:cat>
          <c:val>
            <c:numRef>
              <c:f>Sheet1!$B$2:$B$12</c:f>
              <c:numCache>
                <c:formatCode>General</c:formatCode>
                <c:ptCount val="11"/>
                <c:pt idx="0">
                  <c:v>1065.48</c:v>
                </c:pt>
                <c:pt idx="1">
                  <c:v>0</c:v>
                </c:pt>
                <c:pt idx="2">
                  <c:v>0</c:v>
                </c:pt>
                <c:pt idx="3">
                  <c:v>0</c:v>
                </c:pt>
                <c:pt idx="4">
                  <c:v>0</c:v>
                </c:pt>
                <c:pt idx="5">
                  <c:v>0</c:v>
                </c:pt>
                <c:pt idx="6">
                  <c:v>0.09</c:v>
                </c:pt>
              </c:numCache>
            </c:numRef>
          </c:val>
        </c:ser>
        <c:dLbls>
          <c:showLegendKey val="0"/>
          <c:showVal val="0"/>
          <c:showCatName val="0"/>
          <c:showSerName val="0"/>
          <c:showPercent val="0"/>
          <c:showBubbleSize val="0"/>
          <c:showLeaderLines val="1"/>
        </c:dLbls>
      </c:pie3DChart>
    </c:plotArea>
    <c:legend>
      <c:legendPos val="r"/>
      <c:legendEntry>
        <c:idx val="7"/>
        <c:delete val="1"/>
      </c:legendEntry>
      <c:legendEntry>
        <c:idx val="8"/>
        <c:delete val="1"/>
      </c:legendEntry>
      <c:legendEntry>
        <c:idx val="9"/>
        <c:delete val="1"/>
      </c:legendEntry>
      <c:legendEntry>
        <c:idx val="10"/>
        <c:delete val="1"/>
      </c:legendEntry>
      <c:layout>
        <c:manualLayout>
          <c:xMode val="edge"/>
          <c:yMode val="edge"/>
          <c:x val="0.64695188101487311"/>
          <c:y val="0.19980816034359342"/>
          <c:w val="0.3357641683678429"/>
          <c:h val="0.7999796389087727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3195097048714131E-2"/>
          <c:y val="0.3950543331616258"/>
          <c:w val="0.54679517402483546"/>
          <c:h val="0.56129320283562689"/>
        </c:manualLayout>
      </c:layout>
      <c:pie3DChart>
        <c:varyColors val="1"/>
        <c:ser>
          <c:idx val="0"/>
          <c:order val="0"/>
          <c:tx>
            <c:strRef>
              <c:f>Sheet1!$B$1</c:f>
              <c:strCache>
                <c:ptCount val="1"/>
                <c:pt idx="0">
                  <c:v>2021年支出</c:v>
                </c:pt>
              </c:strCache>
            </c:strRef>
          </c:tx>
          <c:dLbls>
            <c:showLegendKey val="0"/>
            <c:showVal val="1"/>
            <c:showCatName val="0"/>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630.5</c:v>
                </c:pt>
                <c:pt idx="1">
                  <c:v>655.59</c:v>
                </c:pt>
                <c:pt idx="2">
                  <c:v>0</c:v>
                </c:pt>
                <c:pt idx="3">
                  <c:v>0</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2020年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c:v>
                </c:pt>
                <c:pt idx="1">
                  <c:v>财政拨款支出</c:v>
                </c:pt>
              </c:strCache>
            </c:strRef>
          </c:cat>
          <c:val>
            <c:numRef>
              <c:f>Sheet1!$B$2:$B$3</c:f>
              <c:numCache>
                <c:formatCode>General</c:formatCode>
                <c:ptCount val="2"/>
                <c:pt idx="0">
                  <c:v>1272.56</c:v>
                </c:pt>
                <c:pt idx="1">
                  <c:v>1272.56</c:v>
                </c:pt>
              </c:numCache>
            </c:numRef>
          </c:val>
        </c:ser>
        <c:ser>
          <c:idx val="1"/>
          <c:order val="1"/>
          <c:tx>
            <c:strRef>
              <c:f>Sheet1!$C$1</c:f>
              <c:strCache>
                <c:ptCount val="1"/>
                <c:pt idx="0">
                  <c:v>2021年</c:v>
                </c:pt>
              </c:strCache>
            </c:strRef>
          </c:tx>
          <c:invertIfNegative val="0"/>
          <c:dLbls>
            <c:showLegendKey val="0"/>
            <c:showVal val="1"/>
            <c:showCatName val="0"/>
            <c:showSerName val="0"/>
            <c:showPercent val="0"/>
            <c:showBubbleSize val="0"/>
            <c:showLeaderLines val="0"/>
          </c:dLbls>
          <c:cat>
            <c:strRef>
              <c:f>Sheet1!$A$2:$A$3</c:f>
              <c:strCache>
                <c:ptCount val="2"/>
                <c:pt idx="0">
                  <c:v>财政拨款收入</c:v>
                </c:pt>
                <c:pt idx="1">
                  <c:v>财政拨款支出</c:v>
                </c:pt>
              </c:strCache>
            </c:strRef>
          </c:cat>
          <c:val>
            <c:numRef>
              <c:f>Sheet1!$C$2:$C$3</c:f>
              <c:numCache>
                <c:formatCode>General</c:formatCode>
                <c:ptCount val="2"/>
                <c:pt idx="0">
                  <c:v>1344.42</c:v>
                </c:pt>
                <c:pt idx="1">
                  <c:v>1344.42</c:v>
                </c:pt>
              </c:numCache>
            </c:numRef>
          </c:val>
        </c:ser>
        <c:dLbls>
          <c:showLegendKey val="0"/>
          <c:showVal val="0"/>
          <c:showCatName val="0"/>
          <c:showSerName val="0"/>
          <c:showPercent val="0"/>
          <c:showBubbleSize val="0"/>
        </c:dLbls>
        <c:gapWidth val="150"/>
        <c:shape val="box"/>
        <c:axId val="324514560"/>
        <c:axId val="324516096"/>
        <c:axId val="0"/>
      </c:bar3DChart>
      <c:catAx>
        <c:axId val="324514560"/>
        <c:scaling>
          <c:orientation val="minMax"/>
        </c:scaling>
        <c:delete val="0"/>
        <c:axPos val="b"/>
        <c:majorTickMark val="out"/>
        <c:minorTickMark val="none"/>
        <c:tickLblPos val="nextTo"/>
        <c:crossAx val="324516096"/>
        <c:crosses val="autoZero"/>
        <c:auto val="1"/>
        <c:lblAlgn val="ctr"/>
        <c:lblOffset val="100"/>
        <c:noMultiLvlLbl val="0"/>
      </c:catAx>
      <c:valAx>
        <c:axId val="324516096"/>
        <c:scaling>
          <c:orientation val="minMax"/>
        </c:scaling>
        <c:delete val="0"/>
        <c:axPos val="l"/>
        <c:majorGridlines/>
        <c:numFmt formatCode="General" sourceLinked="1"/>
        <c:majorTickMark val="out"/>
        <c:minorTickMark val="none"/>
        <c:tickLblPos val="nextTo"/>
        <c:crossAx val="3245145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158271882681336E-2"/>
          <c:y val="8.2704933622427632E-2"/>
          <c:w val="0.67766130796150481"/>
          <c:h val="0.75417010373703286"/>
        </c:manualLayout>
      </c:layout>
      <c:barChart>
        <c:barDir val="col"/>
        <c:grouping val="clustered"/>
        <c:varyColors val="0"/>
        <c:ser>
          <c:idx val="0"/>
          <c:order val="0"/>
          <c:tx>
            <c:strRef>
              <c:f>Sheet1!$B$1</c:f>
              <c:strCache>
                <c:ptCount val="1"/>
                <c:pt idx="0">
                  <c:v>2020年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Sheet1!$B$2</c:f>
              <c:numCache>
                <c:formatCode>General</c:formatCode>
                <c:ptCount val="1"/>
                <c:pt idx="0">
                  <c:v>789.05</c:v>
                </c:pt>
              </c:numCache>
            </c:numRef>
          </c:val>
        </c:ser>
        <c:ser>
          <c:idx val="1"/>
          <c:order val="1"/>
          <c:tx>
            <c:strRef>
              <c:f>Sheet1!$C$1</c:f>
              <c:strCache>
                <c:ptCount val="1"/>
                <c:pt idx="0">
                  <c:v>2021年</c:v>
                </c:pt>
              </c:strCache>
            </c:strRef>
          </c:tx>
          <c:invertIfNegative val="0"/>
          <c:dLbls>
            <c:showLegendKey val="0"/>
            <c:showVal val="1"/>
            <c:showCatName val="0"/>
            <c:showSerName val="0"/>
            <c:showPercent val="0"/>
            <c:showBubbleSize val="0"/>
            <c:showLeaderLines val="0"/>
          </c:dLbls>
          <c:cat>
            <c:strRef>
              <c:f>Sheet1!$A$2</c:f>
              <c:strCache>
                <c:ptCount val="1"/>
                <c:pt idx="0">
                  <c:v>一般公共预算财政拨款支出</c:v>
                </c:pt>
              </c:strCache>
            </c:strRef>
          </c:cat>
          <c:val>
            <c:numRef>
              <c:f>Sheet1!$C$2</c:f>
              <c:numCache>
                <c:formatCode>General</c:formatCode>
                <c:ptCount val="1"/>
                <c:pt idx="0">
                  <c:v>1286.0899999999999</c:v>
                </c:pt>
              </c:numCache>
            </c:numRef>
          </c:val>
        </c:ser>
        <c:dLbls>
          <c:showLegendKey val="0"/>
          <c:showVal val="0"/>
          <c:showCatName val="0"/>
          <c:showSerName val="0"/>
          <c:showPercent val="0"/>
          <c:showBubbleSize val="0"/>
        </c:dLbls>
        <c:gapWidth val="150"/>
        <c:axId val="324889984"/>
        <c:axId val="324891776"/>
      </c:barChart>
      <c:catAx>
        <c:axId val="324889984"/>
        <c:scaling>
          <c:orientation val="minMax"/>
        </c:scaling>
        <c:delete val="0"/>
        <c:axPos val="b"/>
        <c:majorTickMark val="out"/>
        <c:minorTickMark val="none"/>
        <c:tickLblPos val="nextTo"/>
        <c:crossAx val="324891776"/>
        <c:crosses val="autoZero"/>
        <c:auto val="1"/>
        <c:lblAlgn val="ctr"/>
        <c:lblOffset val="100"/>
        <c:noMultiLvlLbl val="0"/>
      </c:catAx>
      <c:valAx>
        <c:axId val="324891776"/>
        <c:scaling>
          <c:orientation val="minMax"/>
        </c:scaling>
        <c:delete val="0"/>
        <c:axPos val="l"/>
        <c:majorGridlines/>
        <c:numFmt formatCode="General" sourceLinked="1"/>
        <c:majorTickMark val="out"/>
        <c:minorTickMark val="none"/>
        <c:tickLblPos val="nextTo"/>
        <c:crossAx val="32488998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4212598425196846E-2"/>
          <c:y val="0.27498552371675189"/>
          <c:w val="0.53081736984369488"/>
          <c:h val="0.64430157570509872"/>
        </c:manualLayout>
      </c:layout>
      <c:pie3DChart>
        <c:varyColors val="1"/>
        <c:ser>
          <c:idx val="0"/>
          <c:order val="0"/>
          <c:tx>
            <c:strRef>
              <c:f>Sheet1!$B$1</c:f>
              <c:strCache>
                <c:ptCount val="1"/>
                <c:pt idx="0">
                  <c:v>一般公共预算财政拨款支出</c:v>
                </c:pt>
              </c:strCache>
            </c:strRef>
          </c:tx>
          <c:dPt>
            <c:idx val="0"/>
            <c:bubble3D val="0"/>
            <c:explosion val="9"/>
          </c:dPt>
          <c:dLbls>
            <c:showLegendKey val="0"/>
            <c:showVal val="1"/>
            <c:showCatName val="0"/>
            <c:showSerName val="0"/>
            <c:showPercent val="1"/>
            <c:showBubbleSize val="0"/>
            <c:showLeaderLines val="1"/>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1092.3499999999999</c:v>
                </c:pt>
                <c:pt idx="1">
                  <c:v>48.61</c:v>
                </c:pt>
                <c:pt idx="2">
                  <c:v>20.100000000000001</c:v>
                </c:pt>
                <c:pt idx="3">
                  <c:v>95</c:v>
                </c:pt>
                <c:pt idx="4">
                  <c:v>29.8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“三公”经费财政拨款支出</c:v>
                </c:pt>
              </c:strCache>
            </c:strRef>
          </c:tx>
          <c:explosion val="25"/>
          <c:dLbls>
            <c:showLegendKey val="0"/>
            <c:showVal val="1"/>
            <c:showCatName val="0"/>
            <c:showSerName val="0"/>
            <c:showPercent val="1"/>
            <c:showBubbleSize val="0"/>
            <c:showLeaderLines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0.99970000000000003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30AD5-D42E-4997-B989-04938964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83</Pages>
  <Words>5120</Words>
  <Characters>29189</Characters>
  <Application>Microsoft Office Word</Application>
  <DocSecurity>0</DocSecurity>
  <Lines>243</Lines>
  <Paragraphs>68</Paragraphs>
  <ScaleCrop>false</ScaleCrop>
  <Company>四川省财政厅</Company>
  <LinksUpToDate>false</LinksUpToDate>
  <CharactersWithSpaces>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92</cp:revision>
  <cp:lastPrinted>2022-08-06T02:23:00Z</cp:lastPrinted>
  <dcterms:created xsi:type="dcterms:W3CDTF">2020-08-05T01:49:00Z</dcterms:created>
  <dcterms:modified xsi:type="dcterms:W3CDTF">2022-10-17T02:50:00Z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