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2" w:type="pct"/>
        <w:tblInd w:w="0" w:type="dxa"/>
        <w:tblLayout w:type="autofit"/>
        <w:tblCellMar>
          <w:top w:w="0" w:type="dxa"/>
          <w:left w:w="108" w:type="dxa"/>
          <w:bottom w:w="0" w:type="dxa"/>
          <w:right w:w="108" w:type="dxa"/>
        </w:tblCellMar>
      </w:tblPr>
      <w:tblGrid>
        <w:gridCol w:w="699"/>
        <w:gridCol w:w="1274"/>
        <w:gridCol w:w="925"/>
        <w:gridCol w:w="1022"/>
        <w:gridCol w:w="1285"/>
        <w:gridCol w:w="1285"/>
        <w:gridCol w:w="1285"/>
        <w:gridCol w:w="147"/>
        <w:gridCol w:w="954"/>
        <w:gridCol w:w="2697"/>
        <w:gridCol w:w="1268"/>
        <w:gridCol w:w="113"/>
        <w:gridCol w:w="1197"/>
      </w:tblGrid>
      <w:tr>
        <w:tblPrEx>
          <w:tblCellMar>
            <w:top w:w="0" w:type="dxa"/>
            <w:left w:w="108" w:type="dxa"/>
            <w:bottom w:w="0" w:type="dxa"/>
            <w:right w:w="108" w:type="dxa"/>
          </w:tblCellMar>
        </w:tblPrEx>
        <w:trPr>
          <w:trHeight w:val="783" w:hRule="atLeast"/>
        </w:trPr>
        <w:tc>
          <w:tcPr>
            <w:tcW w:w="697" w:type="pct"/>
            <w:gridSpan w:val="2"/>
            <w:tcBorders>
              <w:top w:val="nil"/>
              <w:left w:val="nil"/>
              <w:bottom w:val="nil"/>
              <w:right w:val="nil"/>
              <w:tl2br w:val="nil"/>
              <w:tr2bl w:val="nil"/>
            </w:tcBorders>
            <w:vAlign w:val="center"/>
          </w:tcPr>
          <w:p>
            <w:pPr>
              <w:jc w:val="left"/>
              <w:rPr>
                <w:rFonts w:ascii="宋体" w:hAnsi="宋体"/>
                <w:color w:val="000000"/>
                <w:sz w:val="22"/>
              </w:rPr>
            </w:pPr>
            <w:r>
              <w:rPr>
                <w:rFonts w:hint="eastAsia" w:ascii="宋体" w:hAnsi="宋体"/>
                <w:color w:val="000000"/>
                <w:sz w:val="28"/>
                <w:szCs w:val="28"/>
              </w:rPr>
              <w:t>附件：</w:t>
            </w:r>
          </w:p>
        </w:tc>
        <w:tc>
          <w:tcPr>
            <w:tcW w:w="327" w:type="pct"/>
            <w:tcBorders>
              <w:top w:val="nil"/>
              <w:left w:val="nil"/>
              <w:bottom w:val="nil"/>
              <w:right w:val="nil"/>
              <w:tl2br w:val="nil"/>
              <w:tr2bl w:val="nil"/>
            </w:tcBorders>
            <w:vAlign w:val="center"/>
          </w:tcPr>
          <w:p>
            <w:pPr>
              <w:jc w:val="center"/>
              <w:rPr>
                <w:rFonts w:ascii="宋体" w:hAnsi="宋体"/>
                <w:color w:val="000000"/>
                <w:sz w:val="22"/>
              </w:rPr>
            </w:pPr>
          </w:p>
        </w:tc>
        <w:tc>
          <w:tcPr>
            <w:tcW w:w="361" w:type="pct"/>
            <w:tcBorders>
              <w:top w:val="nil"/>
              <w:left w:val="nil"/>
              <w:bottom w:val="nil"/>
              <w:right w:val="nil"/>
              <w:tl2br w:val="nil"/>
              <w:tr2bl w:val="nil"/>
            </w:tcBorders>
            <w:vAlign w:val="center"/>
          </w:tcPr>
          <w:p>
            <w:pPr>
              <w:jc w:val="center"/>
              <w:rPr>
                <w:rFonts w:ascii="宋体" w:hAnsi="宋体"/>
                <w:color w:val="000000"/>
                <w:sz w:val="22"/>
              </w:rPr>
            </w:pPr>
          </w:p>
        </w:tc>
        <w:tc>
          <w:tcPr>
            <w:tcW w:w="454" w:type="pct"/>
            <w:tcBorders>
              <w:top w:val="nil"/>
              <w:left w:val="nil"/>
              <w:bottom w:val="nil"/>
              <w:right w:val="nil"/>
              <w:tl2br w:val="nil"/>
              <w:tr2bl w:val="nil"/>
            </w:tcBorders>
            <w:vAlign w:val="center"/>
          </w:tcPr>
          <w:p>
            <w:pPr>
              <w:jc w:val="center"/>
              <w:rPr>
                <w:rFonts w:ascii="宋体" w:hAnsi="宋体"/>
                <w:color w:val="000000"/>
                <w:sz w:val="22"/>
              </w:rPr>
            </w:pPr>
          </w:p>
        </w:tc>
        <w:tc>
          <w:tcPr>
            <w:tcW w:w="454" w:type="pct"/>
            <w:tcBorders>
              <w:top w:val="nil"/>
              <w:left w:val="nil"/>
              <w:bottom w:val="nil"/>
              <w:right w:val="nil"/>
              <w:tl2br w:val="nil"/>
              <w:tr2bl w:val="nil"/>
            </w:tcBorders>
            <w:vAlign w:val="center"/>
          </w:tcPr>
          <w:p>
            <w:pPr>
              <w:jc w:val="center"/>
              <w:rPr>
                <w:rFonts w:ascii="宋体" w:hAnsi="宋体"/>
                <w:color w:val="000000"/>
                <w:sz w:val="22"/>
              </w:rPr>
            </w:pPr>
          </w:p>
        </w:tc>
        <w:tc>
          <w:tcPr>
            <w:tcW w:w="454" w:type="pct"/>
            <w:tcBorders>
              <w:top w:val="nil"/>
              <w:left w:val="nil"/>
              <w:bottom w:val="nil"/>
              <w:right w:val="nil"/>
              <w:tl2br w:val="nil"/>
              <w:tr2bl w:val="nil"/>
            </w:tcBorders>
            <w:vAlign w:val="center"/>
          </w:tcPr>
          <w:p>
            <w:pPr>
              <w:jc w:val="center"/>
              <w:rPr>
                <w:rFonts w:ascii="宋体" w:hAnsi="宋体"/>
                <w:color w:val="000000"/>
                <w:sz w:val="22"/>
              </w:rPr>
            </w:pPr>
          </w:p>
        </w:tc>
        <w:tc>
          <w:tcPr>
            <w:tcW w:w="389" w:type="pct"/>
            <w:gridSpan w:val="2"/>
            <w:tcBorders>
              <w:top w:val="nil"/>
              <w:left w:val="nil"/>
              <w:bottom w:val="nil"/>
              <w:right w:val="nil"/>
              <w:tl2br w:val="nil"/>
              <w:tr2bl w:val="nil"/>
            </w:tcBorders>
            <w:vAlign w:val="center"/>
          </w:tcPr>
          <w:p>
            <w:pPr>
              <w:jc w:val="center"/>
              <w:rPr>
                <w:rFonts w:ascii="宋体" w:hAnsi="宋体"/>
                <w:color w:val="000000"/>
                <w:sz w:val="22"/>
              </w:rPr>
            </w:pPr>
          </w:p>
        </w:tc>
        <w:tc>
          <w:tcPr>
            <w:tcW w:w="953" w:type="pct"/>
            <w:tcBorders>
              <w:top w:val="nil"/>
              <w:left w:val="nil"/>
              <w:bottom w:val="nil"/>
              <w:right w:val="nil"/>
              <w:tl2br w:val="nil"/>
              <w:tr2bl w:val="nil"/>
            </w:tcBorders>
            <w:vAlign w:val="center"/>
          </w:tcPr>
          <w:p>
            <w:pPr>
              <w:jc w:val="center"/>
              <w:rPr>
                <w:rFonts w:ascii="宋体" w:hAnsi="宋体"/>
                <w:color w:val="000000"/>
                <w:sz w:val="22"/>
              </w:rPr>
            </w:pPr>
          </w:p>
        </w:tc>
        <w:tc>
          <w:tcPr>
            <w:tcW w:w="488" w:type="pct"/>
            <w:gridSpan w:val="2"/>
            <w:tcBorders>
              <w:top w:val="nil"/>
              <w:left w:val="nil"/>
              <w:bottom w:val="nil"/>
              <w:right w:val="nil"/>
              <w:tl2br w:val="nil"/>
              <w:tr2bl w:val="nil"/>
            </w:tcBorders>
            <w:vAlign w:val="center"/>
          </w:tcPr>
          <w:p>
            <w:pPr>
              <w:jc w:val="center"/>
              <w:rPr>
                <w:rFonts w:ascii="宋体" w:hAnsi="宋体"/>
                <w:color w:val="000000"/>
                <w:sz w:val="22"/>
              </w:rPr>
            </w:pPr>
          </w:p>
        </w:tc>
        <w:tc>
          <w:tcPr>
            <w:tcW w:w="420" w:type="pct"/>
            <w:tcBorders>
              <w:top w:val="nil"/>
              <w:left w:val="nil"/>
              <w:bottom w:val="nil"/>
              <w:right w:val="nil"/>
              <w:tl2br w:val="nil"/>
              <w:tr2bl w:val="nil"/>
            </w:tcBorders>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176" w:hRule="atLeast"/>
        </w:trPr>
        <w:tc>
          <w:tcPr>
            <w:tcW w:w="5000" w:type="pct"/>
            <w:gridSpan w:val="13"/>
            <w:tcBorders>
              <w:top w:val="nil"/>
              <w:left w:val="nil"/>
              <w:bottom w:val="nil"/>
              <w:right w:val="nil"/>
              <w:tl2br w:val="nil"/>
              <w:tr2bl w:val="nil"/>
            </w:tcBorders>
            <w:vAlign w:val="center"/>
          </w:tcPr>
          <w:p>
            <w:pPr>
              <w:jc w:val="center"/>
              <w:rPr>
                <w:rFonts w:hint="eastAsia" w:ascii="方正小标宋简体" w:hAnsi="方正小标宋简体" w:eastAsia="方正小标宋简体"/>
                <w:color w:val="000000"/>
                <w:sz w:val="32"/>
                <w:lang w:eastAsia="zh-CN"/>
              </w:rPr>
            </w:pPr>
            <w:r>
              <w:rPr>
                <w:rFonts w:hint="eastAsia" w:ascii="方正小标宋简体" w:hAnsi="方正小标宋简体" w:eastAsia="方正小标宋简体"/>
                <w:color w:val="000000"/>
                <w:sz w:val="32"/>
                <w:szCs w:val="32"/>
                <w:lang w:eastAsia="zh-CN"/>
              </w:rPr>
              <w:t>广元市</w:t>
            </w:r>
            <w:bookmarkStart w:id="0" w:name="_GoBack"/>
            <w:bookmarkEnd w:id="0"/>
            <w:r>
              <w:rPr>
                <w:rFonts w:hint="eastAsia" w:ascii="方正小标宋简体" w:hAnsi="方正小标宋简体" w:eastAsia="方正小标宋简体"/>
                <w:color w:val="000000"/>
                <w:sz w:val="32"/>
                <w:szCs w:val="32"/>
              </w:rPr>
              <w:t>利州区从大学生村官中考核招聘乡镇事业单位工作人员报名资格审查情况</w:t>
            </w:r>
            <w:r>
              <w:rPr>
                <w:rFonts w:hint="eastAsia" w:ascii="方正小标宋简体" w:hAnsi="方正小标宋简体" w:eastAsia="方正小标宋简体"/>
                <w:color w:val="000000"/>
                <w:sz w:val="32"/>
                <w:szCs w:val="32"/>
                <w:lang w:eastAsia="zh-CN"/>
              </w:rPr>
              <w:t>及考核结果</w:t>
            </w:r>
          </w:p>
        </w:tc>
      </w:tr>
      <w:tr>
        <w:tblPrEx>
          <w:tblCellMar>
            <w:top w:w="0" w:type="dxa"/>
            <w:left w:w="108" w:type="dxa"/>
            <w:bottom w:w="0" w:type="dxa"/>
            <w:right w:w="108" w:type="dxa"/>
          </w:tblCellMar>
        </w:tblPrEx>
        <w:trPr>
          <w:trHeight w:val="623" w:hRule="exact"/>
        </w:trPr>
        <w:tc>
          <w:tcPr>
            <w:tcW w:w="24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44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姓名</w:t>
            </w:r>
          </w:p>
        </w:tc>
        <w:tc>
          <w:tcPr>
            <w:tcW w:w="32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性别</w:t>
            </w:r>
          </w:p>
        </w:tc>
        <w:tc>
          <w:tcPr>
            <w:tcW w:w="36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民族</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出生年月</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政治面貌</w:t>
            </w:r>
          </w:p>
        </w:tc>
        <w:tc>
          <w:tcPr>
            <w:tcW w:w="506"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任职时间</w:t>
            </w:r>
          </w:p>
        </w:tc>
        <w:tc>
          <w:tcPr>
            <w:tcW w:w="1290"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lang w:eastAsia="zh-CN"/>
              </w:rPr>
              <w:t>任职所在村及</w:t>
            </w:r>
            <w:r>
              <w:rPr>
                <w:rFonts w:hint="eastAsia" w:ascii="宋体" w:hAnsi="宋体"/>
                <w:color w:val="000000"/>
                <w:sz w:val="24"/>
                <w:szCs w:val="24"/>
              </w:rPr>
              <w:t>职务</w:t>
            </w:r>
          </w:p>
        </w:tc>
        <w:tc>
          <w:tcPr>
            <w:tcW w:w="448"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资格审查情况</w:t>
            </w:r>
          </w:p>
        </w:tc>
        <w:tc>
          <w:tcPr>
            <w:tcW w:w="461"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 w:val="24"/>
                <w:szCs w:val="24"/>
                <w:lang w:eastAsia="zh-CN"/>
              </w:rPr>
            </w:pPr>
            <w:r>
              <w:rPr>
                <w:rFonts w:hint="eastAsia" w:ascii="宋体" w:hAnsi="宋体"/>
                <w:color w:val="000000"/>
                <w:sz w:val="24"/>
                <w:szCs w:val="24"/>
                <w:lang w:eastAsia="zh-CN"/>
              </w:rPr>
              <w:t>考核</w:t>
            </w:r>
          </w:p>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结果</w:t>
            </w:r>
          </w:p>
        </w:tc>
      </w:tr>
      <w:tr>
        <w:tblPrEx>
          <w:tblCellMar>
            <w:top w:w="0" w:type="dxa"/>
            <w:left w:w="108" w:type="dxa"/>
            <w:bottom w:w="0" w:type="dxa"/>
            <w:right w:w="108" w:type="dxa"/>
          </w:tblCellMar>
        </w:tblPrEx>
        <w:trPr>
          <w:trHeight w:val="623" w:hRule="exact"/>
        </w:trPr>
        <w:tc>
          <w:tcPr>
            <w:tcW w:w="24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1</w:t>
            </w:r>
          </w:p>
        </w:tc>
        <w:tc>
          <w:tcPr>
            <w:tcW w:w="44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王  超</w:t>
            </w:r>
          </w:p>
        </w:tc>
        <w:tc>
          <w:tcPr>
            <w:tcW w:w="32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男</w:t>
            </w:r>
          </w:p>
        </w:tc>
        <w:tc>
          <w:tcPr>
            <w:tcW w:w="36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汉族</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1985.09</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中共党员</w:t>
            </w:r>
          </w:p>
        </w:tc>
        <w:tc>
          <w:tcPr>
            <w:tcW w:w="506"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2012.07</w:t>
            </w:r>
          </w:p>
        </w:tc>
        <w:tc>
          <w:tcPr>
            <w:tcW w:w="1290"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rPr>
              <w:t>三堆镇</w:t>
            </w:r>
            <w:r>
              <w:rPr>
                <w:rFonts w:hint="eastAsia" w:ascii="宋体" w:hAnsi="宋体"/>
                <w:color w:val="000000"/>
                <w:sz w:val="24"/>
                <w:szCs w:val="24"/>
                <w:lang w:eastAsia="zh-CN"/>
              </w:rPr>
              <w:t>高桥村党支部副书记</w:t>
            </w:r>
          </w:p>
        </w:tc>
        <w:tc>
          <w:tcPr>
            <w:tcW w:w="448"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461"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合格</w:t>
            </w:r>
          </w:p>
        </w:tc>
      </w:tr>
      <w:tr>
        <w:tblPrEx>
          <w:tblCellMar>
            <w:top w:w="0" w:type="dxa"/>
            <w:left w:w="108" w:type="dxa"/>
            <w:bottom w:w="0" w:type="dxa"/>
            <w:right w:w="108" w:type="dxa"/>
          </w:tblCellMar>
        </w:tblPrEx>
        <w:trPr>
          <w:trHeight w:val="623" w:hRule="exact"/>
        </w:trPr>
        <w:tc>
          <w:tcPr>
            <w:tcW w:w="24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2</w:t>
            </w:r>
          </w:p>
        </w:tc>
        <w:tc>
          <w:tcPr>
            <w:tcW w:w="44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姚  娟</w:t>
            </w:r>
          </w:p>
        </w:tc>
        <w:tc>
          <w:tcPr>
            <w:tcW w:w="32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女</w:t>
            </w:r>
          </w:p>
        </w:tc>
        <w:tc>
          <w:tcPr>
            <w:tcW w:w="36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汉族</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1991.11</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中共党员</w:t>
            </w:r>
          </w:p>
        </w:tc>
        <w:tc>
          <w:tcPr>
            <w:tcW w:w="506"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2017.07</w:t>
            </w:r>
          </w:p>
        </w:tc>
        <w:tc>
          <w:tcPr>
            <w:tcW w:w="1290"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rPr>
              <w:t>三堆镇</w:t>
            </w:r>
            <w:r>
              <w:rPr>
                <w:rFonts w:hint="eastAsia" w:ascii="宋体" w:hAnsi="宋体"/>
                <w:color w:val="000000"/>
                <w:sz w:val="24"/>
                <w:szCs w:val="24"/>
                <w:lang w:eastAsia="zh-CN"/>
              </w:rPr>
              <w:t>顺江村党支部副书记</w:t>
            </w:r>
          </w:p>
        </w:tc>
        <w:tc>
          <w:tcPr>
            <w:tcW w:w="448"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461"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lang w:eastAsia="zh-CN"/>
              </w:rPr>
              <w:t>合格</w:t>
            </w:r>
          </w:p>
        </w:tc>
      </w:tr>
      <w:tr>
        <w:tblPrEx>
          <w:tblCellMar>
            <w:top w:w="0" w:type="dxa"/>
            <w:left w:w="108" w:type="dxa"/>
            <w:bottom w:w="0" w:type="dxa"/>
            <w:right w:w="108" w:type="dxa"/>
          </w:tblCellMar>
        </w:tblPrEx>
        <w:trPr>
          <w:trHeight w:val="673" w:hRule="exact"/>
        </w:trPr>
        <w:tc>
          <w:tcPr>
            <w:tcW w:w="24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3</w:t>
            </w:r>
          </w:p>
        </w:tc>
        <w:tc>
          <w:tcPr>
            <w:tcW w:w="44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高</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山</w:t>
            </w:r>
          </w:p>
        </w:tc>
        <w:tc>
          <w:tcPr>
            <w:tcW w:w="32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女</w:t>
            </w:r>
          </w:p>
        </w:tc>
        <w:tc>
          <w:tcPr>
            <w:tcW w:w="36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汉族</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1993.08</w:t>
            </w:r>
          </w:p>
        </w:tc>
        <w:tc>
          <w:tcPr>
            <w:tcW w:w="45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中共党员</w:t>
            </w:r>
          </w:p>
        </w:tc>
        <w:tc>
          <w:tcPr>
            <w:tcW w:w="506"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2017.07</w:t>
            </w:r>
          </w:p>
        </w:tc>
        <w:tc>
          <w:tcPr>
            <w:tcW w:w="1290"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color w:val="000000"/>
                <w:sz w:val="24"/>
                <w:szCs w:val="24"/>
                <w:lang w:eastAsia="zh-CN"/>
              </w:rPr>
            </w:pPr>
            <w:r>
              <w:rPr>
                <w:rFonts w:hint="eastAsia" w:ascii="宋体" w:hAnsi="宋体"/>
                <w:color w:val="000000"/>
                <w:sz w:val="24"/>
                <w:szCs w:val="24"/>
                <w:lang w:eastAsia="zh-CN"/>
              </w:rPr>
              <w:t>大石镇青岭村村民委员会</w:t>
            </w:r>
          </w:p>
          <w:p>
            <w:pPr>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主任助理</w:t>
            </w:r>
          </w:p>
        </w:tc>
        <w:tc>
          <w:tcPr>
            <w:tcW w:w="448"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461"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4"/>
                <w:szCs w:val="24"/>
              </w:rPr>
            </w:pPr>
            <w:r>
              <w:rPr>
                <w:rFonts w:hint="eastAsia" w:ascii="宋体" w:hAnsi="宋体"/>
                <w:color w:val="000000"/>
                <w:sz w:val="24"/>
                <w:szCs w:val="24"/>
                <w:lang w:eastAsia="zh-CN"/>
              </w:rPr>
              <w:t>合格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22AE4"/>
    <w:rsid w:val="7DED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2020-03-17T03:34:29Z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